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75BF1">
        <w:rPr>
          <w:rFonts w:eastAsia="Times New Roman" w:cs="Times New Roman"/>
          <w:sz w:val="28"/>
          <w:szCs w:val="28"/>
          <w:lang w:eastAsia="ru-RU"/>
        </w:rPr>
        <w:t>Механика и п</w:t>
      </w:r>
      <w:r>
        <w:rPr>
          <w:rFonts w:eastAsia="Times New Roman" w:cs="Times New Roman"/>
          <w:sz w:val="28"/>
          <w:szCs w:val="28"/>
          <w:lang w:eastAsia="ru-RU"/>
        </w:rPr>
        <w:t>рочность материалов и конструкций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131F78">
        <w:rPr>
          <w:rFonts w:eastAsia="Times New Roman" w:cs="Times New Roman"/>
          <w:caps/>
          <w:sz w:val="28"/>
          <w:szCs w:val="28"/>
          <w:lang w:eastAsia="ru-RU"/>
        </w:rPr>
        <w:t>с</w:t>
      </w:r>
      <w:r w:rsidR="00B64C44">
        <w:rPr>
          <w:rFonts w:eastAsia="Times New Roman" w:cs="Times New Roman"/>
          <w:caps/>
          <w:sz w:val="28"/>
          <w:szCs w:val="28"/>
          <w:lang w:eastAsia="ru-RU"/>
        </w:rPr>
        <w:t>ТРОИТЕЛЬНАЯ МЕХАНИКА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.Б.2</w:t>
      </w:r>
      <w:r w:rsidR="00B64C44"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4B6B82">
        <w:rPr>
          <w:color w:val="000000"/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Pr="00104973">
        <w:rPr>
          <w:rFonts w:eastAsia="Times New Roman" w:cs="Times New Roman"/>
          <w:sz w:val="28"/>
          <w:szCs w:val="28"/>
          <w:lang w:eastAsia="ru-RU"/>
        </w:rPr>
        <w:t>специ</w:t>
      </w:r>
      <w:r>
        <w:rPr>
          <w:rFonts w:eastAsia="Times New Roman" w:cs="Times New Roman"/>
          <w:sz w:val="28"/>
          <w:szCs w:val="28"/>
          <w:lang w:eastAsia="ru-RU"/>
        </w:rPr>
        <w:t>ализации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3A2E21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</w:t>
      </w:r>
      <w:r>
        <w:rPr>
          <w:rFonts w:eastAsia="Times New Roman" w:cs="Times New Roman"/>
          <w:sz w:val="28"/>
          <w:szCs w:val="28"/>
          <w:lang w:eastAsia="ru-RU"/>
        </w:rPr>
        <w:t>а обучения – очная</w:t>
      </w:r>
      <w:r w:rsidRPr="00104973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29298C" w:rsidRPr="00104973" w:rsidRDefault="0029298C" w:rsidP="0029298C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29298C" w:rsidRPr="00104973" w:rsidRDefault="0029298C" w:rsidP="0029298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E75BF1">
        <w:rPr>
          <w:rFonts w:eastAsia="Times New Roman" w:cs="Times New Roman"/>
          <w:sz w:val="28"/>
          <w:szCs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9298C" w:rsidRPr="00104973" w:rsidRDefault="0029298C" w:rsidP="0029298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298C" w:rsidRPr="00104973" w:rsidRDefault="0069570C" w:rsidP="0029298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ned-image_02-09-2015-18473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-image_02-09-2015-184731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98C" w:rsidRPr="00104973" w:rsidRDefault="0029298C" w:rsidP="0029298C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9298C" w:rsidRDefault="0029298C" w:rsidP="0029298C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CD0632" w:rsidRPr="00CD0632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CD0632">
        <w:rPr>
          <w:rFonts w:eastAsia="Times New Roman" w:cs="Times New Roman"/>
          <w:sz w:val="28"/>
          <w:szCs w:val="28"/>
          <w:lang w:eastAsia="ru-RU"/>
        </w:rPr>
        <w:t>сентября 2016 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CD0632">
        <w:rPr>
          <w:rFonts w:eastAsia="Times New Roman" w:cs="Times New Roman"/>
          <w:sz w:val="28"/>
          <w:szCs w:val="28"/>
          <w:lang w:eastAsia="ru-RU"/>
        </w:rPr>
        <w:t>1160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CD0632">
        <w:rPr>
          <w:rFonts w:eastAsia="Times New Roman" w:cs="Times New Roman"/>
          <w:sz w:val="28"/>
          <w:szCs w:val="28"/>
          <w:lang w:eastAsia="ru-RU"/>
        </w:rPr>
        <w:t>23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>.0</w:t>
      </w:r>
      <w:r w:rsidR="00CD0632">
        <w:rPr>
          <w:rFonts w:eastAsia="Times New Roman" w:cs="Times New Roman"/>
          <w:sz w:val="28"/>
          <w:szCs w:val="28"/>
          <w:lang w:eastAsia="ru-RU"/>
        </w:rPr>
        <w:t>5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>.0</w:t>
      </w:r>
      <w:r w:rsidR="00CD0632">
        <w:rPr>
          <w:rFonts w:eastAsia="Times New Roman" w:cs="Times New Roman"/>
          <w:sz w:val="28"/>
          <w:szCs w:val="28"/>
          <w:lang w:eastAsia="ru-RU"/>
        </w:rPr>
        <w:t>6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D0632" w:rsidRPr="004B6B82">
        <w:rPr>
          <w:color w:val="000000"/>
          <w:sz w:val="28"/>
          <w:szCs w:val="28"/>
        </w:rPr>
        <w:t>Строительство железных дорог, мостов и транспортных тоннелей</w:t>
      </w:r>
      <w:r w:rsidR="00CD0632"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CD0632">
        <w:rPr>
          <w:rFonts w:eastAsia="Times New Roman" w:cs="Times New Roman"/>
          <w:sz w:val="28"/>
          <w:szCs w:val="28"/>
          <w:lang w:eastAsia="ru-RU"/>
        </w:rPr>
        <w:t>С</w:t>
      </w:r>
      <w:r w:rsidR="003538B0">
        <w:rPr>
          <w:rFonts w:eastAsia="Times New Roman" w:cs="Times New Roman"/>
          <w:sz w:val="28"/>
          <w:szCs w:val="28"/>
          <w:lang w:eastAsia="ru-RU"/>
        </w:rPr>
        <w:t>троительная механика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3538B0" w:rsidRDefault="003538B0" w:rsidP="00853FB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853FB4">
        <w:rPr>
          <w:sz w:val="28"/>
          <w:szCs w:val="28"/>
        </w:rPr>
        <w:t>ю изучения</w:t>
      </w:r>
      <w:r>
        <w:rPr>
          <w:sz w:val="28"/>
          <w:szCs w:val="28"/>
        </w:rPr>
        <w:t xml:space="preserve"> дисциплины «Строительная механика»</w:t>
      </w:r>
      <w:r w:rsidR="00853FB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3538B0" w:rsidRDefault="003538B0" w:rsidP="003538B0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538B0" w:rsidRDefault="003538B0" w:rsidP="003538B0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выработка знаний, умений и навыков, необходимых студентам для определения внутренних усилий в отдельных элементах конструкций, а также перемещений различных точек системы от действующих на сооружение статических, динамических или подвижных нагрузок.</w:t>
      </w:r>
    </w:p>
    <w:p w:rsidR="0071181D" w:rsidRPr="00104973" w:rsidRDefault="007118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</w:t>
      </w:r>
      <w:r w:rsidR="0071181D" w:rsidRPr="00366049">
        <w:rPr>
          <w:rFonts w:cs="Times New Roman"/>
          <w:b/>
          <w:bCs/>
          <w:sz w:val="28"/>
          <w:szCs w:val="28"/>
        </w:rPr>
        <w:t xml:space="preserve">Перечень планируемых результатов </w:t>
      </w:r>
      <w:proofErr w:type="gramStart"/>
      <w:r w:rsidR="0071181D" w:rsidRPr="00366049">
        <w:rPr>
          <w:rFonts w:cs="Times New Roman"/>
          <w:b/>
          <w:bCs/>
          <w:sz w:val="28"/>
          <w:szCs w:val="28"/>
        </w:rPr>
        <w:t>обучения по дисциплине</w:t>
      </w:r>
      <w:proofErr w:type="gramEnd"/>
      <w:r w:rsidR="0071181D" w:rsidRPr="00366049">
        <w:rPr>
          <w:rFonts w:cs="Times New Roman"/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71181D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</w:t>
      </w:r>
      <w:r w:rsidR="007B0842">
        <w:rPr>
          <w:rFonts w:eastAsia="Times New Roman" w:cs="Times New Roman"/>
          <w:sz w:val="28"/>
          <w:szCs w:val="28"/>
          <w:lang w:eastAsia="ru-RU"/>
        </w:rPr>
        <w:t>ретение знаний, умений, 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1181D" w:rsidRPr="004B6B82" w:rsidRDefault="0071181D" w:rsidP="00B64C44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>ЗНАТЬ: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sz w:val="28"/>
          <w:szCs w:val="28"/>
        </w:rPr>
        <w:t xml:space="preserve">- </w:t>
      </w:r>
      <w:r w:rsidRPr="00B64C44">
        <w:rPr>
          <w:rFonts w:eastAsia="Calibri" w:cs="Times New Roman"/>
          <w:sz w:val="28"/>
          <w:szCs w:val="28"/>
        </w:rPr>
        <w:t xml:space="preserve">элементы рационального проектирования простейших систем; 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sz w:val="28"/>
          <w:szCs w:val="28"/>
        </w:rPr>
        <w:t xml:space="preserve">- </w:t>
      </w:r>
      <w:r w:rsidRPr="00B64C44">
        <w:rPr>
          <w:rFonts w:eastAsia="Calibri" w:cs="Times New Roman"/>
          <w:sz w:val="28"/>
          <w:szCs w:val="28"/>
        </w:rPr>
        <w:t xml:space="preserve">расчет статически определимых и статически неопределимых </w:t>
      </w:r>
      <w:r w:rsidRPr="00B64C44">
        <w:rPr>
          <w:sz w:val="28"/>
          <w:szCs w:val="28"/>
        </w:rPr>
        <w:t>с</w:t>
      </w:r>
      <w:r w:rsidRPr="00B64C44">
        <w:rPr>
          <w:rFonts w:eastAsia="Calibri" w:cs="Times New Roman"/>
          <w:sz w:val="28"/>
          <w:szCs w:val="28"/>
        </w:rPr>
        <w:t>тержневых систем;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sz w:val="28"/>
          <w:szCs w:val="28"/>
        </w:rPr>
        <w:t xml:space="preserve">- </w:t>
      </w:r>
      <w:r w:rsidRPr="00B64C44">
        <w:rPr>
          <w:rFonts w:eastAsia="Calibri" w:cs="Times New Roman"/>
          <w:sz w:val="28"/>
          <w:szCs w:val="28"/>
        </w:rPr>
        <w:t>методы проверки несущей способности конструкций;</w:t>
      </w:r>
    </w:p>
    <w:p w:rsidR="0071181D" w:rsidRPr="004B6B82" w:rsidRDefault="0071181D" w:rsidP="00B64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>УМЕТЬ: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rFonts w:eastAsia="Calibri" w:cs="Times New Roman"/>
          <w:sz w:val="28"/>
          <w:szCs w:val="28"/>
        </w:rPr>
        <w:t>- выполнять статические и прочностные расчёты транспортных сооружений;</w:t>
      </w:r>
    </w:p>
    <w:p w:rsidR="00853FB4" w:rsidRDefault="00853FB4" w:rsidP="00B64C44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статические и динамические расчеты  конструкций транспортных сооружений;</w:t>
      </w:r>
    </w:p>
    <w:p w:rsidR="0071181D" w:rsidRPr="004B6B82" w:rsidRDefault="0071181D" w:rsidP="00B64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4B6B82">
        <w:rPr>
          <w:b/>
          <w:color w:val="000000"/>
          <w:sz w:val="28"/>
          <w:szCs w:val="28"/>
        </w:rPr>
        <w:t xml:space="preserve">ВЛАДЕТЬ: 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rFonts w:eastAsia="Calibri" w:cs="Times New Roman"/>
          <w:sz w:val="28"/>
          <w:szCs w:val="28"/>
        </w:rPr>
        <w:t>- типовыми методами анализа напряженного и деформированного состояния элементов конструкций при простейших видах нагружения;</w:t>
      </w:r>
    </w:p>
    <w:p w:rsidR="00853FB4" w:rsidRPr="00B64C44" w:rsidRDefault="00853FB4" w:rsidP="00B64C44">
      <w:pPr>
        <w:spacing w:after="0" w:line="240" w:lineRule="auto"/>
        <w:ind w:left="567"/>
        <w:rPr>
          <w:rFonts w:eastAsia="Calibri" w:cs="Times New Roman"/>
          <w:sz w:val="28"/>
          <w:szCs w:val="28"/>
        </w:rPr>
      </w:pPr>
      <w:r w:rsidRPr="00B64C44">
        <w:rPr>
          <w:rFonts w:eastAsia="Calibri" w:cs="Times New Roman"/>
          <w:sz w:val="28"/>
          <w:szCs w:val="28"/>
        </w:rPr>
        <w:t>- методами оценки прочности и надежности транспортных сооружений.</w:t>
      </w:r>
    </w:p>
    <w:p w:rsidR="00FB7C57" w:rsidRDefault="00FB7C5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7B08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общей характеристики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основной профессиональной образовательной программы (ОПОП).</w:t>
      </w:r>
    </w:p>
    <w:p w:rsidR="00652512" w:rsidRDefault="0065251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456B40" w:rsidRDefault="00456B40" w:rsidP="00652512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B40">
        <w:rPr>
          <w:rFonts w:eastAsia="Times New Roman" w:cs="Times New Roman"/>
          <w:sz w:val="28"/>
          <w:szCs w:val="28"/>
          <w:lang w:eastAsia="ru-RU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</w:t>
      </w:r>
      <w:r w:rsidR="00104973" w:rsidRPr="00456B40">
        <w:rPr>
          <w:rFonts w:eastAsia="Times New Roman" w:cs="Times New Roman"/>
          <w:sz w:val="28"/>
          <w:szCs w:val="28"/>
          <w:lang w:eastAsia="ru-RU"/>
        </w:rPr>
        <w:t xml:space="preserve"> (ОПК-</w:t>
      </w:r>
      <w:r w:rsidRPr="00456B40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456B40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456B40" w:rsidRDefault="00456B40" w:rsidP="00652512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6B40">
        <w:rPr>
          <w:rFonts w:eastAsia="Times New Roman" w:cs="Times New Roman"/>
          <w:sz w:val="28"/>
          <w:szCs w:val="28"/>
          <w:lang w:eastAsia="ru-RU"/>
        </w:rPr>
        <w:t>владение основами расчета и проектирования элементов и устройств различных физических принципов действия</w:t>
      </w:r>
      <w:r w:rsidR="00104973" w:rsidRPr="00456B40">
        <w:rPr>
          <w:rFonts w:eastAsia="Times New Roman" w:cs="Times New Roman"/>
          <w:sz w:val="28"/>
          <w:szCs w:val="28"/>
          <w:lang w:eastAsia="ru-RU"/>
        </w:rPr>
        <w:t xml:space="preserve"> (ОПК-</w:t>
      </w:r>
      <w:r w:rsidRPr="00456B40">
        <w:rPr>
          <w:rFonts w:eastAsia="Times New Roman" w:cs="Times New Roman"/>
          <w:sz w:val="28"/>
          <w:szCs w:val="28"/>
          <w:lang w:eastAsia="ru-RU"/>
        </w:rPr>
        <w:t>13)</w:t>
      </w:r>
      <w:r w:rsidR="00104973" w:rsidRPr="00456B40">
        <w:rPr>
          <w:rFonts w:eastAsia="Times New Roman" w:cs="Times New Roman"/>
          <w:sz w:val="28"/>
          <w:szCs w:val="28"/>
          <w:lang w:eastAsia="ru-RU"/>
        </w:rPr>
        <w:t>.</w:t>
      </w:r>
    </w:p>
    <w:p w:rsidR="00652512" w:rsidRDefault="0065251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B05CE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CED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B05CED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B05CE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B05CE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0A7007" w:rsidRPr="00B05CED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B05CE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B05CED" w:rsidRDefault="000A700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05CED">
        <w:rPr>
          <w:rFonts w:eastAsia="Times New Roman" w:cs="Times New Roman"/>
          <w:bCs/>
          <w:sz w:val="28"/>
          <w:szCs w:val="28"/>
          <w:lang w:eastAsia="ru-RU"/>
        </w:rPr>
        <w:t>проектно-изыскательская и проектно-конструкторская деятельность</w:t>
      </w:r>
      <w:r w:rsidR="00104973" w:rsidRPr="00B05CE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B05CED" w:rsidRDefault="000A7007" w:rsidP="00652512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CED">
        <w:rPr>
          <w:rFonts w:eastAsia="Times New Roman" w:cs="Times New Roman"/>
          <w:sz w:val="28"/>
          <w:szCs w:val="28"/>
          <w:lang w:eastAsia="ru-RU"/>
        </w:rPr>
        <w:t xml:space="preserve">способность выполнять статические и динамические расчёты транспортных сооружений с использованием современного математического обеспечения </w:t>
      </w:r>
      <w:r w:rsidR="00104973" w:rsidRPr="00B05CED">
        <w:rPr>
          <w:rFonts w:eastAsia="Times New Roman" w:cs="Times New Roman"/>
          <w:sz w:val="28"/>
          <w:szCs w:val="28"/>
          <w:lang w:eastAsia="ru-RU"/>
        </w:rPr>
        <w:t>(ПК-1</w:t>
      </w:r>
      <w:r w:rsidRPr="00B05CED">
        <w:rPr>
          <w:rFonts w:eastAsia="Times New Roman" w:cs="Times New Roman"/>
          <w:sz w:val="28"/>
          <w:szCs w:val="28"/>
          <w:lang w:eastAsia="ru-RU"/>
        </w:rPr>
        <w:t>8</w:t>
      </w:r>
      <w:r w:rsidR="001016BC"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7B0842">
        <w:rPr>
          <w:rFonts w:eastAsia="Times New Roman" w:cs="Times New Roman"/>
          <w:color w:val="000000"/>
          <w:sz w:val="28"/>
          <w:szCs w:val="28"/>
          <w:lang w:eastAsia="ru-RU"/>
        </w:rPr>
        <w:t>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7B0842">
        <w:rPr>
          <w:rFonts w:eastAsia="Times New Roman" w:cs="Times New Roman"/>
          <w:color w:val="000000"/>
          <w:sz w:val="28"/>
          <w:szCs w:val="28"/>
          <w:lang w:eastAsia="ru-RU"/>
        </w:rPr>
        <w:t>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7C0E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>С</w:t>
      </w:r>
      <w:r w:rsidR="003538B0">
        <w:rPr>
          <w:rFonts w:eastAsia="Times New Roman" w:cs="Times New Roman"/>
          <w:sz w:val="28"/>
          <w:szCs w:val="28"/>
          <w:lang w:eastAsia="ru-RU"/>
        </w:rPr>
        <w:t>троительная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 xml:space="preserve"> м</w:t>
      </w:r>
      <w:r w:rsidR="003538B0">
        <w:rPr>
          <w:rFonts w:eastAsia="Times New Roman" w:cs="Times New Roman"/>
          <w:sz w:val="28"/>
          <w:szCs w:val="28"/>
          <w:lang w:eastAsia="ru-RU"/>
        </w:rPr>
        <w:t>еханика</w:t>
      </w:r>
      <w:r w:rsidRPr="007B7C0E">
        <w:rPr>
          <w:rFonts w:eastAsia="Times New Roman" w:cs="Times New Roman"/>
          <w:sz w:val="28"/>
          <w:szCs w:val="28"/>
          <w:lang w:eastAsia="ru-RU"/>
        </w:rPr>
        <w:t>» (</w:t>
      </w:r>
      <w:r w:rsidR="003538B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3538B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3538B0">
        <w:rPr>
          <w:rFonts w:eastAsia="Times New Roman" w:cs="Times New Roman"/>
          <w:sz w:val="28"/>
          <w:szCs w:val="28"/>
          <w:lang w:eastAsia="ru-RU"/>
        </w:rPr>
        <w:t>.Б.26</w:t>
      </w:r>
      <w:r w:rsidR="007B7C0E" w:rsidRPr="007B7C0E">
        <w:rPr>
          <w:rFonts w:eastAsia="Times New Roman" w:cs="Times New Roman"/>
          <w:sz w:val="28"/>
          <w:szCs w:val="28"/>
          <w:lang w:eastAsia="ru-RU"/>
        </w:rPr>
        <w:t>)</w:t>
      </w:r>
      <w:r w:rsidRPr="007B7C0E">
        <w:rPr>
          <w:rFonts w:eastAsia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обязательнойдисциплиной обучающегося.</w:t>
      </w:r>
    </w:p>
    <w:p w:rsidR="00652512" w:rsidRDefault="00652512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134"/>
        <w:gridCol w:w="958"/>
      </w:tblGrid>
      <w:tr w:rsidR="00104973" w:rsidRPr="00104973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Merge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B30C8" w:rsidRPr="00104973" w:rsidRDefault="001B30C8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B30C8" w:rsidRPr="00104973" w:rsidRDefault="001B30C8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B30C8" w:rsidRPr="00104973" w:rsidRDefault="001B30C8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B30C8" w:rsidRPr="00104973" w:rsidRDefault="005638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75BF1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B30C8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B30C8" w:rsidRPr="00104973" w:rsidRDefault="003538B0" w:rsidP="005638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1B30C8" w:rsidRPr="00104973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Pr="00104973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B30C8" w:rsidRPr="00104973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38B0" w:rsidRPr="00104973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1B30C8" w:rsidRPr="00104973" w:rsidRDefault="00E75BF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58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B30C8" w:rsidRPr="00104973" w:rsidRDefault="005638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34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8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58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B30C8" w:rsidRPr="00104973" w:rsidTr="001B30C8">
        <w:trPr>
          <w:jc w:val="center"/>
        </w:trPr>
        <w:tc>
          <w:tcPr>
            <w:tcW w:w="5353" w:type="dxa"/>
            <w:vAlign w:val="center"/>
          </w:tcPr>
          <w:p w:rsidR="001B30C8" w:rsidRPr="00104973" w:rsidRDefault="001B30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B30C8" w:rsidRPr="00104973" w:rsidRDefault="003538B0" w:rsidP="003538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</w:t>
            </w:r>
            <w:r w:rsidR="005638C1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="005638C1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1B30C8" w:rsidRPr="00104973" w:rsidRDefault="003538B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5638C1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04973" w:rsidRPr="00104973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Merge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8415A" w:rsidRPr="00104973" w:rsidRDefault="0018415A" w:rsidP="0018415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8415A" w:rsidRPr="00104973" w:rsidRDefault="0018415A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8415A" w:rsidRPr="00104973" w:rsidRDefault="0018415A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8415A" w:rsidRPr="00104973" w:rsidRDefault="0018415A" w:rsidP="00652512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8415A" w:rsidRPr="00104973" w:rsidRDefault="0025228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092" w:type="dxa"/>
            <w:vAlign w:val="center"/>
          </w:tcPr>
          <w:p w:rsidR="0018415A" w:rsidRPr="00104973" w:rsidRDefault="0025228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8415A" w:rsidRPr="00104973" w:rsidRDefault="00E16B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  <w:tc>
          <w:tcPr>
            <w:tcW w:w="2092" w:type="dxa"/>
            <w:vAlign w:val="center"/>
          </w:tcPr>
          <w:p w:rsidR="0018415A" w:rsidRPr="00104973" w:rsidRDefault="001017F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</w:tr>
      <w:tr w:rsidR="0018415A" w:rsidRPr="00104973" w:rsidTr="00652DDB">
        <w:trPr>
          <w:jc w:val="center"/>
        </w:trPr>
        <w:tc>
          <w:tcPr>
            <w:tcW w:w="5353" w:type="dxa"/>
            <w:vAlign w:val="center"/>
          </w:tcPr>
          <w:p w:rsidR="0018415A" w:rsidRPr="00104973" w:rsidRDefault="0018415A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8415A" w:rsidRPr="00104973" w:rsidRDefault="005D395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</w:t>
            </w:r>
            <w:r w:rsidR="001017FC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2522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18415A" w:rsidRPr="00104973" w:rsidRDefault="005D395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</w:t>
            </w:r>
            <w:r w:rsidR="001017FC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2522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C44" w:rsidRPr="00104973" w:rsidRDefault="00B64C44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739"/>
        <w:gridCol w:w="5210"/>
      </w:tblGrid>
      <w:tr w:rsidR="00104973" w:rsidRPr="00104973" w:rsidTr="002D2617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BE268D" w:rsidRPr="00104973" w:rsidTr="002D2617">
        <w:trPr>
          <w:trHeight w:val="557"/>
          <w:jc w:val="center"/>
        </w:trPr>
        <w:tc>
          <w:tcPr>
            <w:tcW w:w="622" w:type="dxa"/>
            <w:vAlign w:val="center"/>
          </w:tcPr>
          <w:p w:rsidR="00BE268D" w:rsidRPr="00104973" w:rsidRDefault="00BE268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9" w:type="dxa"/>
          </w:tcPr>
          <w:p w:rsidR="00BE268D" w:rsidRPr="00BE268D" w:rsidRDefault="00BE268D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BE268D">
              <w:rPr>
                <w:rFonts w:eastAsia="Calibri" w:cs="Times New Roman"/>
                <w:b/>
                <w:szCs w:val="24"/>
              </w:rPr>
              <w:t>Кинематический анализ стержневых систем</w:t>
            </w:r>
            <w:r w:rsidR="00513718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5210" w:type="dxa"/>
            <w:vAlign w:val="center"/>
          </w:tcPr>
          <w:p w:rsidR="00BE268D" w:rsidRPr="00135188" w:rsidRDefault="00BE268D" w:rsidP="003C2E49">
            <w:pPr>
              <w:pStyle w:val="a8"/>
              <w:ind w:left="0" w:firstLine="0"/>
              <w:jc w:val="both"/>
              <w:rPr>
                <w:sz w:val="24"/>
                <w:szCs w:val="24"/>
              </w:rPr>
            </w:pPr>
            <w:r w:rsidRPr="00135188">
              <w:rPr>
                <w:sz w:val="24"/>
                <w:szCs w:val="24"/>
              </w:rPr>
              <w:t>Предмет и задачи строительной механики. Расчетная схема сооружения, классификация расчетных схем. Связи, степени свободы. Кинематический анализ плоских систем. Степени свободы плоской шарнирно-стержневой и шарнирно-дисковой систем.</w:t>
            </w:r>
          </w:p>
          <w:p w:rsidR="00BE268D" w:rsidRPr="00D40B6F" w:rsidRDefault="00BE268D" w:rsidP="003C2E49">
            <w:pPr>
              <w:pStyle w:val="a8"/>
              <w:ind w:left="0" w:firstLine="0"/>
              <w:jc w:val="both"/>
              <w:rPr>
                <w:szCs w:val="24"/>
              </w:rPr>
            </w:pPr>
            <w:r w:rsidRPr="00135188">
              <w:rPr>
                <w:sz w:val="24"/>
                <w:szCs w:val="24"/>
              </w:rPr>
              <w:t>Геометрический анализ образования систем. Примеры. Мгновенно изменяемые системы. Последовательность кинематического анализа.</w:t>
            </w:r>
          </w:p>
        </w:tc>
      </w:tr>
      <w:tr w:rsidR="002D2617" w:rsidRPr="00104973" w:rsidTr="002D2617">
        <w:trPr>
          <w:trHeight w:val="557"/>
          <w:jc w:val="center"/>
        </w:trPr>
        <w:tc>
          <w:tcPr>
            <w:tcW w:w="622" w:type="dxa"/>
            <w:vAlign w:val="center"/>
          </w:tcPr>
          <w:p w:rsidR="002D2617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9" w:type="dxa"/>
            <w:vAlign w:val="center"/>
          </w:tcPr>
          <w:p w:rsidR="002D2617" w:rsidRPr="002D2617" w:rsidRDefault="002D2617" w:rsidP="003C2E49">
            <w:pPr>
              <w:tabs>
                <w:tab w:val="left" w:pos="0"/>
              </w:tabs>
              <w:rPr>
                <w:rFonts w:eastAsia="Calibri" w:cs="Times New Roman"/>
                <w:b/>
                <w:szCs w:val="24"/>
              </w:rPr>
            </w:pPr>
            <w:r w:rsidRPr="002D2617">
              <w:rPr>
                <w:rFonts w:eastAsia="Calibri" w:cs="Times New Roman"/>
                <w:b/>
                <w:szCs w:val="24"/>
              </w:rPr>
              <w:t>Определение усилий в стержневых системах от действия подвижных нагрузок</w:t>
            </w:r>
            <w:r w:rsidR="00513718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5210" w:type="dxa"/>
          </w:tcPr>
          <w:p w:rsidR="002D2617" w:rsidRPr="00135188" w:rsidRDefault="002D2617" w:rsidP="002D2617">
            <w:pPr>
              <w:pStyle w:val="a8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5188">
              <w:rPr>
                <w:bCs/>
                <w:sz w:val="24"/>
                <w:szCs w:val="24"/>
              </w:rPr>
              <w:t>Понятия о линиях влияния. Статический метод построения линий влияния опорных реакций и внутренних усилий в балках. Плоские фермы. Понятие о ферме и особенности  ее работы. Определение усилий в стержнях ферм от неподвижной нагрузки. Построение линий влияния  усилий в стержнях простых ферм.</w:t>
            </w:r>
          </w:p>
          <w:p w:rsidR="002D2617" w:rsidRDefault="002D2617" w:rsidP="002D2617">
            <w:pPr>
              <w:tabs>
                <w:tab w:val="left" w:pos="1427"/>
              </w:tabs>
              <w:spacing w:after="0"/>
              <w:ind w:firstLine="680"/>
              <w:jc w:val="both"/>
              <w:rPr>
                <w:rFonts w:eastAsia="Calibri" w:cs="Times New Roman"/>
                <w:bCs/>
                <w:szCs w:val="24"/>
              </w:rPr>
            </w:pPr>
            <w:r w:rsidRPr="00D40B6F">
              <w:rPr>
                <w:rFonts w:eastAsia="Calibri" w:cs="Times New Roman"/>
                <w:bCs/>
                <w:szCs w:val="24"/>
              </w:rPr>
              <w:t xml:space="preserve">Определение усилий по линиям влияния. Линии влияния при узловой передаче нагрузки. Свойство прямолинейного участка линии влияния. </w:t>
            </w:r>
            <w:proofErr w:type="spellStart"/>
            <w:r w:rsidRPr="00D40B6F">
              <w:rPr>
                <w:rFonts w:eastAsia="Calibri" w:cs="Times New Roman"/>
                <w:bCs/>
                <w:szCs w:val="24"/>
              </w:rPr>
              <w:t>Невыгодноезагружение</w:t>
            </w:r>
            <w:proofErr w:type="spellEnd"/>
            <w:r w:rsidRPr="00D40B6F">
              <w:rPr>
                <w:rFonts w:eastAsia="Calibri" w:cs="Times New Roman"/>
                <w:bCs/>
                <w:szCs w:val="24"/>
              </w:rPr>
              <w:t xml:space="preserve"> треугольной линии влияния системой сосредоточенных сил и распределенной нагрузкой. Понятие об эквивалентной нагрузке. Определение расчетных усилий. Построение линий влияния усилий в стержнях шпренгельных ферм.</w:t>
            </w:r>
          </w:p>
          <w:p w:rsidR="00652512" w:rsidRPr="0024188A" w:rsidRDefault="00652512" w:rsidP="002D2617">
            <w:pPr>
              <w:tabs>
                <w:tab w:val="left" w:pos="1427"/>
              </w:tabs>
              <w:spacing w:after="0"/>
              <w:ind w:firstLine="680"/>
              <w:jc w:val="both"/>
              <w:rPr>
                <w:szCs w:val="24"/>
              </w:rPr>
            </w:pP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39" w:type="dxa"/>
          </w:tcPr>
          <w:p w:rsidR="003C2E49" w:rsidRDefault="003C2E49" w:rsidP="003C2E49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b/>
                <w:szCs w:val="24"/>
              </w:rPr>
            </w:pPr>
          </w:p>
          <w:p w:rsidR="003C2E49" w:rsidRDefault="003C2E49" w:rsidP="003C2E49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b/>
                <w:szCs w:val="24"/>
              </w:rPr>
            </w:pPr>
          </w:p>
          <w:p w:rsidR="003C2E49" w:rsidRDefault="003C2E49" w:rsidP="003C2E49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b/>
                <w:szCs w:val="24"/>
              </w:rPr>
            </w:pPr>
          </w:p>
          <w:p w:rsidR="002D2617" w:rsidRPr="0024188A" w:rsidRDefault="003C2E49" w:rsidP="003C2E49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3C2E49">
              <w:rPr>
                <w:b/>
                <w:szCs w:val="24"/>
              </w:rPr>
              <w:t xml:space="preserve">Расчет </w:t>
            </w:r>
            <w:proofErr w:type="spellStart"/>
            <w:r w:rsidRPr="003C2E49">
              <w:rPr>
                <w:b/>
                <w:szCs w:val="24"/>
              </w:rPr>
              <w:t>трехшарнирных</w:t>
            </w:r>
            <w:proofErr w:type="spellEnd"/>
            <w:r w:rsidRPr="003C2E49">
              <w:rPr>
                <w:b/>
                <w:szCs w:val="24"/>
              </w:rPr>
              <w:t xml:space="preserve"> систем</w:t>
            </w:r>
            <w:r w:rsidRPr="00D40B6F">
              <w:rPr>
                <w:szCs w:val="24"/>
              </w:rPr>
              <w:t>.</w:t>
            </w:r>
          </w:p>
        </w:tc>
        <w:tc>
          <w:tcPr>
            <w:tcW w:w="5210" w:type="dxa"/>
          </w:tcPr>
          <w:p w:rsidR="002D2617" w:rsidRPr="0024188A" w:rsidRDefault="003C2E49" w:rsidP="003C2E49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D40B6F">
              <w:rPr>
                <w:szCs w:val="24"/>
              </w:rPr>
              <w:t xml:space="preserve">Аналитическое определение опорных реакций и внутренних усилий в арке от неподвижной нагрузки. Понятие о рациональном очертании оси арки. Построение линий влияния опорных реакций и усилий в </w:t>
            </w:r>
            <w:proofErr w:type="spellStart"/>
            <w:r w:rsidRPr="00D40B6F">
              <w:rPr>
                <w:szCs w:val="24"/>
              </w:rPr>
              <w:t>трехшарнирных</w:t>
            </w:r>
            <w:proofErr w:type="spellEnd"/>
            <w:r w:rsidRPr="00D40B6F">
              <w:rPr>
                <w:szCs w:val="24"/>
              </w:rPr>
              <w:t xml:space="preserve"> арках. Расчет </w:t>
            </w:r>
            <w:proofErr w:type="spellStart"/>
            <w:r w:rsidRPr="00D40B6F">
              <w:rPr>
                <w:szCs w:val="24"/>
              </w:rPr>
              <w:t>трехшарнирных</w:t>
            </w:r>
            <w:proofErr w:type="spellEnd"/>
            <w:r w:rsidRPr="00D40B6F">
              <w:rPr>
                <w:szCs w:val="24"/>
              </w:rPr>
              <w:t xml:space="preserve"> рам на постоянной нагрузке. Линии влияния ядровых моментов.</w:t>
            </w: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9" w:type="dxa"/>
          </w:tcPr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2D2617" w:rsidRPr="003C2E49" w:rsidRDefault="003C2E49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3C2E49">
              <w:rPr>
                <w:b/>
                <w:szCs w:val="24"/>
              </w:rPr>
              <w:t>Определение усилий и перемещений в статически определимых стержневых системах.</w:t>
            </w:r>
          </w:p>
        </w:tc>
        <w:tc>
          <w:tcPr>
            <w:tcW w:w="5210" w:type="dxa"/>
          </w:tcPr>
          <w:p w:rsidR="00513718" w:rsidRPr="00135188" w:rsidRDefault="00513718" w:rsidP="00513718">
            <w:pPr>
              <w:pStyle w:val="a8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5188">
              <w:rPr>
                <w:bCs/>
                <w:sz w:val="24"/>
                <w:szCs w:val="24"/>
              </w:rPr>
              <w:t>Метод сечений при определении усилий. Определение опорных реакций, внутренних усилий. Построение эпюр и их проверка. Потенциальная энергия упругих систем. Теоремы о взаимности возможных работ и перемещений. Формула Мора.</w:t>
            </w:r>
          </w:p>
          <w:p w:rsidR="002D2617" w:rsidRDefault="00513718" w:rsidP="00513718">
            <w:pPr>
              <w:pStyle w:val="a8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5188">
              <w:rPr>
                <w:bCs/>
                <w:sz w:val="24"/>
                <w:szCs w:val="24"/>
              </w:rPr>
              <w:t>Анализ формулы Мора. Приближенное вычисление интеграла Мора, прием Верещагина. Формулы</w:t>
            </w:r>
            <w:r w:rsidRPr="00D40B6F">
              <w:rPr>
                <w:bCs/>
                <w:sz w:val="24"/>
                <w:szCs w:val="24"/>
              </w:rPr>
              <w:t>Симпсона и трапеций.</w:t>
            </w:r>
          </w:p>
          <w:p w:rsidR="00652512" w:rsidRPr="0024188A" w:rsidRDefault="00652512" w:rsidP="00513718">
            <w:pPr>
              <w:pStyle w:val="a8"/>
              <w:ind w:left="0" w:firstLine="0"/>
              <w:jc w:val="both"/>
              <w:rPr>
                <w:szCs w:val="24"/>
              </w:rPr>
            </w:pP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9" w:type="dxa"/>
          </w:tcPr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652512" w:rsidRDefault="00652512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652512" w:rsidRDefault="00652512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652512" w:rsidRDefault="00652512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2D2617" w:rsidRP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513718">
              <w:rPr>
                <w:rFonts w:eastAsia="Calibri" w:cs="Times New Roman"/>
                <w:b/>
                <w:szCs w:val="24"/>
              </w:rPr>
              <w:t>Статически  неопределимые системы. Метод сил.</w:t>
            </w:r>
          </w:p>
        </w:tc>
        <w:tc>
          <w:tcPr>
            <w:tcW w:w="5210" w:type="dxa"/>
          </w:tcPr>
          <w:p w:rsidR="002D2617" w:rsidRPr="0024188A" w:rsidRDefault="00513718" w:rsidP="00513718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С</w:t>
            </w:r>
            <w:r w:rsidRPr="00D40B6F">
              <w:rPr>
                <w:rFonts w:eastAsia="Calibri" w:cs="Times New Roman"/>
                <w:bCs/>
                <w:szCs w:val="24"/>
              </w:rPr>
              <w:t>ущность метода и основные допущения. Неизвестные, степень ст</w:t>
            </w:r>
            <w:r>
              <w:rPr>
                <w:rFonts w:eastAsia="Calibri" w:cs="Times New Roman"/>
                <w:bCs/>
                <w:szCs w:val="24"/>
              </w:rPr>
              <w:t>атической неопределимости</w:t>
            </w:r>
            <w:r w:rsidRPr="00D40B6F">
              <w:rPr>
                <w:rFonts w:eastAsia="Calibri" w:cs="Times New Roman"/>
                <w:bCs/>
                <w:szCs w:val="24"/>
              </w:rPr>
              <w:t xml:space="preserve">.Плоские рамы.Основная система, канонические уравнения. Определение коэффициентов при неизвестных и свободных членов канонических уравнений. Построение результирующих эпюр </w:t>
            </w:r>
            <w:r w:rsidRPr="00D40B6F">
              <w:rPr>
                <w:rFonts w:eastAsia="Calibri" w:cs="Times New Roman"/>
                <w:bCs/>
                <w:szCs w:val="24"/>
                <w:lang w:val="en-US"/>
              </w:rPr>
              <w:t>M</w:t>
            </w:r>
            <w:r w:rsidRPr="00D40B6F">
              <w:rPr>
                <w:rFonts w:eastAsia="Calibri" w:cs="Times New Roman"/>
                <w:bCs/>
                <w:szCs w:val="24"/>
              </w:rPr>
              <w:t>,</w:t>
            </w:r>
            <w:r w:rsidRPr="00D40B6F">
              <w:rPr>
                <w:rFonts w:eastAsia="Calibri" w:cs="Times New Roman"/>
                <w:bCs/>
                <w:szCs w:val="24"/>
                <w:lang w:val="en-US"/>
              </w:rPr>
              <w:t>Q</w:t>
            </w:r>
            <w:r w:rsidRPr="00D40B6F">
              <w:rPr>
                <w:rFonts w:eastAsia="Calibri" w:cs="Times New Roman"/>
                <w:bCs/>
                <w:szCs w:val="24"/>
              </w:rPr>
              <w:t>,</w:t>
            </w:r>
            <w:r w:rsidRPr="00D40B6F">
              <w:rPr>
                <w:rFonts w:eastAsia="Calibri" w:cs="Times New Roman"/>
                <w:bCs/>
                <w:szCs w:val="24"/>
                <w:lang w:val="en-US"/>
              </w:rPr>
              <w:t>N</w:t>
            </w:r>
            <w:r w:rsidRPr="00D40B6F">
              <w:rPr>
                <w:rFonts w:eastAsia="Calibri" w:cs="Times New Roman"/>
                <w:bCs/>
                <w:szCs w:val="24"/>
              </w:rPr>
              <w:t>.Проверки правильности расчета. Использование упругой симметрии. Понятие о расчете на действие температуры и заданного  смещения опор. Определение перемещений в статически неопределимых рамах. Расчет статически неопределимых: плоско-пространственных систем рам и перекрытий)</w:t>
            </w:r>
            <w:proofErr w:type="gramStart"/>
            <w:r w:rsidRPr="00D40B6F">
              <w:rPr>
                <w:rFonts w:eastAsia="Calibri" w:cs="Times New Roman"/>
                <w:bCs/>
                <w:szCs w:val="24"/>
              </w:rPr>
              <w:t>,м</w:t>
            </w:r>
            <w:proofErr w:type="gramEnd"/>
            <w:r w:rsidRPr="00D40B6F">
              <w:rPr>
                <w:rFonts w:eastAsia="Calibri" w:cs="Times New Roman"/>
                <w:bCs/>
                <w:szCs w:val="24"/>
              </w:rPr>
              <w:t>ногопролетных балок и ферм.</w:t>
            </w: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9" w:type="dxa"/>
          </w:tcPr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2D2617" w:rsidRP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513718">
              <w:rPr>
                <w:rFonts w:eastAsia="Calibri" w:cs="Times New Roman"/>
                <w:b/>
                <w:szCs w:val="24"/>
              </w:rPr>
              <w:t>Расчет статически неопределимых рам по методу перемещений.</w:t>
            </w:r>
          </w:p>
        </w:tc>
        <w:tc>
          <w:tcPr>
            <w:tcW w:w="5210" w:type="dxa"/>
          </w:tcPr>
          <w:p w:rsidR="00513718" w:rsidRPr="003369BE" w:rsidRDefault="00513718" w:rsidP="00513718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369BE">
              <w:rPr>
                <w:rFonts w:eastAsia="Calibri" w:cs="Times New Roman"/>
                <w:szCs w:val="24"/>
              </w:rPr>
              <w:t>Сущность метода и основные допущения. Неизвестные и степень кинематической неопределимости. Основная система метода  перемещений, канонические уравнения. Табличные значения реакций и эпюр и моментов отдельного стержня. Теоремы о взаимности реакций. Определение коэффициентов и свободных членов канонических уравнений (статический и кинематический способы) Построение результирующей эпюры М. Проверка правильности расчета.</w:t>
            </w:r>
          </w:p>
          <w:p w:rsidR="002D2617" w:rsidRPr="00AA0782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369BE">
              <w:rPr>
                <w:rFonts w:eastAsia="Calibri" w:cs="Times New Roman"/>
                <w:szCs w:val="24"/>
              </w:rPr>
              <w:t>Использование упругой симметрии. Особенности расчета рам с наклонными стойками</w:t>
            </w: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39" w:type="dxa"/>
          </w:tcPr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2D2617" w:rsidRPr="00513718" w:rsidRDefault="00513718" w:rsidP="00513718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513718">
              <w:rPr>
                <w:rFonts w:eastAsia="Calibri" w:cs="Times New Roman"/>
                <w:b/>
                <w:szCs w:val="24"/>
              </w:rPr>
              <w:t>Исследование устойчивости упругих систем.</w:t>
            </w:r>
          </w:p>
        </w:tc>
        <w:tc>
          <w:tcPr>
            <w:tcW w:w="5210" w:type="dxa"/>
          </w:tcPr>
          <w:p w:rsidR="00513718" w:rsidRPr="003D2AC9" w:rsidRDefault="00513718" w:rsidP="00513718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3D2AC9">
              <w:rPr>
                <w:rFonts w:eastAsia="Calibri" w:cs="Times New Roman"/>
                <w:szCs w:val="24"/>
              </w:rPr>
              <w:t>Явление потери устойчивости и его формы. Понятие критической силы. Основные методы исследования устойчивости упругих сис</w:t>
            </w:r>
            <w:r>
              <w:rPr>
                <w:rFonts w:eastAsia="Calibri" w:cs="Times New Roman"/>
                <w:szCs w:val="24"/>
              </w:rPr>
              <w:t>тем</w:t>
            </w:r>
            <w:r w:rsidRPr="003D2AC9">
              <w:rPr>
                <w:rFonts w:eastAsia="Calibri" w:cs="Times New Roman"/>
                <w:szCs w:val="24"/>
              </w:rPr>
              <w:t>: динамический, статический, энергетический.</w:t>
            </w:r>
          </w:p>
          <w:p w:rsidR="002D2617" w:rsidRPr="00A70833" w:rsidRDefault="00513718" w:rsidP="00513718">
            <w:pPr>
              <w:tabs>
                <w:tab w:val="left" w:pos="1427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D2AC9">
              <w:rPr>
                <w:rFonts w:eastAsia="Calibri" w:cs="Times New Roman"/>
                <w:szCs w:val="24"/>
              </w:rPr>
              <w:t>Исследование устойчивости плоских рам методом перемещений.</w:t>
            </w:r>
          </w:p>
        </w:tc>
      </w:tr>
      <w:tr w:rsidR="002D2617" w:rsidRPr="00104973" w:rsidTr="002D2617">
        <w:trPr>
          <w:jc w:val="center"/>
        </w:trPr>
        <w:tc>
          <w:tcPr>
            <w:tcW w:w="622" w:type="dxa"/>
            <w:vAlign w:val="center"/>
          </w:tcPr>
          <w:p w:rsidR="002D2617" w:rsidRPr="00104973" w:rsidRDefault="002D2617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9" w:type="dxa"/>
          </w:tcPr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szCs w:val="24"/>
              </w:rPr>
            </w:pPr>
          </w:p>
          <w:p w:rsidR="002D2617" w:rsidRPr="00513718" w:rsidRDefault="00513718" w:rsidP="00652DDB">
            <w:pPr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0" w:line="240" w:lineRule="auto"/>
              <w:rPr>
                <w:b/>
                <w:bCs/>
                <w:color w:val="000000"/>
                <w:szCs w:val="24"/>
              </w:rPr>
            </w:pPr>
            <w:r w:rsidRPr="00513718">
              <w:rPr>
                <w:rFonts w:eastAsia="Calibri" w:cs="Times New Roman"/>
                <w:b/>
                <w:szCs w:val="24"/>
              </w:rPr>
              <w:t>Элементы динамики сооружений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5210" w:type="dxa"/>
          </w:tcPr>
          <w:p w:rsidR="00513718" w:rsidRPr="008C5C35" w:rsidRDefault="00513718" w:rsidP="00513718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C5C35">
              <w:rPr>
                <w:rFonts w:eastAsia="Calibri" w:cs="Times New Roman"/>
                <w:szCs w:val="24"/>
              </w:rPr>
              <w:t>Динамические нагрузки и их особенности. Силы инерции. Задачи и методы динамики сооружений. Понятие о степенях свободы системы.</w:t>
            </w:r>
          </w:p>
          <w:p w:rsidR="002D2617" w:rsidRPr="008C2006" w:rsidRDefault="00513718" w:rsidP="00513718">
            <w:pPr>
              <w:tabs>
                <w:tab w:val="left" w:pos="1427"/>
              </w:tabs>
              <w:spacing w:after="0" w:line="240" w:lineRule="auto"/>
              <w:jc w:val="both"/>
              <w:rPr>
                <w:szCs w:val="24"/>
              </w:rPr>
            </w:pPr>
            <w:r w:rsidRPr="008C5C35">
              <w:rPr>
                <w:rFonts w:eastAsia="Calibri" w:cs="Times New Roman"/>
                <w:szCs w:val="24"/>
              </w:rPr>
              <w:t>Свободные и вынужденные колебания системы с одной степенью свободы. Резонанс и меры борьбы с ним. Свободные и вынужденные колебания системы с двумя степенями свободы. Главные формы колебаний. Действие на систему с двумя степенями свободы гармонической нагрузки.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2512" w:rsidRPr="00104973" w:rsidRDefault="0065251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4964"/>
        <w:gridCol w:w="992"/>
        <w:gridCol w:w="992"/>
        <w:gridCol w:w="992"/>
        <w:gridCol w:w="851"/>
      </w:tblGrid>
      <w:tr w:rsidR="00BB11A3" w:rsidRPr="00EB5685" w:rsidTr="00BB11A3">
        <w:tc>
          <w:tcPr>
            <w:tcW w:w="673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11A3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gramEnd"/>
            <w:r w:rsidRPr="00BB11A3">
              <w:rPr>
                <w:rFonts w:eastAsia="Calibr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4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BB11A3" w:rsidRPr="00BB11A3" w:rsidRDefault="00BB11A3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СРС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Кинематический анализ шарнирно стержневых и дисковых систем.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Определение усилий в стержневых  системах от действия подвижных нагрузок.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000">
              <w:rPr>
                <w:sz w:val="28"/>
                <w:szCs w:val="28"/>
              </w:rPr>
              <w:t>4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 xml:space="preserve">Расчет </w:t>
            </w:r>
            <w:proofErr w:type="spellStart"/>
            <w:r w:rsidRPr="00BB11A3">
              <w:rPr>
                <w:rFonts w:eastAsia="Calibri" w:cs="Times New Roman"/>
                <w:sz w:val="28"/>
                <w:szCs w:val="28"/>
              </w:rPr>
              <w:t>трехшарнирных</w:t>
            </w:r>
            <w:proofErr w:type="spellEnd"/>
            <w:r w:rsidRPr="00BB11A3">
              <w:rPr>
                <w:rFonts w:eastAsia="Calibri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BB11A3" w:rsidRPr="00BB11A3" w:rsidRDefault="007B6B3D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Определение усилий и перемещений в  статически определимых стержневых системах.</w:t>
            </w:r>
          </w:p>
        </w:tc>
        <w:tc>
          <w:tcPr>
            <w:tcW w:w="992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Статически неопределимые системы. Метод сил.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0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087000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1</w:t>
            </w:r>
            <w:r w:rsidR="00087000">
              <w:rPr>
                <w:rFonts w:eastAsia="Calibri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BB11A3" w:rsidRPr="00BB11A3" w:rsidRDefault="007B6B3D" w:rsidP="007B6B3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B11A3" w:rsidRPr="00EB5685" w:rsidTr="00BB11A3">
        <w:tc>
          <w:tcPr>
            <w:tcW w:w="673" w:type="dxa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4" w:type="dxa"/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Расчет  статически неопределимых систем по методу перемещений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1</w:t>
            </w:r>
            <w:r w:rsidR="00087000">
              <w:rPr>
                <w:rFonts w:eastAsia="Calibri" w:cs="Times New Roman"/>
                <w:sz w:val="28"/>
                <w:szCs w:val="28"/>
              </w:rPr>
              <w:t>6</w:t>
            </w:r>
          </w:p>
        </w:tc>
      </w:tr>
      <w:tr w:rsidR="00BB11A3" w:rsidRPr="00EB5685" w:rsidTr="00BB11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 xml:space="preserve">Исследование устойчивости упругих систем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11A3" w:rsidRPr="00EB5685" w:rsidTr="00BB11A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3" w:rsidRPr="00BB11A3" w:rsidRDefault="00BB11A3" w:rsidP="00BB11A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Элементы динамики сооружений.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10</w:t>
            </w:r>
          </w:p>
        </w:tc>
      </w:tr>
      <w:tr w:rsidR="00BB11A3" w:rsidRPr="00EB5685" w:rsidTr="00BB11A3">
        <w:trPr>
          <w:trHeight w:val="150"/>
        </w:trPr>
        <w:tc>
          <w:tcPr>
            <w:tcW w:w="5637" w:type="dxa"/>
            <w:gridSpan w:val="2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BB11A3" w:rsidRPr="00BB11A3" w:rsidRDefault="00BB11A3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BB11A3" w:rsidRPr="00BB11A3" w:rsidRDefault="00087000" w:rsidP="00BB11A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513718" w:rsidRDefault="0051371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C44" w:rsidRDefault="00B64C4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4964"/>
        <w:gridCol w:w="992"/>
        <w:gridCol w:w="992"/>
        <w:gridCol w:w="992"/>
        <w:gridCol w:w="851"/>
      </w:tblGrid>
      <w:tr w:rsidR="007B6B3D" w:rsidRPr="00EB5685" w:rsidTr="007B0842">
        <w:tc>
          <w:tcPr>
            <w:tcW w:w="673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11A3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gramEnd"/>
            <w:r w:rsidRPr="00BB11A3">
              <w:rPr>
                <w:rFonts w:eastAsia="Calibri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4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7B6B3D" w:rsidRPr="00BB11A3" w:rsidRDefault="007B6B3D" w:rsidP="007B084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B11A3">
              <w:rPr>
                <w:rFonts w:eastAsia="Calibri" w:cs="Times New Roman"/>
                <w:b/>
                <w:sz w:val="28"/>
                <w:szCs w:val="28"/>
              </w:rPr>
              <w:t>СРС</w:t>
            </w:r>
          </w:p>
        </w:tc>
      </w:tr>
      <w:tr w:rsidR="007B6B3D" w:rsidRPr="00EB5685" w:rsidTr="007B0842">
        <w:tc>
          <w:tcPr>
            <w:tcW w:w="673" w:type="dxa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:rsidR="007B6B3D" w:rsidRDefault="007B6B3D" w:rsidP="007B0842">
            <w:pPr>
              <w:spacing w:after="0" w:line="240" w:lineRule="auto"/>
              <w:rPr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Кинематический анализ шарнирно стержневых и дисковых систем.</w:t>
            </w:r>
          </w:p>
          <w:p w:rsidR="0009100D" w:rsidRPr="00BB11A3" w:rsidRDefault="0009100D" w:rsidP="007B084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Определение усилий и перемещений в  статически определимых стержневых системах.</w:t>
            </w:r>
          </w:p>
        </w:tc>
        <w:tc>
          <w:tcPr>
            <w:tcW w:w="992" w:type="dxa"/>
            <w:vAlign w:val="center"/>
          </w:tcPr>
          <w:p w:rsidR="007B6B3D" w:rsidRDefault="0009100D" w:rsidP="007B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09100D" w:rsidRDefault="0009100D" w:rsidP="007B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B6B3D" w:rsidRDefault="00D71496" w:rsidP="007B084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D71496" w:rsidRDefault="00D71496" w:rsidP="007B084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D71496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7B6B3D" w:rsidRDefault="00D71496" w:rsidP="007B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71496" w:rsidRDefault="00D71496" w:rsidP="007B08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71496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B6B3D" w:rsidRPr="00EB5685" w:rsidTr="007B0842">
        <w:tc>
          <w:tcPr>
            <w:tcW w:w="673" w:type="dxa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4" w:type="dxa"/>
          </w:tcPr>
          <w:p w:rsidR="007B6B3D" w:rsidRPr="00BB11A3" w:rsidRDefault="007B6B3D" w:rsidP="007B084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Определение усилий в стержневых  системах от действия подвижных нагрузок.</w:t>
            </w:r>
          </w:p>
        </w:tc>
        <w:tc>
          <w:tcPr>
            <w:tcW w:w="992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B6B3D" w:rsidRPr="00EB5685" w:rsidTr="007B0842">
        <w:tc>
          <w:tcPr>
            <w:tcW w:w="673" w:type="dxa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4" w:type="dxa"/>
          </w:tcPr>
          <w:p w:rsidR="007B6B3D" w:rsidRPr="00BB11A3" w:rsidRDefault="007B6B3D" w:rsidP="007B0842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 xml:space="preserve">Расчет </w:t>
            </w:r>
            <w:proofErr w:type="spellStart"/>
            <w:r w:rsidRPr="00BB11A3">
              <w:rPr>
                <w:rFonts w:eastAsia="Calibri" w:cs="Times New Roman"/>
                <w:sz w:val="28"/>
                <w:szCs w:val="28"/>
              </w:rPr>
              <w:t>трехшарнирных</w:t>
            </w:r>
            <w:proofErr w:type="spellEnd"/>
            <w:r w:rsidRPr="00BB11A3">
              <w:rPr>
                <w:rFonts w:eastAsia="Calibri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992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6B3D">
              <w:rPr>
                <w:sz w:val="28"/>
                <w:szCs w:val="28"/>
              </w:rPr>
              <w:t>0</w:t>
            </w:r>
          </w:p>
        </w:tc>
      </w:tr>
      <w:tr w:rsidR="007B6B3D" w:rsidRPr="00EB5685" w:rsidTr="007B0842">
        <w:tc>
          <w:tcPr>
            <w:tcW w:w="673" w:type="dxa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4" w:type="dxa"/>
          </w:tcPr>
          <w:p w:rsidR="007B6B3D" w:rsidRPr="00BB11A3" w:rsidRDefault="0009100D" w:rsidP="007B084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Статически неопределимые системы. Метод сил.</w:t>
            </w:r>
          </w:p>
        </w:tc>
        <w:tc>
          <w:tcPr>
            <w:tcW w:w="992" w:type="dxa"/>
            <w:vAlign w:val="center"/>
          </w:tcPr>
          <w:p w:rsidR="007B6B3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B6B3D" w:rsidRPr="00BB11A3" w:rsidRDefault="007B6B3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7B6B3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9100D" w:rsidRPr="00EB5685" w:rsidTr="007B0842">
        <w:tc>
          <w:tcPr>
            <w:tcW w:w="673" w:type="dxa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4" w:type="dxa"/>
          </w:tcPr>
          <w:p w:rsidR="0009100D" w:rsidRPr="00BB11A3" w:rsidRDefault="0009100D" w:rsidP="007B084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Calibri" w:cs="Times New Roman"/>
                <w:sz w:val="28"/>
                <w:szCs w:val="28"/>
              </w:rPr>
              <w:t>Расчет  статически неопределимых систем по методу перемещений</w:t>
            </w:r>
          </w:p>
        </w:tc>
        <w:tc>
          <w:tcPr>
            <w:tcW w:w="992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B11A3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100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9100D" w:rsidRPr="00BB11A3" w:rsidRDefault="00D71496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9100D" w:rsidRPr="00EB5685" w:rsidTr="007B0842">
        <w:trPr>
          <w:trHeight w:val="150"/>
        </w:trPr>
        <w:tc>
          <w:tcPr>
            <w:tcW w:w="5637" w:type="dxa"/>
            <w:gridSpan w:val="2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B11A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9100D" w:rsidRPr="00BB11A3" w:rsidRDefault="0009100D" w:rsidP="007B08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</w:tbl>
    <w:p w:rsidR="00E2683E" w:rsidRDefault="00E2683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A1C5D" w:rsidRPr="00104973" w:rsidRDefault="00BA1C5D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969"/>
      </w:tblGrid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71496">
              <w:rPr>
                <w:rFonts w:eastAsia="Calibri" w:cs="Times New Roman"/>
                <w:b/>
                <w:bCs/>
                <w:sz w:val="28"/>
                <w:szCs w:val="28"/>
              </w:rPr>
              <w:t>№</w:t>
            </w:r>
          </w:p>
          <w:p w:rsidR="00D71496" w:rsidRPr="00D71496" w:rsidRDefault="00D71496" w:rsidP="00D714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proofErr w:type="gramStart"/>
            <w:r w:rsidRPr="00D71496">
              <w:rPr>
                <w:rFonts w:eastAsia="Calibri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71496">
              <w:rPr>
                <w:rFonts w:eastAsia="Calibri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71496">
              <w:rPr>
                <w:rFonts w:eastAsia="Calibri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71496">
              <w:rPr>
                <w:rFonts w:eastAsia="Calibri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Кинематический анализ шарнирно стержневых и дисковых систем.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Определение усилий в стержневых  системах от действия подвижных нагрузок.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механике [Текст] : учебное пособие Ч. 1 / А.В. Бенин, О.В. Козьминская, </w:t>
            </w:r>
            <w:r w:rsidRPr="00D71496">
              <w:rPr>
                <w:rFonts w:eastAsia="Calibri" w:cs="Times New Roman"/>
                <w:bCs/>
                <w:szCs w:val="24"/>
              </w:rPr>
              <w:lastRenderedPageBreak/>
              <w:t xml:space="preserve">Я.К. Кульгавий, И.Б. Поварова, И.И. Рыбина, Р.А. Шафеев  - СПб. : ПГУПС, 2011. - 43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механике [Текст] : учебное пособие Ч. 1 / А.В. Бенин, О.В. Козьминская, Я.К. Кульгавий, И.Б. Поварова, И.И. Рыбина, Р.А. Шафеев  - СПб. : ПГУПС, 2011. - 43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 xml:space="preserve">Расчет </w:t>
            </w:r>
            <w:proofErr w:type="spellStart"/>
            <w:r w:rsidRPr="00D71496">
              <w:rPr>
                <w:rFonts w:eastAsia="Calibri" w:cs="Times New Roman"/>
                <w:b/>
                <w:szCs w:val="24"/>
              </w:rPr>
              <w:t>трехшарнирных</w:t>
            </w:r>
            <w:proofErr w:type="spellEnd"/>
            <w:r w:rsidRPr="00D71496">
              <w:rPr>
                <w:rFonts w:eastAsia="Calibri" w:cs="Times New Roman"/>
                <w:b/>
                <w:szCs w:val="24"/>
              </w:rPr>
              <w:t xml:space="preserve"> систем.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механике [Текст] : учебное пособие Ч. 1 / А.В. Бенин, О.В. Козьминская, Я.К. Кульгавий, И.Б. Поварова, И.И. Рыбина, Р.А. Шафеев  - СПб. : ПГУПС, 2011. - 43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Определение усилий и перемещений в  статически определимых стержневых системах.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механике [Текст] : учебное пособие Ч. 2 / А.В. Бенин, О.В. Козьминская, Я.К. Кульгавий, И.Б. Поварова, И.И. Рыбина, Р.А. Шафеев  - СПб. : ПГУПС, 2014. - 58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Статически неопределимые системы. Метод сил.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</w:t>
            </w:r>
            <w:r w:rsidRPr="00D71496">
              <w:rPr>
                <w:rFonts w:eastAsia="Calibri" w:cs="Times New Roman"/>
                <w:bCs/>
                <w:szCs w:val="24"/>
              </w:rPr>
              <w:lastRenderedPageBreak/>
              <w:t xml:space="preserve">механике [Текст] : учебное пособие Ч. 2 / А.В. Бенин, О.В. Козьминская, Я.К. Кульгавий, И.Б. Поварова, И.И. Рыбина, Р.А. Шафеев  - СПб. : ПГУПС, 2014. - 58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Расчет  статически неопределимых систем по методу перемещений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 xml:space="preserve">3. Решение задач по строительной механике [Текст] : учебное пособие Ч. 2 / А.В. Бенин, О.В. Козьминская, Я.К. Кульгавий, И.Б. Поварова, И.И. Рыбина, Р.А. Шафеев  - СПб. : ПГУПС, 2014. - 58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Исследование устойчивости упругих систе</w:t>
            </w:r>
            <w:r>
              <w:rPr>
                <w:b/>
                <w:szCs w:val="24"/>
              </w:rPr>
              <w:t>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3. Динамика и устойчивость искусственных сооружений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 / М. Д. Никольский, И. И. Рыбина. - СПб. : ПГУПС, 2008. - 167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  <w:tr w:rsidR="00D71496" w:rsidRPr="009F761D" w:rsidTr="007B08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71496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1496" w:rsidRPr="00D71496" w:rsidRDefault="00D71496" w:rsidP="00D71496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71496">
              <w:rPr>
                <w:rFonts w:eastAsia="Calibri" w:cs="Times New Roman"/>
                <w:b/>
                <w:szCs w:val="24"/>
              </w:rPr>
              <w:t>Элементы динамики сооружений.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1.Строительная механика [Электронный ресурс]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учеб. / А. </w:t>
            </w:r>
            <w:proofErr w:type="spellStart"/>
            <w:r w:rsidRPr="00D71496">
              <w:rPr>
                <w:rFonts w:eastAsia="Calibri" w:cs="Times New Roman"/>
                <w:bCs/>
                <w:szCs w:val="24"/>
              </w:rPr>
              <w:t>В.Дарков</w:t>
            </w:r>
            <w:proofErr w:type="spellEnd"/>
            <w:r w:rsidRPr="00D71496">
              <w:rPr>
                <w:rFonts w:eastAsia="Calibri" w:cs="Times New Roman"/>
                <w:bCs/>
                <w:szCs w:val="24"/>
              </w:rPr>
              <w:t>, Н. Н.Шапошников . - 11-е изд., стер. - СПб. ; М.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 xml:space="preserve"> ;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 Краснодар : Лань, 2008. - 655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2. Строительная механика. Примеры и задачи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особие: для вузов] / С. В. Елизаров [и др.] ; ред. С. В. Елизаров. - СПб. : ПГУПС, 2009. - 460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  <w:p w:rsidR="00D71496" w:rsidRPr="00D71496" w:rsidRDefault="00D71496" w:rsidP="00D71496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D71496">
              <w:rPr>
                <w:rFonts w:eastAsia="Calibri" w:cs="Times New Roman"/>
                <w:bCs/>
                <w:szCs w:val="24"/>
              </w:rPr>
              <w:t>3. Динамика и устойчивость искусственных сооружений : учеб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.п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 xml:space="preserve">особие / М. Д. Никольский, И. И. Рыбина. - СПб. : ПГУПС, 2008. - 167 </w:t>
            </w:r>
            <w:proofErr w:type="gramStart"/>
            <w:r w:rsidRPr="00D71496">
              <w:rPr>
                <w:rFonts w:eastAsia="Calibri" w:cs="Times New Roman"/>
                <w:bCs/>
                <w:szCs w:val="24"/>
              </w:rPr>
              <w:t>с</w:t>
            </w:r>
            <w:proofErr w:type="gramEnd"/>
            <w:r w:rsidRPr="00D71496">
              <w:rPr>
                <w:rFonts w:eastAsia="Calibri" w:cs="Times New Roman"/>
                <w:bCs/>
                <w:szCs w:val="24"/>
              </w:rPr>
              <w:t>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</w:t>
      </w:r>
      <w:r w:rsidR="0008700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36BE1">
        <w:rPr>
          <w:rFonts w:eastAsia="Times New Roman" w:cs="Times New Roman"/>
          <w:bCs/>
          <w:sz w:val="28"/>
          <w:szCs w:val="28"/>
          <w:lang w:eastAsia="ru-RU"/>
        </w:rPr>
        <w:t>«С</w:t>
      </w:r>
      <w:r w:rsidR="00AE7ABF">
        <w:rPr>
          <w:rFonts w:eastAsia="Times New Roman" w:cs="Times New Roman"/>
          <w:bCs/>
          <w:sz w:val="28"/>
          <w:szCs w:val="28"/>
          <w:lang w:eastAsia="ru-RU"/>
        </w:rPr>
        <w:t>троительная механика</w:t>
      </w:r>
      <w:r w:rsidR="00A36BE1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является неотъемлемой частью рабочей программы и представлен отдельным документом, рассмотренным на заседании кафедры</w:t>
      </w:r>
      <w:r w:rsidR="00E32ADF">
        <w:rPr>
          <w:rFonts w:eastAsia="Times New Roman" w:cs="Times New Roman"/>
          <w:bCs/>
          <w:sz w:val="28"/>
          <w:szCs w:val="28"/>
          <w:lang w:eastAsia="ru-RU"/>
        </w:rPr>
        <w:t xml:space="preserve"> «</w:t>
      </w:r>
      <w:r w:rsidR="00087000">
        <w:rPr>
          <w:rFonts w:eastAsia="Times New Roman" w:cs="Times New Roman"/>
          <w:bCs/>
          <w:sz w:val="28"/>
          <w:szCs w:val="28"/>
          <w:lang w:eastAsia="ru-RU"/>
        </w:rPr>
        <w:t>Механика и п</w:t>
      </w:r>
      <w:r w:rsidR="00E32ADF">
        <w:rPr>
          <w:rFonts w:eastAsia="Times New Roman" w:cs="Times New Roman"/>
          <w:bCs/>
          <w:sz w:val="28"/>
          <w:szCs w:val="28"/>
          <w:lang w:eastAsia="ru-RU"/>
        </w:rPr>
        <w:t>рочность материалов</w:t>
      </w:r>
      <w:r w:rsidR="00087000">
        <w:rPr>
          <w:rFonts w:eastAsia="Times New Roman" w:cs="Times New Roman"/>
          <w:bCs/>
          <w:sz w:val="28"/>
          <w:szCs w:val="28"/>
          <w:lang w:eastAsia="ru-RU"/>
        </w:rPr>
        <w:t xml:space="preserve"> и конструкций</w:t>
      </w:r>
      <w:r w:rsidR="00E32ADF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ED666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71496" w:rsidRPr="005F3A6F" w:rsidRDefault="00D71496" w:rsidP="00652512">
      <w:pPr>
        <w:pStyle w:val="a3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5F3A6F">
        <w:rPr>
          <w:rFonts w:eastAsia="Calibri" w:cs="Times New Roman"/>
          <w:bCs/>
          <w:sz w:val="28"/>
          <w:szCs w:val="28"/>
        </w:rPr>
        <w:t>Строительная механика [Электронный ресурс]</w:t>
      </w:r>
      <w:proofErr w:type="gramStart"/>
      <w:r w:rsidRPr="005F3A6F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Pr="005F3A6F">
        <w:rPr>
          <w:rFonts w:eastAsia="Calibri" w:cs="Times New Roman"/>
          <w:bCs/>
          <w:sz w:val="28"/>
          <w:szCs w:val="28"/>
        </w:rPr>
        <w:t xml:space="preserve"> учеб. / А. </w:t>
      </w:r>
      <w:proofErr w:type="spellStart"/>
      <w:r w:rsidRPr="005F3A6F">
        <w:rPr>
          <w:rFonts w:eastAsia="Calibri" w:cs="Times New Roman"/>
          <w:bCs/>
          <w:sz w:val="28"/>
          <w:szCs w:val="28"/>
        </w:rPr>
        <w:t>В.Дарков</w:t>
      </w:r>
      <w:proofErr w:type="spellEnd"/>
      <w:r w:rsidRPr="005F3A6F">
        <w:rPr>
          <w:rFonts w:eastAsia="Calibri" w:cs="Times New Roman"/>
          <w:bCs/>
          <w:sz w:val="28"/>
          <w:szCs w:val="28"/>
        </w:rPr>
        <w:t>, Н. Н.Шапошников . - 11-е изд., стер. - СПб. ; М.</w:t>
      </w:r>
      <w:proofErr w:type="gramStart"/>
      <w:r w:rsidRPr="005F3A6F">
        <w:rPr>
          <w:rFonts w:eastAsia="Calibri" w:cs="Times New Roman"/>
          <w:bCs/>
          <w:sz w:val="28"/>
          <w:szCs w:val="28"/>
        </w:rPr>
        <w:t xml:space="preserve"> ;</w:t>
      </w:r>
      <w:proofErr w:type="gramEnd"/>
      <w:r w:rsidRPr="005F3A6F">
        <w:rPr>
          <w:rFonts w:eastAsia="Calibri" w:cs="Times New Roman"/>
          <w:bCs/>
          <w:sz w:val="28"/>
          <w:szCs w:val="28"/>
        </w:rPr>
        <w:t xml:space="preserve"> Краснодар : Лань, 2008. - 655 с.</w:t>
      </w:r>
      <w:proofErr w:type="gramStart"/>
      <w:r w:rsidRPr="005F3A6F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Pr="005F3A6F">
        <w:rPr>
          <w:rFonts w:eastAsia="Calibri" w:cs="Times New Roman"/>
          <w:bCs/>
          <w:sz w:val="28"/>
          <w:szCs w:val="28"/>
        </w:rPr>
        <w:t xml:space="preserve"> ил. - (Учебники для вузов</w:t>
      </w:r>
      <w:proofErr w:type="gramStart"/>
      <w:r w:rsidRPr="005F3A6F">
        <w:rPr>
          <w:rFonts w:eastAsia="Calibri" w:cs="Times New Roman"/>
          <w:bCs/>
          <w:sz w:val="28"/>
          <w:szCs w:val="28"/>
        </w:rPr>
        <w:t>.С</w:t>
      </w:r>
      <w:proofErr w:type="gramEnd"/>
      <w:r w:rsidRPr="005F3A6F">
        <w:rPr>
          <w:rFonts w:eastAsia="Calibri" w:cs="Times New Roman"/>
          <w:bCs/>
          <w:sz w:val="28"/>
          <w:szCs w:val="28"/>
        </w:rPr>
        <w:t>пециальная литература). - ISBN 978-5-8114-0576-3</w:t>
      </w:r>
    </w:p>
    <w:p w:rsidR="00DF6BCF" w:rsidRPr="00E75BF1" w:rsidRDefault="00DF6BC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71496" w:rsidRDefault="00D71496" w:rsidP="00D71496">
      <w:pPr>
        <w:ind w:firstLine="851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1. </w:t>
      </w:r>
      <w:r w:rsidRPr="001F2AAA">
        <w:rPr>
          <w:rFonts w:eastAsia="Calibri" w:cs="Times New Roman"/>
          <w:bCs/>
          <w:sz w:val="28"/>
          <w:szCs w:val="28"/>
        </w:rPr>
        <w:t>Строительная механика. Динамика и устойчивость сооружений [Электронный ресурс]</w:t>
      </w:r>
      <w:proofErr w:type="gramStart"/>
      <w:r w:rsidRPr="001F2AAA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Pr="001F2AAA">
        <w:rPr>
          <w:rFonts w:eastAsia="Calibri" w:cs="Times New Roman"/>
          <w:bCs/>
          <w:sz w:val="28"/>
          <w:szCs w:val="28"/>
        </w:rPr>
        <w:t xml:space="preserve"> [учебное пособие : по направлению 270800 "Строительство"] / Г. В. Васильков, З. В. Буйко. - Санкт-Петербург [и др.] : Лань, 2013. - 254, [1] с. : ил. ; 21 см. - (Учебники для вузов</w:t>
      </w:r>
      <w:proofErr w:type="gramStart"/>
      <w:r w:rsidRPr="001F2AAA">
        <w:rPr>
          <w:rFonts w:eastAsia="Calibri" w:cs="Times New Roman"/>
          <w:bCs/>
          <w:sz w:val="28"/>
          <w:szCs w:val="28"/>
        </w:rPr>
        <w:t>.С</w:t>
      </w:r>
      <w:proofErr w:type="gramEnd"/>
      <w:r w:rsidRPr="001F2AAA">
        <w:rPr>
          <w:rFonts w:eastAsia="Calibri" w:cs="Times New Roman"/>
          <w:bCs/>
          <w:sz w:val="28"/>
          <w:szCs w:val="28"/>
        </w:rPr>
        <w:t xml:space="preserve">пециальная литература). - </w:t>
      </w:r>
      <w:proofErr w:type="spellStart"/>
      <w:r w:rsidRPr="001F2AAA">
        <w:rPr>
          <w:rFonts w:eastAsia="Calibri" w:cs="Times New Roman"/>
          <w:bCs/>
          <w:sz w:val="28"/>
          <w:szCs w:val="28"/>
        </w:rPr>
        <w:t>Библиогр</w:t>
      </w:r>
      <w:proofErr w:type="spellEnd"/>
      <w:r w:rsidRPr="001F2AAA">
        <w:rPr>
          <w:rFonts w:eastAsia="Calibri" w:cs="Times New Roman"/>
          <w:bCs/>
          <w:sz w:val="28"/>
          <w:szCs w:val="28"/>
        </w:rPr>
        <w:t>.: с. 252-254. - 1000 экз. -</w:t>
      </w:r>
      <w:r w:rsidRPr="005C16C8">
        <w:rPr>
          <w:rFonts w:eastAsia="Calibri" w:cs="Times New Roman"/>
          <w:bCs/>
          <w:sz w:val="28"/>
          <w:szCs w:val="28"/>
        </w:rPr>
        <w:t>ISBN</w:t>
      </w:r>
      <w:r w:rsidRPr="001F2AAA">
        <w:rPr>
          <w:rFonts w:eastAsia="Calibri" w:cs="Times New Roman"/>
          <w:b/>
          <w:bCs/>
          <w:sz w:val="28"/>
          <w:szCs w:val="28"/>
        </w:rPr>
        <w:t> </w:t>
      </w:r>
      <w:r w:rsidRPr="001F2AAA">
        <w:rPr>
          <w:rFonts w:eastAsia="Calibri" w:cs="Times New Roman"/>
          <w:bCs/>
          <w:sz w:val="28"/>
          <w:szCs w:val="28"/>
        </w:rPr>
        <w:t>978-5-8114-1334-8 (в пер.)</w:t>
      </w:r>
    </w:p>
    <w:p w:rsidR="00D71496" w:rsidRDefault="00D71496" w:rsidP="00D71496">
      <w:pPr>
        <w:ind w:firstLine="851"/>
        <w:jc w:val="both"/>
        <w:rPr>
          <w:rFonts w:eastAsia="Calibri" w:cs="Times New Roman"/>
          <w:bCs/>
          <w:sz w:val="28"/>
          <w:szCs w:val="28"/>
        </w:rPr>
      </w:pPr>
      <w:r w:rsidRPr="00AA68EB">
        <w:rPr>
          <w:rFonts w:eastAsia="Calibri" w:cs="Times New Roman"/>
          <w:bCs/>
          <w:sz w:val="28"/>
          <w:szCs w:val="28"/>
        </w:rPr>
        <w:t>2.</w:t>
      </w:r>
      <w:r w:rsidRPr="00622046">
        <w:rPr>
          <w:rFonts w:eastAsia="Calibri" w:cs="Times New Roman"/>
          <w:bCs/>
          <w:sz w:val="28"/>
          <w:szCs w:val="28"/>
        </w:rPr>
        <w:t>Строительная механика. Примеры и задачи : учеб</w:t>
      </w:r>
      <w:proofErr w:type="gramStart"/>
      <w:r w:rsidRPr="00622046">
        <w:rPr>
          <w:rFonts w:eastAsia="Calibri" w:cs="Times New Roman"/>
          <w:bCs/>
          <w:sz w:val="28"/>
          <w:szCs w:val="28"/>
        </w:rPr>
        <w:t>.п</w:t>
      </w:r>
      <w:proofErr w:type="gramEnd"/>
      <w:r w:rsidRPr="00622046">
        <w:rPr>
          <w:rFonts w:eastAsia="Calibri" w:cs="Times New Roman"/>
          <w:bCs/>
          <w:sz w:val="28"/>
          <w:szCs w:val="28"/>
        </w:rPr>
        <w:t xml:space="preserve">особие: для вузов] / </w:t>
      </w:r>
      <w:r w:rsidRPr="005C16C8">
        <w:rPr>
          <w:rFonts w:eastAsia="Calibri" w:cs="Times New Roman"/>
          <w:bCs/>
          <w:sz w:val="28"/>
          <w:szCs w:val="28"/>
        </w:rPr>
        <w:t>С. В. Елизаров [и др.] ; ред. С. В. Елизаров.</w:t>
      </w:r>
      <w:r w:rsidRPr="00622046">
        <w:rPr>
          <w:rFonts w:eastAsia="Calibri" w:cs="Times New Roman"/>
          <w:bCs/>
          <w:sz w:val="28"/>
          <w:szCs w:val="28"/>
        </w:rPr>
        <w:t>- СПб. : ПГУПС, 2009. - 460 с.</w:t>
      </w:r>
      <w:proofErr w:type="gramStart"/>
      <w:r w:rsidRPr="00622046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Pr="00622046">
        <w:rPr>
          <w:rFonts w:eastAsia="Calibri" w:cs="Times New Roman"/>
          <w:bCs/>
          <w:sz w:val="28"/>
          <w:szCs w:val="28"/>
        </w:rPr>
        <w:t xml:space="preserve"> ил. - ISBN</w:t>
      </w:r>
      <w:r w:rsidRPr="001F2AAA">
        <w:rPr>
          <w:rFonts w:eastAsia="Calibri" w:cs="Times New Roman"/>
          <w:b/>
          <w:bCs/>
          <w:sz w:val="28"/>
          <w:szCs w:val="28"/>
        </w:rPr>
        <w:t> </w:t>
      </w:r>
      <w:r w:rsidRPr="001F2AAA">
        <w:rPr>
          <w:rFonts w:eastAsia="Calibri" w:cs="Times New Roman"/>
          <w:bCs/>
          <w:sz w:val="28"/>
          <w:szCs w:val="28"/>
        </w:rPr>
        <w:t>978-5-7641-0202-3</w:t>
      </w:r>
      <w:proofErr w:type="gramStart"/>
      <w:r w:rsidRPr="001F2AAA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Pr="001F2AAA">
        <w:rPr>
          <w:rFonts w:eastAsia="Calibri" w:cs="Times New Roman"/>
          <w:bCs/>
          <w:sz w:val="28"/>
          <w:szCs w:val="28"/>
        </w:rPr>
        <w:t xml:space="preserve"> 130.1 р.</w:t>
      </w:r>
    </w:p>
    <w:p w:rsidR="00104973" w:rsidRPr="00104973" w:rsidRDefault="00457A1B" w:rsidP="00D714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</w:rPr>
        <w:t>3</w:t>
      </w:r>
      <w:r w:rsidR="00D71496">
        <w:rPr>
          <w:rFonts w:eastAsia="Calibri" w:cs="Times New Roman"/>
          <w:bCs/>
          <w:sz w:val="28"/>
          <w:szCs w:val="28"/>
        </w:rPr>
        <w:t xml:space="preserve">. </w:t>
      </w:r>
      <w:r w:rsidR="00D71496" w:rsidRPr="005D1921">
        <w:rPr>
          <w:rFonts w:eastAsia="Calibri" w:cs="Times New Roman"/>
          <w:bCs/>
          <w:sz w:val="28"/>
          <w:szCs w:val="28"/>
        </w:rPr>
        <w:t>Динамика и устойчивость искусственных сооружений : учеб</w:t>
      </w:r>
      <w:proofErr w:type="gramStart"/>
      <w:r w:rsidR="00D71496" w:rsidRPr="005D1921">
        <w:rPr>
          <w:rFonts w:eastAsia="Calibri" w:cs="Times New Roman"/>
          <w:bCs/>
          <w:sz w:val="28"/>
          <w:szCs w:val="28"/>
        </w:rPr>
        <w:t>.п</w:t>
      </w:r>
      <w:proofErr w:type="gramEnd"/>
      <w:r w:rsidR="00D71496" w:rsidRPr="005D1921">
        <w:rPr>
          <w:rFonts w:eastAsia="Calibri" w:cs="Times New Roman"/>
          <w:bCs/>
          <w:sz w:val="28"/>
          <w:szCs w:val="28"/>
        </w:rPr>
        <w:t>особие / М. Д. Никольский, И. И. Рыбина. - СПб. : ПГУПС, 2008. - 167 с.</w:t>
      </w:r>
      <w:proofErr w:type="gramStart"/>
      <w:r w:rsidR="00D71496" w:rsidRPr="005D1921">
        <w:rPr>
          <w:rFonts w:eastAsia="Calibri" w:cs="Times New Roman"/>
          <w:bCs/>
          <w:sz w:val="28"/>
          <w:szCs w:val="28"/>
        </w:rPr>
        <w:t xml:space="preserve"> :</w:t>
      </w:r>
      <w:proofErr w:type="gramEnd"/>
      <w:r w:rsidR="00D71496">
        <w:rPr>
          <w:bCs/>
          <w:sz w:val="28"/>
          <w:szCs w:val="28"/>
        </w:rPr>
        <w:t xml:space="preserve"> ил.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3E502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D73A0">
        <w:rPr>
          <w:rFonts w:eastAsia="Times New Roman" w:cs="Times New Roman"/>
          <w:sz w:val="28"/>
          <w:szCs w:val="24"/>
          <w:lang w:eastAsia="ru-RU"/>
        </w:rPr>
        <w:t>При освоении данной дисциплины нормативно-правовая документация не используется</w:t>
      </w:r>
      <w:r>
        <w:rPr>
          <w:rFonts w:eastAsia="Times New Roman" w:cs="Times New Roman"/>
          <w:sz w:val="28"/>
          <w:szCs w:val="24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457A1B" w:rsidRPr="00622046" w:rsidRDefault="00457A1B" w:rsidP="00457A1B">
      <w:pPr>
        <w:ind w:firstLine="851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1</w:t>
      </w:r>
      <w:r w:rsidRPr="00AA68EB">
        <w:rPr>
          <w:rFonts w:eastAsia="Calibri" w:cs="Times New Roman"/>
          <w:bCs/>
          <w:sz w:val="28"/>
          <w:szCs w:val="28"/>
        </w:rPr>
        <w:t>.</w:t>
      </w:r>
      <w:r w:rsidRPr="005D1921">
        <w:rPr>
          <w:rFonts w:eastAsia="Calibri" w:cs="Times New Roman"/>
          <w:bCs/>
          <w:sz w:val="28"/>
          <w:szCs w:val="28"/>
        </w:rPr>
        <w:t xml:space="preserve">Решение задач по строительной механике [Текст] : </w:t>
      </w:r>
      <w:r>
        <w:rPr>
          <w:rFonts w:eastAsia="Calibri" w:cs="Times New Roman"/>
          <w:bCs/>
          <w:sz w:val="28"/>
          <w:szCs w:val="28"/>
        </w:rPr>
        <w:t>учебное пособие</w:t>
      </w:r>
      <w:r w:rsidRPr="005D1921">
        <w:rPr>
          <w:rFonts w:eastAsia="Calibri" w:cs="Times New Roman"/>
          <w:bCs/>
          <w:sz w:val="28"/>
          <w:szCs w:val="28"/>
        </w:rPr>
        <w:t xml:space="preserve"> Ч. 1 / </w:t>
      </w:r>
      <w:r>
        <w:rPr>
          <w:rFonts w:eastAsia="Calibri" w:cs="Times New Roman"/>
          <w:bCs/>
          <w:sz w:val="28"/>
          <w:szCs w:val="28"/>
        </w:rPr>
        <w:t xml:space="preserve">А.В. Бенин, О.В. Козьминская, Я.К. Кульгавий, И.Б. Поварова, И.И. </w:t>
      </w:r>
      <w:r>
        <w:rPr>
          <w:rFonts w:eastAsia="Calibri" w:cs="Times New Roman"/>
          <w:bCs/>
          <w:sz w:val="28"/>
          <w:szCs w:val="28"/>
        </w:rPr>
        <w:lastRenderedPageBreak/>
        <w:t>Рыбина, Р.А. Шафее</w:t>
      </w:r>
      <w:proofErr w:type="gramStart"/>
      <w:r>
        <w:rPr>
          <w:rFonts w:eastAsia="Calibri" w:cs="Times New Roman"/>
          <w:bCs/>
          <w:sz w:val="28"/>
          <w:szCs w:val="28"/>
        </w:rPr>
        <w:t>в-</w:t>
      </w:r>
      <w:proofErr w:type="gramEnd"/>
      <w:r>
        <w:rPr>
          <w:rFonts w:eastAsia="Calibri" w:cs="Times New Roman"/>
          <w:bCs/>
          <w:sz w:val="28"/>
          <w:szCs w:val="28"/>
        </w:rPr>
        <w:t xml:space="preserve"> СПб. : ПГУПС, 2011</w:t>
      </w:r>
      <w:r w:rsidRPr="005D1921">
        <w:rPr>
          <w:rFonts w:eastAsia="Calibri" w:cs="Times New Roman"/>
          <w:bCs/>
          <w:sz w:val="28"/>
          <w:szCs w:val="28"/>
        </w:rPr>
        <w:t xml:space="preserve">. - </w:t>
      </w:r>
      <w:r>
        <w:rPr>
          <w:rFonts w:eastAsia="Calibri" w:cs="Times New Roman"/>
          <w:bCs/>
          <w:sz w:val="28"/>
          <w:szCs w:val="28"/>
        </w:rPr>
        <w:t>43</w:t>
      </w:r>
      <w:r w:rsidRPr="005D1921">
        <w:rPr>
          <w:rFonts w:eastAsia="Calibri" w:cs="Times New Roman"/>
          <w:bCs/>
          <w:sz w:val="28"/>
          <w:szCs w:val="28"/>
        </w:rPr>
        <w:t xml:space="preserve"> с. : ил. –</w:t>
      </w:r>
      <w:r w:rsidRPr="00AA68EB">
        <w:rPr>
          <w:rFonts w:eastAsia="Calibri" w:cs="Times New Roman"/>
          <w:bCs/>
          <w:sz w:val="28"/>
          <w:szCs w:val="28"/>
        </w:rPr>
        <w:tab/>
      </w:r>
      <w:r w:rsidRPr="00622046">
        <w:rPr>
          <w:rFonts w:eastAsia="Calibri" w:cs="Times New Roman"/>
          <w:bCs/>
          <w:sz w:val="28"/>
          <w:szCs w:val="28"/>
        </w:rPr>
        <w:t>ISBN 978-5-7641-028-5</w:t>
      </w:r>
    </w:p>
    <w:p w:rsidR="00457A1B" w:rsidRPr="00622046" w:rsidRDefault="00457A1B" w:rsidP="00457A1B">
      <w:pPr>
        <w:ind w:firstLine="851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2</w:t>
      </w:r>
      <w:r w:rsidRPr="00AA68EB">
        <w:rPr>
          <w:rFonts w:eastAsia="Calibri" w:cs="Times New Roman"/>
          <w:bCs/>
          <w:sz w:val="28"/>
          <w:szCs w:val="28"/>
        </w:rPr>
        <w:t>.</w:t>
      </w:r>
      <w:r w:rsidRPr="005D1921">
        <w:rPr>
          <w:rFonts w:eastAsia="Calibri" w:cs="Times New Roman"/>
          <w:bCs/>
          <w:sz w:val="28"/>
          <w:szCs w:val="28"/>
        </w:rPr>
        <w:t xml:space="preserve">Решение задач по строительной механике [Текст] </w:t>
      </w:r>
      <w:proofErr w:type="gramStart"/>
      <w:r w:rsidRPr="005D1921">
        <w:rPr>
          <w:rFonts w:eastAsia="Calibri" w:cs="Times New Roman"/>
          <w:bCs/>
          <w:sz w:val="28"/>
          <w:szCs w:val="28"/>
        </w:rPr>
        <w:t>:</w:t>
      </w:r>
      <w:r>
        <w:rPr>
          <w:rFonts w:eastAsia="Calibri" w:cs="Times New Roman"/>
          <w:bCs/>
          <w:sz w:val="28"/>
          <w:szCs w:val="28"/>
        </w:rPr>
        <w:t>у</w:t>
      </w:r>
      <w:proofErr w:type="gramEnd"/>
      <w:r>
        <w:rPr>
          <w:rFonts w:eastAsia="Calibri" w:cs="Times New Roman"/>
          <w:bCs/>
          <w:sz w:val="28"/>
          <w:szCs w:val="28"/>
        </w:rPr>
        <w:t>чебное пособие</w:t>
      </w:r>
      <w:r w:rsidRPr="005D1921">
        <w:rPr>
          <w:rFonts w:eastAsia="Calibri" w:cs="Times New Roman"/>
          <w:bCs/>
          <w:sz w:val="28"/>
          <w:szCs w:val="28"/>
        </w:rPr>
        <w:t xml:space="preserve"> Ч. </w:t>
      </w:r>
      <w:r>
        <w:rPr>
          <w:rFonts w:eastAsia="Calibri" w:cs="Times New Roman"/>
          <w:bCs/>
          <w:sz w:val="28"/>
          <w:szCs w:val="28"/>
        </w:rPr>
        <w:t>2</w:t>
      </w:r>
      <w:r w:rsidRPr="005D1921">
        <w:rPr>
          <w:rFonts w:eastAsia="Calibri" w:cs="Times New Roman"/>
          <w:bCs/>
          <w:sz w:val="28"/>
          <w:szCs w:val="28"/>
        </w:rPr>
        <w:t xml:space="preserve"> / </w:t>
      </w:r>
      <w:r>
        <w:rPr>
          <w:rFonts w:eastAsia="Calibri" w:cs="Times New Roman"/>
          <w:bCs/>
          <w:sz w:val="28"/>
          <w:szCs w:val="28"/>
        </w:rPr>
        <w:t>А.В. Бенин, О.В. Козьминская, Я.К. Кульгавий, И.Б. Поварова, И.И. Рыбина, Р.А. Шафеев</w:t>
      </w:r>
      <w:r w:rsidRPr="005D1921">
        <w:rPr>
          <w:rFonts w:eastAsia="Calibri" w:cs="Times New Roman"/>
          <w:bCs/>
          <w:sz w:val="28"/>
          <w:szCs w:val="28"/>
        </w:rPr>
        <w:t>- СПб. : ПГУПС, 20</w:t>
      </w:r>
      <w:r>
        <w:rPr>
          <w:rFonts w:eastAsia="Calibri" w:cs="Times New Roman"/>
          <w:bCs/>
          <w:sz w:val="28"/>
          <w:szCs w:val="28"/>
        </w:rPr>
        <w:t>14</w:t>
      </w:r>
      <w:r w:rsidRPr="005D1921">
        <w:rPr>
          <w:rFonts w:eastAsia="Calibri" w:cs="Times New Roman"/>
          <w:bCs/>
          <w:sz w:val="28"/>
          <w:szCs w:val="28"/>
        </w:rPr>
        <w:t xml:space="preserve">. - </w:t>
      </w:r>
      <w:r>
        <w:rPr>
          <w:rFonts w:eastAsia="Calibri" w:cs="Times New Roman"/>
          <w:bCs/>
          <w:sz w:val="28"/>
          <w:szCs w:val="28"/>
        </w:rPr>
        <w:t>58</w:t>
      </w:r>
      <w:r w:rsidRPr="005D1921">
        <w:rPr>
          <w:rFonts w:eastAsia="Calibri" w:cs="Times New Roman"/>
          <w:bCs/>
          <w:sz w:val="28"/>
          <w:szCs w:val="28"/>
        </w:rPr>
        <w:t xml:space="preserve"> с. : ил. –</w:t>
      </w:r>
      <w:r w:rsidRPr="00622046">
        <w:rPr>
          <w:rFonts w:eastAsia="Calibri" w:cs="Times New Roman"/>
          <w:bCs/>
          <w:sz w:val="28"/>
          <w:szCs w:val="28"/>
        </w:rPr>
        <w:t>ISBN 978-5-7641-028-5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A7DB4" w:rsidRPr="00104973" w:rsidRDefault="007A7DB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96F69" w:rsidRDefault="00C96F69" w:rsidP="00C96F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6F69" w:rsidRDefault="00C96F69" w:rsidP="00C96F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4F0F13">
        <w:rPr>
          <w:sz w:val="28"/>
          <w:szCs w:val="28"/>
        </w:rPr>
        <w:t xml:space="preserve">Личный кабинет </w:t>
      </w:r>
      <w:proofErr w:type="gramStart"/>
      <w:r w:rsidRPr="004F0F13">
        <w:rPr>
          <w:sz w:val="28"/>
          <w:szCs w:val="28"/>
        </w:rPr>
        <w:t>обучающегося</w:t>
      </w:r>
      <w:proofErr w:type="gramEnd"/>
      <w:r w:rsidRPr="004F0F13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C96F69" w:rsidRDefault="00C96F69" w:rsidP="00C96F6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Электронная библиотека онлайн «Единое окно к образовательным ресурсам» </w:t>
      </w:r>
      <w:r w:rsidRPr="00482D4D">
        <w:rPr>
          <w:rFonts w:eastAsia="Times New Roman" w:cs="Times New Roman"/>
          <w:bCs/>
          <w:sz w:val="28"/>
          <w:szCs w:val="28"/>
          <w:lang w:eastAsia="ru-RU"/>
        </w:rPr>
        <w:t>[</w:t>
      </w:r>
      <w:r>
        <w:rPr>
          <w:rFonts w:eastAsia="Times New Roman" w:cs="Times New Roman"/>
          <w:bCs/>
          <w:sz w:val="28"/>
          <w:szCs w:val="28"/>
          <w:lang w:eastAsia="ru-RU"/>
        </w:rPr>
        <w:t>Электронный ресурс</w:t>
      </w:r>
      <w:r w:rsidRPr="00482D4D">
        <w:rPr>
          <w:rFonts w:eastAsia="Times New Roman" w:cs="Times New Roman"/>
          <w:bCs/>
          <w:sz w:val="28"/>
          <w:szCs w:val="28"/>
          <w:lang w:eastAsia="ru-RU"/>
        </w:rPr>
        <w:t>]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Режим доступа: </w:t>
      </w:r>
      <w:hyperlink r:id="rId7" w:history="1"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r w:rsidRPr="00482D4D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window</w:t>
        </w:r>
        <w:r w:rsidRPr="00482D4D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edu</w:t>
        </w:r>
        <w:proofErr w:type="spellEnd"/>
        <w:r w:rsidRPr="00482D4D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82D4D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свободный. –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C96F69" w:rsidRPr="00DE1C41" w:rsidRDefault="00C96F69" w:rsidP="00C96F6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Электронно-библиотечная система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ru-RU"/>
        </w:rPr>
        <w:t>ibook</w:t>
      </w:r>
      <w:proofErr w:type="spellEnd"/>
      <w:r w:rsidRPr="00482D4D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482D4D">
        <w:rPr>
          <w:rFonts w:eastAsia="Times New Roman" w:cs="Times New Roman"/>
          <w:bCs/>
          <w:sz w:val="28"/>
          <w:szCs w:val="28"/>
          <w:lang w:eastAsia="ru-RU"/>
        </w:rPr>
        <w:t>[</w:t>
      </w:r>
      <w:r>
        <w:rPr>
          <w:rFonts w:eastAsia="Times New Roman" w:cs="Times New Roman"/>
          <w:bCs/>
          <w:sz w:val="28"/>
          <w:szCs w:val="28"/>
          <w:lang w:eastAsia="ru-RU"/>
        </w:rPr>
        <w:t>Электронный ресурс</w:t>
      </w:r>
      <w:r w:rsidRPr="00482D4D">
        <w:rPr>
          <w:rFonts w:eastAsia="Times New Roman" w:cs="Times New Roman"/>
          <w:bCs/>
          <w:sz w:val="28"/>
          <w:szCs w:val="28"/>
          <w:lang w:eastAsia="ru-RU"/>
        </w:rPr>
        <w:t>]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Режим доступа: </w:t>
      </w:r>
      <w:hyperlink r:id="rId8" w:history="1"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r w:rsidRPr="00E13F30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ibooks</w:t>
        </w:r>
        <w:proofErr w:type="spellEnd"/>
        <w:r w:rsidRPr="00E13F30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13F30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82D4D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свободный. –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C96F69" w:rsidRDefault="00C96F69" w:rsidP="00C96F6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3246ED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Электронная информационно-образовательная среда ПГУПС Режим доступа: </w:t>
      </w:r>
      <w:hyperlink r:id="rId9" w:history="1">
        <w:r w:rsidRPr="00E13F30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http://sdo.pgups.ru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, свободный. –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C96F69" w:rsidRDefault="00C96F69" w:rsidP="00C96F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B216EB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B216EB">
        <w:rPr>
          <w:sz w:val="28"/>
          <w:szCs w:val="28"/>
        </w:rPr>
        <w:t>Загл</w:t>
      </w:r>
      <w:proofErr w:type="spellEnd"/>
      <w:r w:rsidRPr="00B216EB">
        <w:rPr>
          <w:sz w:val="28"/>
          <w:szCs w:val="28"/>
        </w:rPr>
        <w:t>. с экрана.</w:t>
      </w:r>
    </w:p>
    <w:p w:rsidR="00C96F69" w:rsidRPr="003246ED" w:rsidRDefault="00C96F69" w:rsidP="00C96F6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57A1B" w:rsidRDefault="00457A1B" w:rsidP="00457A1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57A1B" w:rsidRPr="00104973" w:rsidRDefault="00457A1B" w:rsidP="00457A1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457A1B" w:rsidRPr="00104973" w:rsidRDefault="00457A1B" w:rsidP="00457A1B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57A1B" w:rsidRPr="00104973" w:rsidRDefault="00457A1B" w:rsidP="00457A1B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57A1B" w:rsidRPr="00104973" w:rsidRDefault="00457A1B" w:rsidP="00457A1B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57A1B" w:rsidRPr="008E3E80" w:rsidRDefault="00457A1B" w:rsidP="00457A1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>
        <w:rPr>
          <w:sz w:val="28"/>
          <w:szCs w:val="28"/>
        </w:rPr>
        <w:t>Строительная механика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457A1B" w:rsidRPr="00104973" w:rsidRDefault="00457A1B" w:rsidP="00457A1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457A1B" w:rsidRPr="00AD181A" w:rsidRDefault="00457A1B" w:rsidP="00457A1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</w:t>
      </w:r>
      <w:r>
        <w:rPr>
          <w:rFonts w:eastAsia="Times New Roman"/>
          <w:bCs/>
          <w:sz w:val="28"/>
          <w:szCs w:val="28"/>
        </w:rPr>
        <w:t>)</w:t>
      </w:r>
      <w:r w:rsidRPr="00AD181A">
        <w:rPr>
          <w:rFonts w:eastAsia="Times New Roman"/>
          <w:bCs/>
          <w:sz w:val="28"/>
          <w:szCs w:val="28"/>
        </w:rPr>
        <w:t>;</w:t>
      </w:r>
    </w:p>
    <w:p w:rsidR="00457A1B" w:rsidRPr="00306E9D" w:rsidRDefault="00457A1B" w:rsidP="00457A1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</w:t>
      </w:r>
      <w:proofErr w:type="gramStart"/>
      <w:r>
        <w:rPr>
          <w:bCs/>
          <w:sz w:val="28"/>
          <w:szCs w:val="28"/>
          <w:lang w:val="en-US"/>
        </w:rPr>
        <w:t>I</w:t>
      </w:r>
      <w:proofErr w:type="gramEnd"/>
      <w:r w:rsidRPr="00DB15BB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DB15B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Режим доступа: </w:t>
      </w:r>
      <w:hyperlink r:id="rId10" w:history="1">
        <w:r w:rsidRPr="00E13F30">
          <w:rPr>
            <w:rStyle w:val="a4"/>
            <w:bCs/>
            <w:sz w:val="28"/>
            <w:szCs w:val="28"/>
          </w:rPr>
          <w:t>http://sdo.pgups.ru</w:t>
        </w:r>
      </w:hyperlink>
      <w:r>
        <w:rPr>
          <w:bCs/>
          <w:sz w:val="28"/>
          <w:szCs w:val="28"/>
        </w:rPr>
        <w:t>.</w:t>
      </w:r>
    </w:p>
    <w:p w:rsidR="00457A1B" w:rsidRPr="00104973" w:rsidRDefault="00457A1B" w:rsidP="00457A1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104973" w:rsidRPr="00104973" w:rsidRDefault="00104973" w:rsidP="00135F4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57A1B" w:rsidRPr="00104973" w:rsidRDefault="00457A1B" w:rsidP="00457A1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ренных учебным планом по </w:t>
      </w:r>
      <w:r w:rsidRPr="00436659">
        <w:rPr>
          <w:rFonts w:eastAsia="Times New Roman" w:cs="Times New Roman"/>
          <w:bCs/>
          <w:sz w:val="28"/>
          <w:szCs w:val="20"/>
          <w:lang w:eastAsia="ru-RU"/>
        </w:rPr>
        <w:t>специальности</w:t>
      </w:r>
      <w:r w:rsidR="00087000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23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4B6B82">
        <w:rPr>
          <w:color w:val="000000"/>
          <w:sz w:val="28"/>
          <w:szCs w:val="28"/>
        </w:rPr>
        <w:t>Строительство железных дорог, мостов и транспортных тоннелей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457A1B" w:rsidRDefault="00457A1B" w:rsidP="00457A1B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rFonts w:eastAsia="Times New Roman" w:cs="Times New Roman"/>
          <w:bCs/>
          <w:sz w:val="28"/>
          <w:szCs w:val="20"/>
          <w:lang w:eastAsia="ru-RU"/>
        </w:rPr>
        <w:t xml:space="preserve">Она содержит </w:t>
      </w:r>
      <w:r>
        <w:rPr>
          <w:bCs/>
          <w:sz w:val="28"/>
        </w:rPr>
        <w:t xml:space="preserve">специальные помещения – </w:t>
      </w:r>
      <w:r w:rsidRPr="00C52654">
        <w:rPr>
          <w:bCs/>
          <w:sz w:val="28"/>
        </w:rPr>
        <w:t xml:space="preserve">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лабораторных работ,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>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57A1B" w:rsidRDefault="00457A1B" w:rsidP="00457A1B">
      <w:pPr>
        <w:spacing w:after="0" w:line="240" w:lineRule="auto"/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457A1B" w:rsidRDefault="00457A1B" w:rsidP="00457A1B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rFonts w:eastAsia="Times New Roman" w:cs="Times New Roman"/>
          <w:bCs/>
          <w:sz w:val="28"/>
          <w:szCs w:val="20"/>
          <w:lang w:eastAsia="ru-RU"/>
        </w:rPr>
        <w:t>П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>омещения дл</w:t>
      </w:r>
      <w:r>
        <w:rPr>
          <w:rFonts w:eastAsia="Times New Roman" w:cs="Times New Roman"/>
          <w:bCs/>
          <w:sz w:val="28"/>
          <w:szCs w:val="20"/>
          <w:lang w:eastAsia="ru-RU"/>
        </w:rPr>
        <w:t>я проведения лабораторных работ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укомплектован</w:t>
      </w:r>
      <w:r>
        <w:rPr>
          <w:rFonts w:eastAsia="Times New Roman" w:cs="Times New Roman"/>
          <w:bCs/>
          <w:sz w:val="28"/>
          <w:szCs w:val="20"/>
          <w:lang w:eastAsia="ru-RU"/>
        </w:rPr>
        <w:t>ы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</w:t>
      </w:r>
      <w:r>
        <w:rPr>
          <w:rFonts w:eastAsia="Times New Roman" w:cs="Times New Roman"/>
          <w:bCs/>
          <w:sz w:val="28"/>
          <w:szCs w:val="20"/>
          <w:lang w:eastAsia="ru-RU"/>
        </w:rPr>
        <w:t>и с перечнем лабораторных работ.</w:t>
      </w:r>
    </w:p>
    <w:p w:rsidR="00240CBB" w:rsidRPr="00240CBB" w:rsidRDefault="0069570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0415"/>
            <wp:effectExtent l="19050" t="0" r="3175" b="0"/>
            <wp:docPr id="3" name="Рисунок 2" descr="Scanned-image_03-09-2015-16105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-image_03-09-2015-161055-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CBB" w:rsidRPr="00240CBB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176"/>
    <w:multiLevelType w:val="hybridMultilevel"/>
    <w:tmpl w:val="E67E36CC"/>
    <w:lvl w:ilvl="0" w:tplc="C3AAD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8E91F5D"/>
    <w:multiLevelType w:val="hybridMultilevel"/>
    <w:tmpl w:val="C400D5CA"/>
    <w:lvl w:ilvl="0" w:tplc="C036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03C02C4"/>
    <w:multiLevelType w:val="hybridMultilevel"/>
    <w:tmpl w:val="AD5650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5133"/>
    <w:rsid w:val="000151A7"/>
    <w:rsid w:val="00017C8C"/>
    <w:rsid w:val="0004235A"/>
    <w:rsid w:val="0006121E"/>
    <w:rsid w:val="000678D2"/>
    <w:rsid w:val="00082669"/>
    <w:rsid w:val="00087000"/>
    <w:rsid w:val="0009100D"/>
    <w:rsid w:val="00092518"/>
    <w:rsid w:val="0009279F"/>
    <w:rsid w:val="000A7007"/>
    <w:rsid w:val="000C41BD"/>
    <w:rsid w:val="000E1457"/>
    <w:rsid w:val="000F4B9E"/>
    <w:rsid w:val="000F7845"/>
    <w:rsid w:val="001016BC"/>
    <w:rsid w:val="001017FC"/>
    <w:rsid w:val="00104973"/>
    <w:rsid w:val="00131BF6"/>
    <w:rsid w:val="00131F78"/>
    <w:rsid w:val="00135F4D"/>
    <w:rsid w:val="00140DDB"/>
    <w:rsid w:val="0014164F"/>
    <w:rsid w:val="00145133"/>
    <w:rsid w:val="0015504E"/>
    <w:rsid w:val="001679F7"/>
    <w:rsid w:val="0018415A"/>
    <w:rsid w:val="00197264"/>
    <w:rsid w:val="001A7CF3"/>
    <w:rsid w:val="001B30C8"/>
    <w:rsid w:val="001C06EC"/>
    <w:rsid w:val="001F654D"/>
    <w:rsid w:val="00223C3A"/>
    <w:rsid w:val="00240CBB"/>
    <w:rsid w:val="00252281"/>
    <w:rsid w:val="00292448"/>
    <w:rsid w:val="0029298C"/>
    <w:rsid w:val="002945FC"/>
    <w:rsid w:val="002D2617"/>
    <w:rsid w:val="002E1E71"/>
    <w:rsid w:val="002F5159"/>
    <w:rsid w:val="00314D90"/>
    <w:rsid w:val="00326006"/>
    <w:rsid w:val="003403D1"/>
    <w:rsid w:val="003502BA"/>
    <w:rsid w:val="0035224E"/>
    <w:rsid w:val="003538B0"/>
    <w:rsid w:val="003605F1"/>
    <w:rsid w:val="0037218C"/>
    <w:rsid w:val="00372260"/>
    <w:rsid w:val="003826B3"/>
    <w:rsid w:val="003A2E21"/>
    <w:rsid w:val="003A457F"/>
    <w:rsid w:val="003C2E49"/>
    <w:rsid w:val="003C3B39"/>
    <w:rsid w:val="003E4AD5"/>
    <w:rsid w:val="003E5029"/>
    <w:rsid w:val="00404DD8"/>
    <w:rsid w:val="00405ED7"/>
    <w:rsid w:val="00436659"/>
    <w:rsid w:val="00456B40"/>
    <w:rsid w:val="00457307"/>
    <w:rsid w:val="00457A1B"/>
    <w:rsid w:val="00461115"/>
    <w:rsid w:val="004628A8"/>
    <w:rsid w:val="00465CF2"/>
    <w:rsid w:val="00485557"/>
    <w:rsid w:val="004926A4"/>
    <w:rsid w:val="004E212C"/>
    <w:rsid w:val="00513718"/>
    <w:rsid w:val="005343F2"/>
    <w:rsid w:val="0054069E"/>
    <w:rsid w:val="005638C1"/>
    <w:rsid w:val="00566189"/>
    <w:rsid w:val="005D3957"/>
    <w:rsid w:val="005F70BC"/>
    <w:rsid w:val="00616455"/>
    <w:rsid w:val="00631EA8"/>
    <w:rsid w:val="00633E50"/>
    <w:rsid w:val="00652512"/>
    <w:rsid w:val="00652DDB"/>
    <w:rsid w:val="006550A3"/>
    <w:rsid w:val="00674D34"/>
    <w:rsid w:val="0069570C"/>
    <w:rsid w:val="006C22C5"/>
    <w:rsid w:val="00704285"/>
    <w:rsid w:val="0071181D"/>
    <w:rsid w:val="00713927"/>
    <w:rsid w:val="00714D2F"/>
    <w:rsid w:val="0073585C"/>
    <w:rsid w:val="00744617"/>
    <w:rsid w:val="007454CD"/>
    <w:rsid w:val="007629AC"/>
    <w:rsid w:val="0076615A"/>
    <w:rsid w:val="0077250F"/>
    <w:rsid w:val="00777524"/>
    <w:rsid w:val="007877FF"/>
    <w:rsid w:val="007A39FA"/>
    <w:rsid w:val="007A7DB4"/>
    <w:rsid w:val="007B0842"/>
    <w:rsid w:val="007B19F4"/>
    <w:rsid w:val="007B3DAE"/>
    <w:rsid w:val="007B6B3D"/>
    <w:rsid w:val="007B7C0E"/>
    <w:rsid w:val="007C28E2"/>
    <w:rsid w:val="007E0A3F"/>
    <w:rsid w:val="00844564"/>
    <w:rsid w:val="00853FB4"/>
    <w:rsid w:val="00862C46"/>
    <w:rsid w:val="008C2006"/>
    <w:rsid w:val="008C7017"/>
    <w:rsid w:val="008D4497"/>
    <w:rsid w:val="008E7B1B"/>
    <w:rsid w:val="008F7BFB"/>
    <w:rsid w:val="009348B4"/>
    <w:rsid w:val="009733EA"/>
    <w:rsid w:val="00983596"/>
    <w:rsid w:val="009A0570"/>
    <w:rsid w:val="009A5866"/>
    <w:rsid w:val="009A6070"/>
    <w:rsid w:val="009B3833"/>
    <w:rsid w:val="009C53F2"/>
    <w:rsid w:val="009D43C9"/>
    <w:rsid w:val="009F010A"/>
    <w:rsid w:val="00A10A2C"/>
    <w:rsid w:val="00A14545"/>
    <w:rsid w:val="00A36BE1"/>
    <w:rsid w:val="00A50ECE"/>
    <w:rsid w:val="00A55EE6"/>
    <w:rsid w:val="00AB65F6"/>
    <w:rsid w:val="00AC01DA"/>
    <w:rsid w:val="00AE333A"/>
    <w:rsid w:val="00AE7ABF"/>
    <w:rsid w:val="00AF52B7"/>
    <w:rsid w:val="00AF54D2"/>
    <w:rsid w:val="00B05CED"/>
    <w:rsid w:val="00B12DC8"/>
    <w:rsid w:val="00B13210"/>
    <w:rsid w:val="00B1332C"/>
    <w:rsid w:val="00B1763E"/>
    <w:rsid w:val="00B335C2"/>
    <w:rsid w:val="00B46F6E"/>
    <w:rsid w:val="00B55186"/>
    <w:rsid w:val="00B575DE"/>
    <w:rsid w:val="00B6212A"/>
    <w:rsid w:val="00B62F24"/>
    <w:rsid w:val="00B64C44"/>
    <w:rsid w:val="00B85911"/>
    <w:rsid w:val="00BA1C5D"/>
    <w:rsid w:val="00BA64C9"/>
    <w:rsid w:val="00BB11A3"/>
    <w:rsid w:val="00BE148D"/>
    <w:rsid w:val="00BE268D"/>
    <w:rsid w:val="00BE4244"/>
    <w:rsid w:val="00BE6309"/>
    <w:rsid w:val="00BF48B5"/>
    <w:rsid w:val="00C20EB5"/>
    <w:rsid w:val="00C642E0"/>
    <w:rsid w:val="00C96F69"/>
    <w:rsid w:val="00CA0BB8"/>
    <w:rsid w:val="00CA314D"/>
    <w:rsid w:val="00CA576F"/>
    <w:rsid w:val="00CD0632"/>
    <w:rsid w:val="00CD0DD3"/>
    <w:rsid w:val="00D14EAA"/>
    <w:rsid w:val="00D338E0"/>
    <w:rsid w:val="00D538EE"/>
    <w:rsid w:val="00D55A3F"/>
    <w:rsid w:val="00D71496"/>
    <w:rsid w:val="00D86A0B"/>
    <w:rsid w:val="00D96C21"/>
    <w:rsid w:val="00D96E0F"/>
    <w:rsid w:val="00DC0F4E"/>
    <w:rsid w:val="00DC3988"/>
    <w:rsid w:val="00DF1091"/>
    <w:rsid w:val="00DF6BCF"/>
    <w:rsid w:val="00E1046C"/>
    <w:rsid w:val="00E16111"/>
    <w:rsid w:val="00E16B3F"/>
    <w:rsid w:val="00E2683E"/>
    <w:rsid w:val="00E30464"/>
    <w:rsid w:val="00E32ADF"/>
    <w:rsid w:val="00E420CC"/>
    <w:rsid w:val="00E446B0"/>
    <w:rsid w:val="00E540B0"/>
    <w:rsid w:val="00E55E7C"/>
    <w:rsid w:val="00E65E38"/>
    <w:rsid w:val="00E66302"/>
    <w:rsid w:val="00E75BF1"/>
    <w:rsid w:val="00E92429"/>
    <w:rsid w:val="00EA418D"/>
    <w:rsid w:val="00ED1AD0"/>
    <w:rsid w:val="00ED6662"/>
    <w:rsid w:val="00EF3D96"/>
    <w:rsid w:val="00F006D5"/>
    <w:rsid w:val="00F05E95"/>
    <w:rsid w:val="00F140C4"/>
    <w:rsid w:val="00F534DA"/>
    <w:rsid w:val="00F54699"/>
    <w:rsid w:val="00F71B07"/>
    <w:rsid w:val="00FA009A"/>
    <w:rsid w:val="00FA51D5"/>
    <w:rsid w:val="00FB7C57"/>
    <w:rsid w:val="00FC4A50"/>
    <w:rsid w:val="00FC5F39"/>
    <w:rsid w:val="00FE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538B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Default">
    <w:name w:val="Default"/>
    <w:rsid w:val="00853FB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Body Text Indent"/>
    <w:basedOn w:val="a"/>
    <w:link w:val="a9"/>
    <w:rsid w:val="00BE268D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E268D"/>
    <w:rPr>
      <w:rFonts w:eastAsia="Calibri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C96F6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indow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C84B-CD7C-47F4-A6A5-6806F4E9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Комп</cp:lastModifiedBy>
  <cp:revision>2</cp:revision>
  <cp:lastPrinted>2018-05-24T11:20:00Z</cp:lastPrinted>
  <dcterms:created xsi:type="dcterms:W3CDTF">2018-05-24T11:23:00Z</dcterms:created>
  <dcterms:modified xsi:type="dcterms:W3CDTF">2018-05-24T11:23:00Z</dcterms:modified>
</cp:coreProperties>
</file>