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АННОТАЦИЯ</w:t>
      </w:r>
    </w:p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Дисциплины</w:t>
      </w:r>
    </w:p>
    <w:p w:rsidR="00B5012C" w:rsidRPr="001F5E74" w:rsidRDefault="00B5012C" w:rsidP="00B5012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«</w:t>
      </w:r>
      <w:r w:rsidR="00F22183">
        <w:rPr>
          <w:rFonts w:ascii="Times New Roman" w:hAnsi="Times New Roman" w:cs="Times New Roman"/>
          <w:sz w:val="28"/>
          <w:szCs w:val="28"/>
        </w:rPr>
        <w:t>ИНФОРМАЦИОННАЯ БЕЗОПАСНОСТЬ ТЕЛЕКОММУНИКАЦИОННЫХ СИСТЕМ</w:t>
      </w:r>
      <w:r w:rsidRPr="001F5E74">
        <w:rPr>
          <w:rFonts w:ascii="Times New Roman" w:hAnsi="Times New Roman" w:cs="Times New Roman"/>
          <w:sz w:val="28"/>
          <w:szCs w:val="28"/>
        </w:rPr>
        <w:t>»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Специальность подготовки – 23.05.05 «Системы обеспечения движения поездов» 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7828EC" w:rsidRPr="007828EC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5E74">
        <w:rPr>
          <w:rFonts w:ascii="Times New Roman" w:hAnsi="Times New Roman" w:cs="Times New Roman"/>
          <w:sz w:val="28"/>
          <w:szCs w:val="28"/>
        </w:rPr>
        <w:t>Специализация  –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 «Телекоммуникационные системы и сети железнодорожного транспорта»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5012C" w:rsidRPr="00911577" w:rsidRDefault="00911577" w:rsidP="00B501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Дисциплина «Информационная безопасность телекоммуникационных систем» (Б</w:t>
      </w:r>
      <w:proofErr w:type="gramStart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1.В.ДВ</w:t>
      </w:r>
      <w:proofErr w:type="gramEnd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.2.2) относится к вариативной</w:t>
      </w:r>
      <w:r w:rsidR="00D242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части профессионального цикла и является дисциплиной по выбору.</w:t>
      </w:r>
    </w:p>
    <w:p w:rsidR="00B5012C" w:rsidRPr="001F5E74" w:rsidRDefault="00B5012C" w:rsidP="00B5012C">
      <w:pPr>
        <w:pStyle w:val="11"/>
        <w:ind w:left="0"/>
        <w:contextualSpacing w:val="0"/>
        <w:jc w:val="both"/>
        <w:rPr>
          <w:rFonts w:cs="Times New Roman"/>
          <w:szCs w:val="28"/>
        </w:rPr>
      </w:pP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11577" w:rsidRPr="00C52C7F" w:rsidRDefault="00911577" w:rsidP="00911577">
      <w:pPr>
        <w:pStyle w:val="11"/>
        <w:ind w:left="0" w:firstLine="851"/>
        <w:contextualSpacing w:val="0"/>
        <w:jc w:val="both"/>
        <w:rPr>
          <w:bCs/>
          <w:szCs w:val="28"/>
        </w:rPr>
      </w:pPr>
      <w:r w:rsidRPr="00C52C7F">
        <w:rPr>
          <w:bCs/>
          <w:szCs w:val="28"/>
        </w:rPr>
        <w:t>Целью изучения дисциплины «</w:t>
      </w:r>
      <w:r>
        <w:rPr>
          <w:bCs/>
          <w:szCs w:val="28"/>
        </w:rPr>
        <w:t>Информационная безопасность телекоммуникационных систем</w:t>
      </w:r>
      <w:r w:rsidRPr="00C52C7F">
        <w:rPr>
          <w:bCs/>
          <w:szCs w:val="28"/>
        </w:rPr>
        <w:t>» является получение студентами знаний о ба</w:t>
      </w:r>
      <w:r w:rsidRPr="00C52C7F">
        <w:rPr>
          <w:bCs/>
          <w:szCs w:val="28"/>
        </w:rPr>
        <w:softHyphen/>
        <w:t>зо</w:t>
      </w:r>
      <w:r w:rsidRPr="00C52C7F">
        <w:rPr>
          <w:bCs/>
          <w:szCs w:val="28"/>
        </w:rPr>
        <w:softHyphen/>
        <w:t>вых методах обеспечения информационной безопасности те</w:t>
      </w:r>
      <w:r w:rsidRPr="00C52C7F">
        <w:rPr>
          <w:bCs/>
          <w:szCs w:val="28"/>
        </w:rPr>
        <w:softHyphen/>
        <w:t>ле</w:t>
      </w:r>
      <w:r w:rsidRPr="00C52C7F">
        <w:rPr>
          <w:bCs/>
          <w:szCs w:val="28"/>
        </w:rPr>
        <w:softHyphen/>
        <w:t>ком</w:t>
      </w:r>
      <w:r w:rsidRPr="00C52C7F">
        <w:rPr>
          <w:bCs/>
          <w:szCs w:val="28"/>
        </w:rPr>
        <w:softHyphen/>
        <w:t>му</w:t>
      </w:r>
      <w:r w:rsidRPr="00C52C7F">
        <w:rPr>
          <w:bCs/>
          <w:szCs w:val="28"/>
        </w:rPr>
        <w:softHyphen/>
        <w:t>ни</w:t>
      </w:r>
      <w:r w:rsidRPr="00C52C7F">
        <w:rPr>
          <w:bCs/>
          <w:szCs w:val="28"/>
        </w:rPr>
        <w:softHyphen/>
        <w:t>ка</w:t>
      </w:r>
      <w:r w:rsidRPr="00C52C7F">
        <w:rPr>
          <w:bCs/>
          <w:szCs w:val="28"/>
        </w:rPr>
        <w:softHyphen/>
        <w:t>ци</w:t>
      </w:r>
      <w:r w:rsidRPr="00C52C7F">
        <w:rPr>
          <w:bCs/>
          <w:szCs w:val="28"/>
        </w:rPr>
        <w:softHyphen/>
        <w:t>он</w:t>
      </w:r>
      <w:r w:rsidRPr="00C52C7F">
        <w:rPr>
          <w:bCs/>
          <w:szCs w:val="28"/>
        </w:rPr>
        <w:softHyphen/>
        <w:t>ных сис</w:t>
      </w:r>
      <w:r w:rsidRPr="00C52C7F">
        <w:rPr>
          <w:bCs/>
          <w:szCs w:val="28"/>
        </w:rPr>
        <w:softHyphen/>
        <w:t>тем и се</w:t>
      </w:r>
      <w:r w:rsidRPr="00C52C7F">
        <w:rPr>
          <w:bCs/>
          <w:szCs w:val="28"/>
        </w:rPr>
        <w:softHyphen/>
        <w:t xml:space="preserve">тей, принципах обеспечения информационной безопасности государства, подходам к анализу его информационной инфраструктуры и решению задач обеспечения информационной безопасности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муль</w:t>
      </w:r>
      <w:r>
        <w:rPr>
          <w:bCs/>
          <w:szCs w:val="28"/>
        </w:rPr>
        <w:softHyphen/>
        <w:t>ти</w:t>
      </w:r>
      <w:r>
        <w:rPr>
          <w:bCs/>
          <w:szCs w:val="28"/>
        </w:rPr>
        <w:softHyphen/>
        <w:t>сер</w:t>
      </w:r>
      <w:r>
        <w:rPr>
          <w:bCs/>
          <w:szCs w:val="28"/>
        </w:rPr>
        <w:softHyphen/>
        <w:t>вис</w:t>
      </w:r>
      <w:r>
        <w:rPr>
          <w:bCs/>
          <w:szCs w:val="28"/>
        </w:rPr>
        <w:softHyphen/>
        <w:t>ных</w:t>
      </w:r>
      <w:proofErr w:type="spellEnd"/>
      <w:r>
        <w:rPr>
          <w:bCs/>
          <w:szCs w:val="28"/>
        </w:rPr>
        <w:t xml:space="preserve"> се</w:t>
      </w:r>
      <w:r>
        <w:rPr>
          <w:bCs/>
          <w:szCs w:val="28"/>
        </w:rPr>
        <w:softHyphen/>
        <w:t>тях</w:t>
      </w:r>
      <w:r w:rsidRPr="00C52C7F">
        <w:rPr>
          <w:bCs/>
          <w:szCs w:val="28"/>
        </w:rPr>
        <w:t xml:space="preserve"> свя</w:t>
      </w:r>
      <w:r w:rsidRPr="00C52C7F">
        <w:rPr>
          <w:bCs/>
          <w:szCs w:val="28"/>
        </w:rPr>
        <w:softHyphen/>
        <w:t>зи.</w:t>
      </w:r>
    </w:p>
    <w:p w:rsidR="00911577" w:rsidRPr="00CA2765" w:rsidRDefault="00911577" w:rsidP="00911577">
      <w:pPr>
        <w:pStyle w:val="1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11577" w:rsidRPr="004039BA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по</w:t>
      </w:r>
      <w:r w:rsidRPr="004039BA">
        <w:rPr>
          <w:szCs w:val="28"/>
        </w:rPr>
        <w:softHyphen/>
        <w:t>лу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>ние уча</w:t>
      </w:r>
      <w:r w:rsidRPr="004039BA">
        <w:rPr>
          <w:szCs w:val="28"/>
        </w:rPr>
        <w:softHyphen/>
        <w:t>щи</w:t>
      </w:r>
      <w:r w:rsidRPr="004039BA">
        <w:rPr>
          <w:szCs w:val="28"/>
        </w:rPr>
        <w:softHyphen/>
        <w:t>ми</w:t>
      </w:r>
      <w:r w:rsidRPr="004039BA">
        <w:rPr>
          <w:szCs w:val="28"/>
        </w:rPr>
        <w:softHyphen/>
        <w:t>ся ба</w:t>
      </w:r>
      <w:r w:rsidRPr="004039BA">
        <w:rPr>
          <w:szCs w:val="28"/>
        </w:rPr>
        <w:softHyphen/>
        <w:t>зо</w:t>
      </w:r>
      <w:r w:rsidRPr="004039BA">
        <w:rPr>
          <w:szCs w:val="28"/>
        </w:rPr>
        <w:softHyphen/>
        <w:t>вых зна</w:t>
      </w:r>
      <w:r w:rsidRPr="004039BA">
        <w:rPr>
          <w:szCs w:val="28"/>
        </w:rPr>
        <w:softHyphen/>
        <w:t>ний о ме</w:t>
      </w:r>
      <w:r w:rsidRPr="004039BA">
        <w:rPr>
          <w:szCs w:val="28"/>
        </w:rPr>
        <w:softHyphen/>
        <w:t>то</w:t>
      </w:r>
      <w:r w:rsidRPr="004039BA">
        <w:rPr>
          <w:szCs w:val="28"/>
        </w:rPr>
        <w:softHyphen/>
        <w:t>дах</w:t>
      </w:r>
      <w:r w:rsidR="00D2428F">
        <w:rPr>
          <w:szCs w:val="28"/>
        </w:rPr>
        <w:t xml:space="preserve"> </w:t>
      </w:r>
      <w:r w:rsidRPr="00986040">
        <w:rPr>
          <w:rFonts w:cs="Times New Roman"/>
          <w:szCs w:val="28"/>
        </w:rPr>
        <w:t>обеспечения информационной безопасности государства;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изу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 xml:space="preserve">ние основных положений </w:t>
      </w:r>
      <w:r w:rsidRPr="00986040">
        <w:rPr>
          <w:rFonts w:cs="Times New Roman"/>
          <w:szCs w:val="28"/>
        </w:rPr>
        <w:t>методологии создания систем защиты информации;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 xml:space="preserve">ние особенностей </w:t>
      </w:r>
      <w:r w:rsidRPr="00986040">
        <w:rPr>
          <w:rFonts w:cs="Times New Roman"/>
          <w:szCs w:val="28"/>
        </w:rPr>
        <w:t>процессов сбора, передачи и накопления информации</w:t>
      </w:r>
      <w:r w:rsidRPr="00C52C7F">
        <w:rPr>
          <w:rFonts w:cs="Times New Roman"/>
          <w:szCs w:val="28"/>
        </w:rPr>
        <w:t xml:space="preserve"> о функционировании телекоммуникационных сетей;</w:t>
      </w:r>
    </w:p>
    <w:p w:rsidR="00B5012C" w:rsidRPr="001F5E74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>ние ме</w:t>
      </w:r>
      <w:r w:rsidRPr="00C52C7F">
        <w:rPr>
          <w:rFonts w:cs="Times New Roman"/>
          <w:szCs w:val="28"/>
        </w:rPr>
        <w:softHyphen/>
        <w:t>то</w:t>
      </w:r>
      <w:r w:rsidRPr="00C52C7F">
        <w:rPr>
          <w:rFonts w:cs="Times New Roman"/>
          <w:szCs w:val="28"/>
        </w:rPr>
        <w:softHyphen/>
        <w:t>дов</w:t>
      </w:r>
      <w:r w:rsidR="00D2428F">
        <w:rPr>
          <w:rFonts w:cs="Times New Roman"/>
          <w:szCs w:val="28"/>
        </w:rPr>
        <w:t xml:space="preserve"> </w:t>
      </w:r>
      <w:r w:rsidRPr="00986040">
        <w:rPr>
          <w:rFonts w:cs="Times New Roman"/>
          <w:szCs w:val="28"/>
        </w:rPr>
        <w:t xml:space="preserve">оценки защищенности и обеспечения информационной безопасности </w:t>
      </w:r>
      <w:r>
        <w:rPr>
          <w:rFonts w:cs="Times New Roman"/>
          <w:szCs w:val="28"/>
        </w:rPr>
        <w:t>сетей и систем.</w:t>
      </w: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Изучение дисциплины направ</w:t>
      </w:r>
      <w:r w:rsidR="00F22183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Pr="001F5E74">
        <w:rPr>
          <w:rFonts w:ascii="Times New Roman" w:hAnsi="Times New Roman" w:cs="Times New Roman"/>
          <w:sz w:val="28"/>
          <w:szCs w:val="28"/>
        </w:rPr>
        <w:t xml:space="preserve">компетенций: </w:t>
      </w:r>
      <w:r w:rsidR="00D2428F">
        <w:rPr>
          <w:rFonts w:ascii="Times New Roman" w:hAnsi="Times New Roman" w:cs="Times New Roman"/>
          <w:sz w:val="28"/>
          <w:szCs w:val="28"/>
        </w:rPr>
        <w:t>ПК-1; ПСК-3.1,3.3,3.4,3</w:t>
      </w:r>
      <w:r w:rsidR="00F22183" w:rsidRPr="00F22183">
        <w:rPr>
          <w:rFonts w:ascii="Times New Roman" w:hAnsi="Times New Roman" w:cs="Times New Roman"/>
          <w:sz w:val="28"/>
          <w:szCs w:val="28"/>
        </w:rPr>
        <w:t>.</w:t>
      </w:r>
      <w:r w:rsidR="00D2428F">
        <w:rPr>
          <w:rFonts w:ascii="Times New Roman" w:hAnsi="Times New Roman" w:cs="Times New Roman"/>
          <w:sz w:val="28"/>
          <w:szCs w:val="28"/>
        </w:rPr>
        <w:t>5.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классификацию и назначение телекоммуникационных систем, основы их построения;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основы формирования, передачи, обработки и хранения информации, а также информационного взаимодействия в телекоммуникационных системах;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информационные объекты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проблемы обеспечения безопасности информации в информационных</w:t>
      </w:r>
      <w:r w:rsidR="00F221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и телекоммуникационных системах.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 обобщать современную научно-техническую информацию, материалы по методам обеспечения информационной безопасности социума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выявлять тенденции развития информационной безопасности телекоммуникационных систем.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ВЛАДЕТЬ: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методиками расчета качества функционирования телекоммуникационных систем железнодорожного транспорта при заданном уровне обеспечения информационной безопасности; 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методами оценки и выбора рациональных способов обеспечения информационной безопасности в телекоммуникационных системах железнодорожного транспорта.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5012C" w:rsidRPr="00F22183" w:rsidRDefault="00D2428F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Предмет курса. Информационная безопасность в системе национальной безопасности Российской Федерации</w:t>
      </w:r>
      <w:r w:rsidR="00B5012C" w:rsidRPr="00F221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428F" w:rsidRPr="00F22183" w:rsidRDefault="00D2428F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Основные понятия теории информационной безопасности. Анализ угроз информационной безопасности.</w:t>
      </w:r>
    </w:p>
    <w:p w:rsidR="00B5012C" w:rsidRPr="00F22183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Методы и средства обеспечения информационной безопасности.</w:t>
      </w:r>
    </w:p>
    <w:p w:rsidR="00B5012C" w:rsidRPr="00F22183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Основы комплексного обеспечения информационной безопасности. Модели, стратегии (политики) и системы обеспечения информационной безопасности</w:t>
      </w:r>
      <w:r w:rsidR="00B5012C" w:rsidRPr="00F221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5012C" w:rsidRPr="00F22183" w:rsidRDefault="00B55177" w:rsidP="00B5012C">
      <w:pPr>
        <w:tabs>
          <w:tab w:val="left" w:pos="7719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Стандарты информационной безопасности, критерии и классы оценки защищенности компьютерных систем и сетей</w:t>
      </w:r>
      <w:r w:rsidR="00B5012C" w:rsidRPr="00F221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5012C" w:rsidRPr="00F2218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5012C" w:rsidRPr="00F22183" w:rsidRDefault="00B55177" w:rsidP="00B55177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183">
        <w:rPr>
          <w:rFonts w:ascii="Times New Roman" w:hAnsi="Times New Roman" w:cs="Times New Roman"/>
          <w:sz w:val="28"/>
          <w:szCs w:val="28"/>
        </w:rPr>
        <w:t>Методология построения и анализа систем обеспечения информационной безопасности</w:t>
      </w:r>
      <w:r w:rsidRPr="00F221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B55177">
        <w:rPr>
          <w:rFonts w:ascii="Times New Roman" w:hAnsi="Times New Roman" w:cs="Times New Roman"/>
          <w:sz w:val="28"/>
          <w:szCs w:val="28"/>
        </w:rPr>
        <w:t>3</w:t>
      </w:r>
      <w:r w:rsidRPr="001F5E7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B55177">
        <w:rPr>
          <w:rFonts w:ascii="Times New Roman" w:hAnsi="Times New Roman" w:cs="Times New Roman"/>
          <w:sz w:val="28"/>
          <w:szCs w:val="28"/>
        </w:rPr>
        <w:t>108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1573A9" w:rsidRPr="001F5E74" w:rsidRDefault="001573A9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Очная :</w:t>
      </w:r>
      <w:proofErr w:type="gramEnd"/>
    </w:p>
    <w:p w:rsidR="00B5012C" w:rsidRPr="001F5E74" w:rsidRDefault="00B55177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="001573A9">
        <w:rPr>
          <w:rFonts w:ascii="Times New Roman" w:hAnsi="Times New Roman" w:cs="Times New Roman"/>
          <w:sz w:val="28"/>
          <w:szCs w:val="28"/>
        </w:rPr>
        <w:t>6</w:t>
      </w:r>
      <w:r w:rsidR="00B5012C"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5012C" w:rsidRPr="001F5E74" w:rsidRDefault="00B55177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Лабораторная работа</w:t>
      </w:r>
      <w:r w:rsidR="00B5012C" w:rsidRPr="001432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</w:t>
      </w:r>
      <w:r w:rsidR="001573A9">
        <w:rPr>
          <w:rFonts w:ascii="Times New Roman" w:hAnsi="Times New Roman" w:cs="Times New Roman"/>
          <w:sz w:val="28"/>
          <w:szCs w:val="28"/>
        </w:rPr>
        <w:t>2</w:t>
      </w:r>
      <w:r w:rsidR="00B5012C"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55177">
        <w:rPr>
          <w:rFonts w:ascii="Times New Roman" w:hAnsi="Times New Roman" w:cs="Times New Roman"/>
          <w:sz w:val="28"/>
          <w:szCs w:val="28"/>
        </w:rPr>
        <w:t>5</w:t>
      </w:r>
      <w:r w:rsidR="001573A9">
        <w:rPr>
          <w:rFonts w:ascii="Times New Roman" w:hAnsi="Times New Roman" w:cs="Times New Roman"/>
          <w:sz w:val="28"/>
          <w:szCs w:val="28"/>
        </w:rPr>
        <w:t>1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22183" w:rsidRPr="001F5E74" w:rsidRDefault="00F22183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A57F2F" w:rsidRDefault="00B5012C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1573A9" w:rsidRDefault="001573A9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3A9" w:rsidRDefault="001573A9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Заочная:</w:t>
      </w:r>
    </w:p>
    <w:p w:rsidR="001573A9" w:rsidRPr="001F5E74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10</w:t>
      </w:r>
      <w:r w:rsidR="00F22183">
        <w:rPr>
          <w:rFonts w:ascii="Times New Roman" w:hAnsi="Times New Roman" w:cs="Times New Roman"/>
          <w:sz w:val="28"/>
          <w:szCs w:val="28"/>
        </w:rPr>
        <w:t xml:space="preserve"> 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1573A9" w:rsidRPr="001F5E74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</w:t>
      </w:r>
      <w:r w:rsidRPr="001432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573A9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22183" w:rsidRPr="001F5E74" w:rsidRDefault="00F22183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1573A9" w:rsidRDefault="001573A9" w:rsidP="00157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1573A9" w:rsidRPr="002961C2" w:rsidRDefault="001573A9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73A9" w:rsidRPr="002961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12C"/>
    <w:rsid w:val="001573A9"/>
    <w:rsid w:val="002961C2"/>
    <w:rsid w:val="003C1E61"/>
    <w:rsid w:val="005749A3"/>
    <w:rsid w:val="007430B1"/>
    <w:rsid w:val="007828EC"/>
    <w:rsid w:val="00911577"/>
    <w:rsid w:val="00A57F2F"/>
    <w:rsid w:val="00AC2B56"/>
    <w:rsid w:val="00B5012C"/>
    <w:rsid w:val="00B55177"/>
    <w:rsid w:val="00D2428F"/>
    <w:rsid w:val="00E279F1"/>
    <w:rsid w:val="00F2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77D0-EC97-4648-B508-7C8A6CB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B1"/>
  </w:style>
  <w:style w:type="paragraph" w:styleId="1">
    <w:name w:val="heading 1"/>
    <w:basedOn w:val="a"/>
    <w:next w:val="a"/>
    <w:link w:val="10"/>
    <w:uiPriority w:val="99"/>
    <w:qFormat/>
    <w:rsid w:val="00B5012C"/>
    <w:pPr>
      <w:keepNext/>
      <w:numPr>
        <w:numId w:val="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5012C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B5012C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Kazakevich</cp:lastModifiedBy>
  <cp:revision>3</cp:revision>
  <dcterms:created xsi:type="dcterms:W3CDTF">2018-01-19T09:11:00Z</dcterms:created>
  <dcterms:modified xsi:type="dcterms:W3CDTF">2018-05-21T10:42:00Z</dcterms:modified>
</cp:coreProperties>
</file>