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B7" w:rsidRPr="00104973" w:rsidRDefault="000173B7" w:rsidP="00652E5F">
      <w:pPr>
        <w:jc w:val="center"/>
        <w:rPr>
          <w:sz w:val="28"/>
          <w:szCs w:val="28"/>
        </w:rPr>
      </w:pPr>
      <w:r w:rsidRPr="00104973">
        <w:rPr>
          <w:sz w:val="28"/>
          <w:szCs w:val="28"/>
        </w:rPr>
        <w:t xml:space="preserve">ФЕДЕРАЛЬНОЕ АГЕНТСТВО ЖЕЛЕЗНОДОРОЖНОГО ТРАНСПОРТА </w:t>
      </w:r>
    </w:p>
    <w:p w:rsidR="000173B7" w:rsidRPr="00104973" w:rsidRDefault="000173B7" w:rsidP="00652E5F">
      <w:pPr>
        <w:jc w:val="center"/>
        <w:rPr>
          <w:sz w:val="28"/>
          <w:szCs w:val="28"/>
        </w:rPr>
      </w:pPr>
      <w:r w:rsidRPr="00104973">
        <w:rPr>
          <w:sz w:val="28"/>
          <w:szCs w:val="28"/>
        </w:rPr>
        <w:t>Федеральное государственное бюджетное образовательное учреждение высшего образования</w:t>
      </w:r>
    </w:p>
    <w:p w:rsidR="000173B7" w:rsidRPr="00104973" w:rsidRDefault="000173B7" w:rsidP="00652E5F">
      <w:pPr>
        <w:jc w:val="center"/>
        <w:rPr>
          <w:sz w:val="28"/>
          <w:szCs w:val="28"/>
        </w:rPr>
      </w:pPr>
      <w:r w:rsidRPr="00104973">
        <w:rPr>
          <w:sz w:val="28"/>
          <w:szCs w:val="28"/>
        </w:rPr>
        <w:t xml:space="preserve">«Петербургский государственный университет путей сообщения </w:t>
      </w:r>
    </w:p>
    <w:p w:rsidR="000173B7" w:rsidRPr="00104973" w:rsidRDefault="000173B7" w:rsidP="00652E5F">
      <w:pPr>
        <w:jc w:val="center"/>
        <w:rPr>
          <w:sz w:val="28"/>
          <w:szCs w:val="28"/>
        </w:rPr>
      </w:pPr>
      <w:r w:rsidRPr="00104973">
        <w:rPr>
          <w:sz w:val="28"/>
          <w:szCs w:val="28"/>
        </w:rPr>
        <w:t xml:space="preserve">Императора Александра </w:t>
      </w:r>
      <w:r w:rsidRPr="00104973">
        <w:rPr>
          <w:sz w:val="28"/>
          <w:szCs w:val="28"/>
          <w:lang w:val="en-US"/>
        </w:rPr>
        <w:t>I</w:t>
      </w:r>
      <w:r w:rsidRPr="00104973">
        <w:rPr>
          <w:sz w:val="28"/>
          <w:szCs w:val="28"/>
        </w:rPr>
        <w:t>»</w:t>
      </w:r>
    </w:p>
    <w:p w:rsidR="000173B7" w:rsidRPr="00F11431" w:rsidRDefault="000173B7" w:rsidP="00652E5F">
      <w:pPr>
        <w:jc w:val="center"/>
        <w:rPr>
          <w:sz w:val="28"/>
          <w:szCs w:val="28"/>
        </w:rPr>
      </w:pPr>
      <w:r>
        <w:rPr>
          <w:sz w:val="28"/>
          <w:szCs w:val="28"/>
        </w:rPr>
        <w:t>(ФГБОУ В</w:t>
      </w:r>
      <w:r w:rsidRPr="00104973">
        <w:rPr>
          <w:sz w:val="28"/>
          <w:szCs w:val="28"/>
        </w:rPr>
        <w:t>О ПГУПС)</w:t>
      </w:r>
    </w:p>
    <w:p w:rsidR="000173B7" w:rsidRPr="00F11431" w:rsidRDefault="000173B7" w:rsidP="00302D96">
      <w:pPr>
        <w:jc w:val="center"/>
        <w:rPr>
          <w:sz w:val="28"/>
          <w:szCs w:val="28"/>
        </w:rPr>
      </w:pPr>
    </w:p>
    <w:p w:rsidR="000173B7" w:rsidRDefault="000173B7" w:rsidP="009138A2">
      <w:pPr>
        <w:jc w:val="center"/>
        <w:rPr>
          <w:sz w:val="28"/>
          <w:szCs w:val="28"/>
        </w:rPr>
      </w:pPr>
      <w:r>
        <w:rPr>
          <w:sz w:val="28"/>
          <w:szCs w:val="28"/>
        </w:rPr>
        <w:t>Кафедра «Автоматика и телемеханика на железных дорогах»</w:t>
      </w:r>
    </w:p>
    <w:p w:rsidR="000173B7" w:rsidRDefault="000173B7" w:rsidP="00302D96">
      <w:pPr>
        <w:spacing w:line="360" w:lineRule="auto"/>
        <w:ind w:left="5245"/>
        <w:rPr>
          <w:sz w:val="28"/>
          <w:szCs w:val="28"/>
        </w:rPr>
      </w:pPr>
    </w:p>
    <w:p w:rsidR="000173B7" w:rsidRDefault="000173B7" w:rsidP="00302D96">
      <w:pPr>
        <w:spacing w:line="360" w:lineRule="auto"/>
        <w:ind w:left="5245"/>
        <w:rPr>
          <w:sz w:val="28"/>
          <w:szCs w:val="28"/>
        </w:rPr>
      </w:pPr>
    </w:p>
    <w:p w:rsidR="000173B7" w:rsidRDefault="000173B7" w:rsidP="00302D96">
      <w:pPr>
        <w:spacing w:line="360" w:lineRule="auto"/>
        <w:ind w:left="5245"/>
        <w:rPr>
          <w:sz w:val="28"/>
          <w:szCs w:val="28"/>
        </w:rPr>
      </w:pPr>
    </w:p>
    <w:p w:rsidR="000173B7" w:rsidRDefault="000173B7" w:rsidP="00302D96">
      <w:pPr>
        <w:spacing w:line="360" w:lineRule="auto"/>
        <w:ind w:left="5245"/>
        <w:rPr>
          <w:sz w:val="28"/>
          <w:szCs w:val="28"/>
        </w:rPr>
      </w:pPr>
    </w:p>
    <w:p w:rsidR="000173B7" w:rsidRDefault="000173B7" w:rsidP="00302D96">
      <w:pPr>
        <w:spacing w:line="360" w:lineRule="auto"/>
        <w:ind w:left="5245"/>
        <w:rPr>
          <w:sz w:val="28"/>
          <w:szCs w:val="28"/>
        </w:rPr>
      </w:pPr>
    </w:p>
    <w:p w:rsidR="000173B7" w:rsidRDefault="000173B7" w:rsidP="00302D96">
      <w:pPr>
        <w:spacing w:line="360" w:lineRule="auto"/>
        <w:ind w:left="5245"/>
        <w:rPr>
          <w:sz w:val="28"/>
          <w:szCs w:val="28"/>
        </w:rPr>
      </w:pPr>
    </w:p>
    <w:p w:rsidR="000173B7" w:rsidRDefault="000173B7" w:rsidP="00302D96">
      <w:pPr>
        <w:spacing w:line="360" w:lineRule="auto"/>
        <w:ind w:left="5245"/>
        <w:rPr>
          <w:sz w:val="28"/>
          <w:szCs w:val="28"/>
        </w:rPr>
      </w:pPr>
    </w:p>
    <w:p w:rsidR="000173B7" w:rsidRDefault="000173B7" w:rsidP="00302D96">
      <w:pPr>
        <w:spacing w:line="360" w:lineRule="auto"/>
        <w:ind w:left="5245"/>
        <w:rPr>
          <w:sz w:val="28"/>
          <w:szCs w:val="28"/>
        </w:rPr>
      </w:pPr>
    </w:p>
    <w:p w:rsidR="000173B7" w:rsidRPr="00F11431" w:rsidRDefault="000173B7" w:rsidP="00302D96">
      <w:pPr>
        <w:spacing w:line="360" w:lineRule="auto"/>
        <w:ind w:left="5245"/>
        <w:rPr>
          <w:sz w:val="28"/>
          <w:szCs w:val="28"/>
        </w:rPr>
      </w:pPr>
    </w:p>
    <w:p w:rsidR="000173B7" w:rsidRPr="00F11431" w:rsidRDefault="000173B7" w:rsidP="00302D96">
      <w:pPr>
        <w:jc w:val="center"/>
        <w:rPr>
          <w:b/>
          <w:bCs/>
          <w:sz w:val="28"/>
          <w:szCs w:val="28"/>
        </w:rPr>
      </w:pPr>
      <w:r w:rsidRPr="00F11431">
        <w:rPr>
          <w:b/>
          <w:bCs/>
          <w:sz w:val="28"/>
          <w:szCs w:val="28"/>
        </w:rPr>
        <w:t>РАБОЧАЯ ПРОГРАММА</w:t>
      </w:r>
    </w:p>
    <w:p w:rsidR="000173B7" w:rsidRPr="00F11431" w:rsidRDefault="000173B7" w:rsidP="00302D96">
      <w:pPr>
        <w:jc w:val="center"/>
        <w:rPr>
          <w:i/>
          <w:iCs/>
          <w:sz w:val="28"/>
          <w:szCs w:val="28"/>
        </w:rPr>
      </w:pPr>
      <w:r w:rsidRPr="00F11431">
        <w:rPr>
          <w:i/>
          <w:iCs/>
          <w:sz w:val="28"/>
          <w:szCs w:val="28"/>
        </w:rPr>
        <w:t>дисциплины</w:t>
      </w:r>
    </w:p>
    <w:p w:rsidR="000173B7" w:rsidRPr="00F11431" w:rsidRDefault="000173B7" w:rsidP="004E36C4">
      <w:pPr>
        <w:jc w:val="center"/>
        <w:rPr>
          <w:sz w:val="28"/>
          <w:szCs w:val="28"/>
        </w:rPr>
      </w:pPr>
      <w:r w:rsidRPr="00F11431">
        <w:rPr>
          <w:sz w:val="28"/>
          <w:szCs w:val="28"/>
        </w:rPr>
        <w:t>«</w:t>
      </w:r>
      <w:r w:rsidRPr="004E36C4">
        <w:rPr>
          <w:sz w:val="28"/>
          <w:szCs w:val="28"/>
        </w:rPr>
        <w:t>СТАНЦИОННЫЕ СИСТЕМЫ АВТОМАТИКИ И ТЕЛЕМЕХАНИКИ</w:t>
      </w:r>
      <w:r w:rsidRPr="00F11431">
        <w:rPr>
          <w:sz w:val="28"/>
          <w:szCs w:val="28"/>
        </w:rPr>
        <w:t>» (</w:t>
      </w:r>
      <w:r w:rsidRPr="00652E5F">
        <w:rPr>
          <w:sz w:val="28"/>
          <w:szCs w:val="28"/>
        </w:rPr>
        <w:t>Б1.Б.47</w:t>
      </w:r>
      <w:r w:rsidRPr="00F11431">
        <w:rPr>
          <w:sz w:val="28"/>
          <w:szCs w:val="28"/>
        </w:rPr>
        <w:t>)</w:t>
      </w:r>
    </w:p>
    <w:p w:rsidR="000173B7" w:rsidRPr="00F11431" w:rsidRDefault="000173B7" w:rsidP="00302D96">
      <w:pPr>
        <w:jc w:val="center"/>
        <w:rPr>
          <w:sz w:val="28"/>
          <w:szCs w:val="28"/>
        </w:rPr>
      </w:pPr>
      <w:r w:rsidRPr="00F11431">
        <w:rPr>
          <w:sz w:val="28"/>
          <w:szCs w:val="28"/>
        </w:rPr>
        <w:t>для специальности</w:t>
      </w:r>
    </w:p>
    <w:p w:rsidR="000173B7" w:rsidRPr="00F11431" w:rsidRDefault="000173B7" w:rsidP="00302D96">
      <w:pPr>
        <w:jc w:val="center"/>
        <w:rPr>
          <w:sz w:val="28"/>
          <w:szCs w:val="28"/>
        </w:rPr>
      </w:pPr>
      <w:r>
        <w:rPr>
          <w:sz w:val="28"/>
          <w:szCs w:val="28"/>
        </w:rPr>
        <w:t>23</w:t>
      </w:r>
      <w:r w:rsidRPr="00F11431">
        <w:rPr>
          <w:sz w:val="28"/>
          <w:szCs w:val="28"/>
        </w:rPr>
        <w:t>.0</w:t>
      </w:r>
      <w:r>
        <w:rPr>
          <w:sz w:val="28"/>
          <w:szCs w:val="28"/>
        </w:rPr>
        <w:t>5</w:t>
      </w:r>
      <w:r w:rsidRPr="00F11431">
        <w:rPr>
          <w:sz w:val="28"/>
          <w:szCs w:val="28"/>
        </w:rPr>
        <w:t>.0</w:t>
      </w:r>
      <w:r>
        <w:rPr>
          <w:sz w:val="28"/>
          <w:szCs w:val="28"/>
        </w:rPr>
        <w:t>5</w:t>
      </w:r>
      <w:r w:rsidRPr="00F11431">
        <w:rPr>
          <w:sz w:val="28"/>
          <w:szCs w:val="28"/>
        </w:rPr>
        <w:t xml:space="preserve"> «</w:t>
      </w:r>
      <w:r>
        <w:rPr>
          <w:sz w:val="28"/>
          <w:szCs w:val="28"/>
        </w:rPr>
        <w:t>Системы обеспечения движения поездов</w:t>
      </w:r>
      <w:r w:rsidRPr="00F11431">
        <w:rPr>
          <w:sz w:val="28"/>
          <w:szCs w:val="28"/>
        </w:rPr>
        <w:t xml:space="preserve">» </w:t>
      </w:r>
    </w:p>
    <w:p w:rsidR="000173B7" w:rsidRPr="00F11431" w:rsidRDefault="000173B7" w:rsidP="00302D96">
      <w:pPr>
        <w:jc w:val="center"/>
        <w:rPr>
          <w:sz w:val="28"/>
          <w:szCs w:val="28"/>
        </w:rPr>
      </w:pPr>
    </w:p>
    <w:p w:rsidR="000173B7" w:rsidRDefault="000173B7" w:rsidP="00302D96">
      <w:pPr>
        <w:jc w:val="center"/>
        <w:rPr>
          <w:sz w:val="28"/>
          <w:szCs w:val="28"/>
        </w:rPr>
      </w:pPr>
      <w:r w:rsidRPr="00F11431">
        <w:rPr>
          <w:sz w:val="28"/>
          <w:szCs w:val="28"/>
        </w:rPr>
        <w:t>по специализаци</w:t>
      </w:r>
      <w:r>
        <w:rPr>
          <w:sz w:val="28"/>
          <w:szCs w:val="28"/>
        </w:rPr>
        <w:t>и</w:t>
      </w:r>
    </w:p>
    <w:p w:rsidR="000173B7" w:rsidRPr="00F11431" w:rsidRDefault="000173B7" w:rsidP="00302D96">
      <w:pPr>
        <w:jc w:val="center"/>
        <w:rPr>
          <w:sz w:val="28"/>
          <w:szCs w:val="28"/>
        </w:rPr>
      </w:pPr>
      <w:r w:rsidRPr="00F11431">
        <w:rPr>
          <w:sz w:val="28"/>
          <w:szCs w:val="28"/>
        </w:rPr>
        <w:t>«</w:t>
      </w:r>
      <w:r>
        <w:rPr>
          <w:sz w:val="28"/>
          <w:szCs w:val="28"/>
        </w:rPr>
        <w:t xml:space="preserve">Автоматика и телемеханика на </w:t>
      </w:r>
      <w:r w:rsidRPr="00350F98">
        <w:rPr>
          <w:sz w:val="28"/>
          <w:szCs w:val="28"/>
        </w:rPr>
        <w:t>железнодорожном транспорте</w:t>
      </w:r>
      <w:r w:rsidRPr="00F11431">
        <w:rPr>
          <w:sz w:val="28"/>
          <w:szCs w:val="28"/>
        </w:rPr>
        <w:t>»</w:t>
      </w:r>
    </w:p>
    <w:p w:rsidR="000173B7" w:rsidRPr="00F11431" w:rsidRDefault="000173B7" w:rsidP="00302D96">
      <w:pPr>
        <w:jc w:val="center"/>
        <w:rPr>
          <w:i/>
          <w:sz w:val="28"/>
          <w:szCs w:val="28"/>
        </w:rPr>
      </w:pPr>
    </w:p>
    <w:p w:rsidR="000173B7" w:rsidRDefault="000173B7" w:rsidP="00302D96">
      <w:pPr>
        <w:jc w:val="center"/>
        <w:rPr>
          <w:sz w:val="28"/>
          <w:szCs w:val="28"/>
        </w:rPr>
      </w:pPr>
      <w:r w:rsidRPr="00F11431">
        <w:rPr>
          <w:sz w:val="28"/>
          <w:szCs w:val="28"/>
        </w:rPr>
        <w:t>Форма обучения – очная</w:t>
      </w:r>
      <w:r>
        <w:rPr>
          <w:sz w:val="28"/>
          <w:szCs w:val="28"/>
        </w:rPr>
        <w:t xml:space="preserve">, очно-заочная, </w:t>
      </w:r>
      <w:r w:rsidRPr="00F11431">
        <w:rPr>
          <w:sz w:val="28"/>
          <w:szCs w:val="28"/>
        </w:rPr>
        <w:t>заочная</w:t>
      </w:r>
    </w:p>
    <w:p w:rsidR="000173B7" w:rsidRDefault="000173B7" w:rsidP="00302D96">
      <w:pPr>
        <w:jc w:val="center"/>
        <w:rPr>
          <w:sz w:val="28"/>
          <w:szCs w:val="28"/>
        </w:rPr>
      </w:pPr>
    </w:p>
    <w:p w:rsidR="000173B7" w:rsidRDefault="000173B7" w:rsidP="00302D96">
      <w:pPr>
        <w:jc w:val="center"/>
        <w:rPr>
          <w:sz w:val="28"/>
          <w:szCs w:val="28"/>
        </w:rPr>
      </w:pPr>
    </w:p>
    <w:p w:rsidR="000173B7" w:rsidRPr="00F11431" w:rsidRDefault="000173B7" w:rsidP="00302D96">
      <w:pPr>
        <w:jc w:val="center"/>
        <w:rPr>
          <w:sz w:val="28"/>
          <w:szCs w:val="28"/>
        </w:rPr>
      </w:pPr>
    </w:p>
    <w:p w:rsidR="000173B7" w:rsidRPr="00F11431" w:rsidRDefault="000173B7" w:rsidP="00302D96">
      <w:pPr>
        <w:jc w:val="center"/>
        <w:rPr>
          <w:sz w:val="28"/>
          <w:szCs w:val="28"/>
        </w:rPr>
      </w:pPr>
    </w:p>
    <w:p w:rsidR="000173B7" w:rsidRPr="00F11431" w:rsidRDefault="000173B7" w:rsidP="00302D96">
      <w:pPr>
        <w:jc w:val="center"/>
        <w:rPr>
          <w:sz w:val="28"/>
          <w:szCs w:val="28"/>
        </w:rPr>
      </w:pPr>
    </w:p>
    <w:p w:rsidR="000173B7" w:rsidRPr="00F11431" w:rsidRDefault="000173B7" w:rsidP="00302D96">
      <w:pPr>
        <w:jc w:val="center"/>
        <w:rPr>
          <w:sz w:val="28"/>
          <w:szCs w:val="28"/>
        </w:rPr>
      </w:pPr>
    </w:p>
    <w:p w:rsidR="000173B7" w:rsidRPr="00F11431" w:rsidRDefault="000173B7" w:rsidP="00302D96">
      <w:pPr>
        <w:jc w:val="center"/>
        <w:rPr>
          <w:sz w:val="28"/>
          <w:szCs w:val="28"/>
        </w:rPr>
      </w:pPr>
    </w:p>
    <w:p w:rsidR="000173B7" w:rsidRPr="00F11431" w:rsidRDefault="000173B7" w:rsidP="00302D96">
      <w:pPr>
        <w:jc w:val="center"/>
        <w:rPr>
          <w:sz w:val="28"/>
          <w:szCs w:val="28"/>
        </w:rPr>
      </w:pPr>
    </w:p>
    <w:p w:rsidR="000173B7" w:rsidRDefault="000173B7" w:rsidP="00302D96">
      <w:pPr>
        <w:jc w:val="center"/>
        <w:rPr>
          <w:sz w:val="28"/>
          <w:szCs w:val="28"/>
        </w:rPr>
      </w:pPr>
    </w:p>
    <w:p w:rsidR="000173B7" w:rsidRPr="00F11431" w:rsidRDefault="000173B7" w:rsidP="00302D96">
      <w:pPr>
        <w:jc w:val="center"/>
        <w:rPr>
          <w:sz w:val="28"/>
          <w:szCs w:val="28"/>
        </w:rPr>
      </w:pPr>
    </w:p>
    <w:p w:rsidR="000173B7" w:rsidRPr="00F11431" w:rsidRDefault="000173B7" w:rsidP="00302D96">
      <w:pPr>
        <w:jc w:val="center"/>
        <w:rPr>
          <w:sz w:val="28"/>
          <w:szCs w:val="28"/>
        </w:rPr>
      </w:pPr>
      <w:r w:rsidRPr="00F11431">
        <w:rPr>
          <w:sz w:val="28"/>
          <w:szCs w:val="28"/>
        </w:rPr>
        <w:t>Санкт-Петербург</w:t>
      </w:r>
    </w:p>
    <w:p w:rsidR="000173B7" w:rsidRDefault="000173B7" w:rsidP="003F18D2">
      <w:pPr>
        <w:jc w:val="center"/>
        <w:rPr>
          <w:sz w:val="28"/>
          <w:szCs w:val="28"/>
        </w:rPr>
        <w:sectPr w:rsidR="000173B7" w:rsidSect="007874F6">
          <w:footerReference w:type="default" r:id="rId7"/>
          <w:footnotePr>
            <w:numRestart w:val="eachPage"/>
          </w:footnotePr>
          <w:type w:val="continuous"/>
          <w:pgSz w:w="11906" w:h="16838"/>
          <w:pgMar w:top="851" w:right="567" w:bottom="851" w:left="1701" w:header="0" w:footer="454" w:gutter="0"/>
          <w:cols w:space="708"/>
          <w:titlePg/>
          <w:docGrid w:linePitch="360"/>
        </w:sectPr>
      </w:pPr>
      <w:r w:rsidRPr="00F11431">
        <w:rPr>
          <w:sz w:val="28"/>
          <w:szCs w:val="28"/>
        </w:rPr>
        <w:t>201</w:t>
      </w:r>
      <w:r>
        <w:rPr>
          <w:sz w:val="28"/>
          <w:szCs w:val="28"/>
        </w:rPr>
        <w:t>8</w:t>
      </w:r>
    </w:p>
    <w:p w:rsidR="000173B7" w:rsidRDefault="000173B7" w:rsidP="003B0BB5">
      <w:pPr>
        <w:spacing w:before="120" w:after="160"/>
        <w:jc w:val="center"/>
        <w:rPr>
          <w:b/>
          <w:bCs/>
          <w:sz w:val="28"/>
          <w:szCs w:val="28"/>
        </w:rPr>
      </w:pPr>
      <w:r w:rsidRPr="000D3FA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7pt;height:270pt;visibility:visible">
            <v:imagedata r:id="rId8" o:title=""/>
          </v:shape>
        </w:pict>
      </w:r>
    </w:p>
    <w:p w:rsidR="000173B7" w:rsidRDefault="000173B7" w:rsidP="003B0BB5">
      <w:pPr>
        <w:spacing w:before="120" w:after="160"/>
        <w:jc w:val="center"/>
        <w:rPr>
          <w:b/>
          <w:bCs/>
          <w:sz w:val="28"/>
          <w:szCs w:val="28"/>
        </w:rPr>
      </w:pPr>
    </w:p>
    <w:p w:rsidR="000173B7" w:rsidRDefault="000173B7" w:rsidP="003B0BB5">
      <w:pPr>
        <w:spacing w:before="120" w:after="160"/>
        <w:jc w:val="center"/>
        <w:rPr>
          <w:b/>
          <w:bCs/>
          <w:sz w:val="28"/>
          <w:szCs w:val="28"/>
        </w:rPr>
      </w:pPr>
    </w:p>
    <w:p w:rsidR="000173B7" w:rsidRPr="00CA2765" w:rsidRDefault="000173B7" w:rsidP="003B0BB5">
      <w:pPr>
        <w:spacing w:before="120" w:after="160"/>
        <w:jc w:val="center"/>
        <w:rPr>
          <w:b/>
          <w:bCs/>
          <w:sz w:val="28"/>
          <w:szCs w:val="28"/>
        </w:rPr>
      </w:pPr>
      <w:r>
        <w:rPr>
          <w:b/>
          <w:bCs/>
          <w:sz w:val="28"/>
          <w:szCs w:val="28"/>
          <w:lang w:val="en-US"/>
        </w:rPr>
        <w:br w:type="column"/>
      </w:r>
      <w:r w:rsidRPr="00CA2765">
        <w:rPr>
          <w:b/>
          <w:bCs/>
          <w:sz w:val="28"/>
          <w:szCs w:val="28"/>
        </w:rPr>
        <w:t>1. Цели и задачи дисциплины</w:t>
      </w:r>
    </w:p>
    <w:p w:rsidR="000173B7" w:rsidRPr="00CA2765" w:rsidRDefault="000173B7" w:rsidP="000E1E0F">
      <w:pPr>
        <w:pStyle w:val="11"/>
        <w:ind w:left="0" w:firstLine="851"/>
        <w:contextualSpacing w:val="0"/>
        <w:jc w:val="both"/>
        <w:rPr>
          <w:rFonts w:cs="Times New Roman"/>
          <w:szCs w:val="28"/>
        </w:rPr>
      </w:pPr>
      <w:r w:rsidRPr="00104973">
        <w:rPr>
          <w:rFonts w:cs="Times New Roman"/>
          <w:szCs w:val="28"/>
        </w:rPr>
        <w:t>Рабочая программа составлена в соответствии с ФГОС ВО, утвержденным «</w:t>
      </w:r>
      <w:r>
        <w:rPr>
          <w:rFonts w:cs="Times New Roman"/>
          <w:szCs w:val="28"/>
        </w:rPr>
        <w:t>17</w:t>
      </w:r>
      <w:r w:rsidRPr="00104973">
        <w:rPr>
          <w:rFonts w:cs="Times New Roman"/>
          <w:szCs w:val="28"/>
        </w:rPr>
        <w:t xml:space="preserve">» </w:t>
      </w:r>
      <w:r>
        <w:rPr>
          <w:rFonts w:cs="Times New Roman"/>
          <w:szCs w:val="28"/>
        </w:rPr>
        <w:t>октября 2016</w:t>
      </w:r>
      <w:r w:rsidRPr="00104973">
        <w:rPr>
          <w:rFonts w:cs="Times New Roman"/>
          <w:szCs w:val="28"/>
        </w:rPr>
        <w:t xml:space="preserve"> г., приказ № </w:t>
      </w:r>
      <w:r>
        <w:rPr>
          <w:rFonts w:cs="Times New Roman"/>
          <w:szCs w:val="28"/>
        </w:rPr>
        <w:t>1296</w:t>
      </w:r>
      <w:r w:rsidRPr="00104973">
        <w:rPr>
          <w:rFonts w:cs="Times New Roman"/>
          <w:szCs w:val="28"/>
        </w:rPr>
        <w:t xml:space="preserve"> по специальности </w:t>
      </w:r>
      <w:r>
        <w:rPr>
          <w:rFonts w:cs="Times New Roman"/>
          <w:szCs w:val="28"/>
        </w:rPr>
        <w:t xml:space="preserve">23.05.05 </w:t>
      </w:r>
      <w:r w:rsidRPr="00104973">
        <w:rPr>
          <w:rFonts w:cs="Times New Roman"/>
          <w:szCs w:val="28"/>
        </w:rPr>
        <w:t>«</w:t>
      </w:r>
      <w:r w:rsidRPr="00E43313">
        <w:rPr>
          <w:rFonts w:cs="Times New Roman"/>
          <w:szCs w:val="28"/>
        </w:rPr>
        <w:t>Системы обеспечения движения поездов</w:t>
      </w:r>
      <w:r w:rsidRPr="00104973">
        <w:rPr>
          <w:rFonts w:cs="Times New Roman"/>
          <w:szCs w:val="28"/>
        </w:rPr>
        <w:t>»</w:t>
      </w:r>
      <w:r w:rsidRPr="00CA2765">
        <w:rPr>
          <w:rFonts w:cs="Times New Roman"/>
          <w:szCs w:val="28"/>
        </w:rPr>
        <w:t xml:space="preserve">, по </w:t>
      </w:r>
      <w:r w:rsidRPr="009F306B">
        <w:rPr>
          <w:szCs w:val="28"/>
        </w:rPr>
        <w:t>дисциплине «</w:t>
      </w:r>
      <w:r>
        <w:rPr>
          <w:szCs w:val="28"/>
        </w:rPr>
        <w:t>Станционные системы автоматики и телемеханики</w:t>
      </w:r>
      <w:r w:rsidRPr="00CA2765">
        <w:rPr>
          <w:rFonts w:cs="Times New Roman"/>
          <w:szCs w:val="28"/>
        </w:rPr>
        <w:t>»</w:t>
      </w:r>
      <w:r w:rsidRPr="003F18D2">
        <w:rPr>
          <w:rFonts w:cs="Times New Roman"/>
          <w:szCs w:val="28"/>
        </w:rPr>
        <w:t xml:space="preserve"> </w:t>
      </w:r>
      <w:r w:rsidRPr="00F11431">
        <w:rPr>
          <w:szCs w:val="28"/>
        </w:rPr>
        <w:t>(</w:t>
      </w:r>
      <w:r>
        <w:rPr>
          <w:szCs w:val="28"/>
        </w:rPr>
        <w:t>Б1.Б.47</w:t>
      </w:r>
      <w:r w:rsidRPr="00F11431">
        <w:rPr>
          <w:szCs w:val="28"/>
        </w:rPr>
        <w:t>)</w:t>
      </w:r>
      <w:r w:rsidRPr="00CA2765">
        <w:rPr>
          <w:rFonts w:cs="Times New Roman"/>
          <w:szCs w:val="28"/>
        </w:rPr>
        <w:t>.</w:t>
      </w:r>
    </w:p>
    <w:p w:rsidR="000173B7" w:rsidRDefault="000173B7" w:rsidP="00EE634B">
      <w:pPr>
        <w:ind w:firstLine="709"/>
        <w:jc w:val="both"/>
        <w:rPr>
          <w:sz w:val="28"/>
          <w:szCs w:val="28"/>
        </w:rPr>
      </w:pPr>
      <w:r w:rsidRPr="004E36C4">
        <w:rPr>
          <w:sz w:val="28"/>
          <w:szCs w:val="28"/>
        </w:rPr>
        <w:t>Целью преподавания дисциплины «Станционные системы автоматики и телемеханики» является обучение студентов методам и средствам безопасного управления движением поездов на железнодорожных станциях с использованием автоматических и телемеханических систем.</w:t>
      </w:r>
    </w:p>
    <w:p w:rsidR="000173B7" w:rsidRPr="00EE634B" w:rsidRDefault="000173B7" w:rsidP="00EE634B">
      <w:pPr>
        <w:ind w:firstLine="709"/>
        <w:jc w:val="both"/>
        <w:rPr>
          <w:sz w:val="28"/>
          <w:szCs w:val="28"/>
        </w:rPr>
      </w:pPr>
      <w:r w:rsidRPr="00EE634B">
        <w:rPr>
          <w:sz w:val="28"/>
          <w:szCs w:val="28"/>
        </w:rPr>
        <w:t>Для достижения поставленной цели решаются следующие задачи:</w:t>
      </w:r>
    </w:p>
    <w:p w:rsidR="000173B7" w:rsidRPr="00DF1D9A" w:rsidRDefault="000173B7" w:rsidP="00A7414A">
      <w:pPr>
        <w:numPr>
          <w:ilvl w:val="0"/>
          <w:numId w:val="8"/>
        </w:numPr>
        <w:tabs>
          <w:tab w:val="num" w:pos="1080"/>
        </w:tabs>
        <w:ind w:left="1080"/>
        <w:jc w:val="both"/>
        <w:rPr>
          <w:sz w:val="28"/>
          <w:szCs w:val="28"/>
        </w:rPr>
      </w:pPr>
      <w:r w:rsidRPr="00DF1D9A">
        <w:rPr>
          <w:sz w:val="28"/>
          <w:szCs w:val="28"/>
        </w:rPr>
        <w:t xml:space="preserve">изучаются основы построения </w:t>
      </w:r>
      <w:r>
        <w:rPr>
          <w:sz w:val="28"/>
          <w:szCs w:val="28"/>
        </w:rPr>
        <w:t xml:space="preserve">станционных </w:t>
      </w:r>
      <w:r w:rsidRPr="00DF1D9A">
        <w:rPr>
          <w:sz w:val="28"/>
          <w:szCs w:val="28"/>
        </w:rPr>
        <w:t>систем автоматики</w:t>
      </w:r>
      <w:r>
        <w:rPr>
          <w:sz w:val="28"/>
          <w:szCs w:val="28"/>
        </w:rPr>
        <w:t xml:space="preserve"> и телемеханики</w:t>
      </w:r>
      <w:r w:rsidRPr="00DF1D9A">
        <w:rPr>
          <w:sz w:val="28"/>
          <w:szCs w:val="28"/>
        </w:rPr>
        <w:t>;</w:t>
      </w:r>
    </w:p>
    <w:p w:rsidR="000173B7" w:rsidRPr="00DF1D9A" w:rsidRDefault="000173B7" w:rsidP="00A7414A">
      <w:pPr>
        <w:numPr>
          <w:ilvl w:val="0"/>
          <w:numId w:val="8"/>
        </w:numPr>
        <w:tabs>
          <w:tab w:val="num" w:pos="1080"/>
        </w:tabs>
        <w:ind w:left="1080"/>
        <w:jc w:val="both"/>
        <w:rPr>
          <w:sz w:val="28"/>
          <w:szCs w:val="28"/>
        </w:rPr>
      </w:pPr>
      <w:r w:rsidRPr="00DF1D9A">
        <w:rPr>
          <w:sz w:val="28"/>
          <w:szCs w:val="28"/>
        </w:rPr>
        <w:t xml:space="preserve">изучаются методы и средства </w:t>
      </w:r>
      <w:r>
        <w:rPr>
          <w:sz w:val="28"/>
          <w:szCs w:val="28"/>
        </w:rPr>
        <w:t xml:space="preserve">обеспечения </w:t>
      </w:r>
      <w:r w:rsidRPr="00DF1D9A">
        <w:rPr>
          <w:sz w:val="28"/>
          <w:szCs w:val="28"/>
        </w:rPr>
        <w:t>безопасности</w:t>
      </w:r>
      <w:r>
        <w:rPr>
          <w:sz w:val="28"/>
          <w:szCs w:val="28"/>
        </w:rPr>
        <w:t xml:space="preserve"> движения поездов в релейных и микропроцессорных станционных системах </w:t>
      </w:r>
      <w:r w:rsidRPr="00DF1D9A">
        <w:rPr>
          <w:sz w:val="28"/>
          <w:szCs w:val="28"/>
        </w:rPr>
        <w:t>автоматики</w:t>
      </w:r>
      <w:r>
        <w:rPr>
          <w:sz w:val="28"/>
          <w:szCs w:val="28"/>
        </w:rPr>
        <w:t xml:space="preserve"> и телемеханики</w:t>
      </w:r>
      <w:r w:rsidRPr="00DF1D9A">
        <w:rPr>
          <w:sz w:val="28"/>
          <w:szCs w:val="28"/>
        </w:rPr>
        <w:t>;</w:t>
      </w:r>
    </w:p>
    <w:p w:rsidR="000173B7" w:rsidRDefault="000173B7" w:rsidP="00A7414A">
      <w:pPr>
        <w:numPr>
          <w:ilvl w:val="0"/>
          <w:numId w:val="8"/>
        </w:numPr>
        <w:tabs>
          <w:tab w:val="num" w:pos="1080"/>
        </w:tabs>
        <w:ind w:left="1080"/>
        <w:jc w:val="both"/>
        <w:rPr>
          <w:sz w:val="28"/>
          <w:szCs w:val="28"/>
        </w:rPr>
      </w:pPr>
      <w:r>
        <w:rPr>
          <w:sz w:val="28"/>
          <w:szCs w:val="28"/>
        </w:rPr>
        <w:t>изучаются</w:t>
      </w:r>
      <w:r w:rsidRPr="00DF1D9A">
        <w:rPr>
          <w:sz w:val="28"/>
          <w:szCs w:val="28"/>
        </w:rPr>
        <w:t xml:space="preserve"> способ</w:t>
      </w:r>
      <w:r>
        <w:rPr>
          <w:sz w:val="28"/>
          <w:szCs w:val="28"/>
        </w:rPr>
        <w:t>ы</w:t>
      </w:r>
      <w:r w:rsidRPr="00DF1D9A">
        <w:rPr>
          <w:sz w:val="28"/>
          <w:szCs w:val="28"/>
        </w:rPr>
        <w:t xml:space="preserve"> управления, проектировани</w:t>
      </w:r>
      <w:r>
        <w:rPr>
          <w:sz w:val="28"/>
          <w:szCs w:val="28"/>
        </w:rPr>
        <w:t>я</w:t>
      </w:r>
      <w:r w:rsidRPr="00DF1D9A">
        <w:rPr>
          <w:sz w:val="28"/>
          <w:szCs w:val="28"/>
        </w:rPr>
        <w:t>, монтаж</w:t>
      </w:r>
      <w:r>
        <w:rPr>
          <w:sz w:val="28"/>
          <w:szCs w:val="28"/>
        </w:rPr>
        <w:t>а</w:t>
      </w:r>
      <w:r w:rsidRPr="00DF1D9A">
        <w:rPr>
          <w:sz w:val="28"/>
          <w:szCs w:val="28"/>
        </w:rPr>
        <w:t xml:space="preserve"> и обслуживани</w:t>
      </w:r>
      <w:r>
        <w:rPr>
          <w:sz w:val="28"/>
          <w:szCs w:val="28"/>
        </w:rPr>
        <w:t>я</w:t>
      </w:r>
      <w:r w:rsidRPr="003F18D2">
        <w:rPr>
          <w:sz w:val="28"/>
          <w:szCs w:val="28"/>
        </w:rPr>
        <w:t xml:space="preserve"> </w:t>
      </w:r>
      <w:r>
        <w:rPr>
          <w:sz w:val="28"/>
          <w:szCs w:val="28"/>
        </w:rPr>
        <w:t>станционных</w:t>
      </w:r>
      <w:r w:rsidRPr="00DF1D9A">
        <w:rPr>
          <w:sz w:val="28"/>
          <w:szCs w:val="28"/>
        </w:rPr>
        <w:t xml:space="preserve"> систем железнодорожной автоматики;</w:t>
      </w:r>
    </w:p>
    <w:p w:rsidR="000173B7" w:rsidRPr="00DF1D9A" w:rsidRDefault="000173B7" w:rsidP="00A7414A">
      <w:pPr>
        <w:numPr>
          <w:ilvl w:val="0"/>
          <w:numId w:val="8"/>
        </w:numPr>
        <w:tabs>
          <w:tab w:val="num" w:pos="1080"/>
        </w:tabs>
        <w:ind w:left="1080"/>
        <w:jc w:val="both"/>
        <w:rPr>
          <w:sz w:val="28"/>
          <w:szCs w:val="28"/>
        </w:rPr>
      </w:pPr>
      <w:r>
        <w:rPr>
          <w:sz w:val="28"/>
          <w:szCs w:val="28"/>
        </w:rPr>
        <w:t xml:space="preserve">анализируются схемотехнические решения </w:t>
      </w:r>
      <w:r w:rsidRPr="00DF1D9A">
        <w:rPr>
          <w:sz w:val="28"/>
          <w:szCs w:val="28"/>
        </w:rPr>
        <w:t>построени</w:t>
      </w:r>
      <w:r>
        <w:rPr>
          <w:sz w:val="28"/>
          <w:szCs w:val="28"/>
        </w:rPr>
        <w:t>я станционных</w:t>
      </w:r>
      <w:r w:rsidRPr="00DF1D9A">
        <w:rPr>
          <w:sz w:val="28"/>
          <w:szCs w:val="28"/>
        </w:rPr>
        <w:t xml:space="preserve"> систем железнодорожной автоматики;</w:t>
      </w:r>
    </w:p>
    <w:p w:rsidR="000173B7" w:rsidRPr="00DF1D9A" w:rsidRDefault="000173B7" w:rsidP="00A7414A">
      <w:pPr>
        <w:numPr>
          <w:ilvl w:val="0"/>
          <w:numId w:val="8"/>
        </w:numPr>
        <w:tabs>
          <w:tab w:val="num" w:pos="1080"/>
        </w:tabs>
        <w:ind w:left="1080"/>
        <w:jc w:val="both"/>
        <w:rPr>
          <w:sz w:val="28"/>
          <w:szCs w:val="28"/>
        </w:rPr>
      </w:pPr>
      <w:r w:rsidRPr="00DF1D9A">
        <w:rPr>
          <w:sz w:val="28"/>
          <w:szCs w:val="28"/>
        </w:rPr>
        <w:t>студент</w:t>
      </w:r>
      <w:r>
        <w:rPr>
          <w:sz w:val="28"/>
          <w:szCs w:val="28"/>
        </w:rPr>
        <w:t>ы</w:t>
      </w:r>
      <w:r w:rsidRPr="00DF1D9A">
        <w:rPr>
          <w:sz w:val="28"/>
          <w:szCs w:val="28"/>
        </w:rPr>
        <w:t xml:space="preserve"> обуч</w:t>
      </w:r>
      <w:r>
        <w:rPr>
          <w:sz w:val="28"/>
          <w:szCs w:val="28"/>
        </w:rPr>
        <w:t>аются</w:t>
      </w:r>
      <w:r w:rsidRPr="00DF1D9A">
        <w:rPr>
          <w:sz w:val="28"/>
          <w:szCs w:val="28"/>
        </w:rPr>
        <w:t xml:space="preserve"> использованию полученных знаний на практике.</w:t>
      </w:r>
    </w:p>
    <w:p w:rsidR="000173B7" w:rsidRPr="00CA2765" w:rsidRDefault="000173B7" w:rsidP="00EE634B">
      <w:pPr>
        <w:spacing w:before="120" w:after="160"/>
        <w:jc w:val="center"/>
        <w:rPr>
          <w:b/>
          <w:bCs/>
          <w:sz w:val="28"/>
          <w:szCs w:val="28"/>
        </w:rPr>
      </w:pPr>
      <w:r w:rsidRPr="00104973">
        <w:rPr>
          <w:b/>
          <w:bCs/>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0173B7" w:rsidRPr="00EE634B" w:rsidRDefault="000173B7" w:rsidP="00EE634B">
      <w:pPr>
        <w:spacing w:line="216" w:lineRule="auto"/>
        <w:ind w:firstLine="709"/>
        <w:jc w:val="both"/>
        <w:rPr>
          <w:sz w:val="28"/>
          <w:szCs w:val="28"/>
        </w:rPr>
      </w:pPr>
      <w:r w:rsidRPr="00EE634B">
        <w:rPr>
          <w:sz w:val="28"/>
          <w:szCs w:val="28"/>
        </w:rPr>
        <w:t>Планируемыми результатами обучения по дисциплине являются: приобретение знаний, умений, навыков и/или опыта деятельности.</w:t>
      </w:r>
    </w:p>
    <w:p w:rsidR="000173B7" w:rsidRPr="00EE634B" w:rsidRDefault="000173B7" w:rsidP="00EE634B">
      <w:pPr>
        <w:spacing w:line="216" w:lineRule="auto"/>
        <w:ind w:firstLine="709"/>
        <w:jc w:val="both"/>
        <w:rPr>
          <w:sz w:val="28"/>
          <w:szCs w:val="28"/>
        </w:rPr>
      </w:pPr>
      <w:r w:rsidRPr="00EE634B">
        <w:rPr>
          <w:sz w:val="28"/>
          <w:szCs w:val="28"/>
        </w:rPr>
        <w:t>В результате освоения дисциплины обучающийся должен:</w:t>
      </w:r>
    </w:p>
    <w:p w:rsidR="000173B7" w:rsidRPr="00451933" w:rsidRDefault="000173B7" w:rsidP="004D44E4">
      <w:pPr>
        <w:spacing w:line="216" w:lineRule="auto"/>
        <w:ind w:left="900" w:hanging="900"/>
        <w:jc w:val="both"/>
        <w:rPr>
          <w:sz w:val="28"/>
          <w:szCs w:val="28"/>
        </w:rPr>
      </w:pPr>
      <w:r w:rsidRPr="00451933">
        <w:rPr>
          <w:b/>
          <w:sz w:val="28"/>
          <w:szCs w:val="28"/>
        </w:rPr>
        <w:t>Знать:</w:t>
      </w:r>
      <w:r w:rsidRPr="00451933">
        <w:rPr>
          <w:sz w:val="28"/>
          <w:szCs w:val="28"/>
        </w:rPr>
        <w:t xml:space="preserve"> роль и место устройств автоматики и телемеханики (</w:t>
      </w:r>
      <w:r w:rsidRPr="00451933">
        <w:rPr>
          <w:sz w:val="28"/>
          <w:szCs w:val="28"/>
          <w:lang w:val="en-US"/>
        </w:rPr>
        <w:t>AT</w:t>
      </w:r>
      <w:r w:rsidRPr="00451933">
        <w:rPr>
          <w:sz w:val="28"/>
          <w:szCs w:val="28"/>
        </w:rPr>
        <w:t>) в системе обеспечения безопасностидвижения поездов;</w:t>
      </w:r>
    </w:p>
    <w:p w:rsidR="000173B7" w:rsidRPr="00451933" w:rsidRDefault="000173B7" w:rsidP="004D44E4">
      <w:pPr>
        <w:spacing w:line="216" w:lineRule="auto"/>
        <w:ind w:left="900"/>
        <w:jc w:val="both"/>
        <w:rPr>
          <w:sz w:val="28"/>
          <w:szCs w:val="28"/>
        </w:rPr>
      </w:pPr>
      <w:r w:rsidRPr="00451933">
        <w:rPr>
          <w:sz w:val="28"/>
          <w:szCs w:val="28"/>
        </w:rPr>
        <w:t>системыэлектрической централизации стрелок и сигналов на станциях; системыцентрализации, механизациии автоматизациина сортировочныхгорках;</w:t>
      </w:r>
    </w:p>
    <w:p w:rsidR="000173B7" w:rsidRPr="00451933" w:rsidRDefault="000173B7" w:rsidP="004D44E4">
      <w:pPr>
        <w:spacing w:line="216" w:lineRule="auto"/>
        <w:ind w:left="900"/>
        <w:jc w:val="both"/>
        <w:rPr>
          <w:sz w:val="28"/>
          <w:szCs w:val="28"/>
        </w:rPr>
      </w:pPr>
      <w:r w:rsidRPr="00451933">
        <w:rPr>
          <w:sz w:val="28"/>
          <w:szCs w:val="28"/>
        </w:rPr>
        <w:t>перспективные направления развития и совершенствования отечественных и зарубежных станционных систем автоматики и телемеханики.</w:t>
      </w:r>
    </w:p>
    <w:p w:rsidR="000173B7" w:rsidRPr="00451933" w:rsidRDefault="000173B7" w:rsidP="004D44E4">
      <w:pPr>
        <w:spacing w:line="216" w:lineRule="auto"/>
        <w:ind w:left="900" w:hanging="900"/>
        <w:jc w:val="both"/>
        <w:rPr>
          <w:sz w:val="28"/>
          <w:szCs w:val="28"/>
        </w:rPr>
      </w:pPr>
      <w:r w:rsidRPr="00451933">
        <w:rPr>
          <w:b/>
          <w:sz w:val="28"/>
          <w:szCs w:val="28"/>
        </w:rPr>
        <w:t>Уметь:</w:t>
      </w:r>
      <w:r w:rsidRPr="00451933">
        <w:rPr>
          <w:sz w:val="28"/>
          <w:szCs w:val="28"/>
        </w:rPr>
        <w:t xml:space="preserve"> использовать на практике знания о способах проектирования, монтажа и обслуживания станционных систем железнодорожной автоматики и телемеханики;</w:t>
      </w:r>
    </w:p>
    <w:p w:rsidR="000173B7" w:rsidRPr="00451933" w:rsidRDefault="000173B7" w:rsidP="004D44E4">
      <w:pPr>
        <w:spacing w:line="216" w:lineRule="auto"/>
        <w:ind w:left="900"/>
        <w:jc w:val="both"/>
        <w:rPr>
          <w:sz w:val="28"/>
          <w:szCs w:val="28"/>
        </w:rPr>
      </w:pPr>
      <w:r w:rsidRPr="00451933">
        <w:rPr>
          <w:sz w:val="28"/>
          <w:szCs w:val="28"/>
        </w:rPr>
        <w:t>оценивать эксплуатационные показатели и технические характеристики устройств автоматики и телемеханики, осуществлять выбор типа устройств для конкретного применения, производить испытания и пуско-наладочные работы этих систем; производить модернизацию действующих устройств.</w:t>
      </w:r>
    </w:p>
    <w:p w:rsidR="000173B7" w:rsidRPr="00451933" w:rsidRDefault="000173B7" w:rsidP="004D44E4">
      <w:pPr>
        <w:spacing w:line="216" w:lineRule="auto"/>
        <w:ind w:left="900" w:hanging="900"/>
        <w:jc w:val="both"/>
        <w:rPr>
          <w:sz w:val="28"/>
          <w:szCs w:val="28"/>
        </w:rPr>
      </w:pPr>
      <w:r w:rsidRPr="00451933">
        <w:rPr>
          <w:b/>
          <w:sz w:val="28"/>
          <w:szCs w:val="28"/>
        </w:rPr>
        <w:t>Владеть</w:t>
      </w:r>
      <w:r w:rsidRPr="00451933">
        <w:rPr>
          <w:sz w:val="28"/>
          <w:szCs w:val="28"/>
        </w:rPr>
        <w:t>: методами расчета технических параметров устройств автоматики и телемеханики; методами измерения и контроля технических параметров;</w:t>
      </w:r>
    </w:p>
    <w:p w:rsidR="000173B7" w:rsidRPr="00451933" w:rsidRDefault="000173B7" w:rsidP="004D44E4">
      <w:pPr>
        <w:spacing w:line="216" w:lineRule="auto"/>
        <w:ind w:left="900"/>
        <w:jc w:val="both"/>
        <w:rPr>
          <w:sz w:val="28"/>
          <w:szCs w:val="28"/>
        </w:rPr>
      </w:pPr>
      <w:r w:rsidRPr="00451933">
        <w:rPr>
          <w:sz w:val="28"/>
          <w:szCs w:val="28"/>
        </w:rPr>
        <w:t>методами и способами диагностики, поиска и устранения отказов станционных устройств автоматики и телемеханики; методами планирования технологических процессов эксплуатации, технического обслуживания и ремонта устройств автоматики и телемеханики; навыками организации производственной деятельности в дистанциях сигнализации, централизации и блокировки.</w:t>
      </w:r>
    </w:p>
    <w:p w:rsidR="000173B7" w:rsidRPr="000F5461" w:rsidRDefault="000173B7" w:rsidP="004D44E4">
      <w:pPr>
        <w:spacing w:line="216" w:lineRule="auto"/>
        <w:ind w:left="900" w:hanging="900"/>
        <w:jc w:val="both"/>
        <w:rPr>
          <w:sz w:val="28"/>
          <w:szCs w:val="28"/>
        </w:rPr>
      </w:pPr>
      <w:r w:rsidRPr="00451933">
        <w:rPr>
          <w:b/>
          <w:sz w:val="28"/>
          <w:szCs w:val="28"/>
        </w:rPr>
        <w:t>Иметь</w:t>
      </w:r>
      <w:r w:rsidRPr="00451933">
        <w:rPr>
          <w:sz w:val="28"/>
          <w:szCs w:val="28"/>
        </w:rPr>
        <w:t>: практические знания о построении станционных систем с исключением опасных отказов на релейной и микропроцессорной технике.</w:t>
      </w:r>
    </w:p>
    <w:p w:rsidR="000173B7" w:rsidRPr="00960A92" w:rsidRDefault="000173B7" w:rsidP="00960A92">
      <w:pPr>
        <w:kinsoku w:val="0"/>
        <w:overflowPunct w:val="0"/>
        <w:autoSpaceDE w:val="0"/>
        <w:autoSpaceDN w:val="0"/>
        <w:adjustRightInd w:val="0"/>
        <w:spacing w:line="285" w:lineRule="exact"/>
        <w:ind w:left="39" w:firstLine="850"/>
        <w:jc w:val="both"/>
        <w:rPr>
          <w:sz w:val="28"/>
          <w:szCs w:val="28"/>
        </w:rPr>
      </w:pPr>
      <w:r w:rsidRPr="00960A92">
        <w:rPr>
          <w:spacing w:val="-1"/>
          <w:sz w:val="28"/>
          <w:szCs w:val="28"/>
        </w:rPr>
        <w:t>Приобретенные</w:t>
      </w:r>
      <w:r w:rsidRPr="00960A92">
        <w:rPr>
          <w:sz w:val="28"/>
          <w:szCs w:val="28"/>
        </w:rPr>
        <w:t>знания,умения,навыкии/илиопыт</w:t>
      </w:r>
      <w:r w:rsidRPr="00960A92">
        <w:rPr>
          <w:spacing w:val="-1"/>
          <w:sz w:val="28"/>
          <w:szCs w:val="28"/>
        </w:rPr>
        <w:t>деятельности,</w:t>
      </w:r>
      <w:r w:rsidRPr="00960A92">
        <w:rPr>
          <w:sz w:val="28"/>
          <w:szCs w:val="28"/>
        </w:rPr>
        <w:t>характеризующиеформированиекомпетенций,осваиваемыевданнойдисциплине,позволяютрешатьпрофессиональныезадачи,приведенныевсоответствующемперечнеповидампрофессиональнойдеятельностивп.2.4</w:t>
      </w:r>
      <w:r w:rsidRPr="00960A92">
        <w:rPr>
          <w:spacing w:val="-1"/>
          <w:sz w:val="28"/>
          <w:szCs w:val="28"/>
        </w:rPr>
        <w:t>общей</w:t>
      </w:r>
      <w:r w:rsidRPr="00960A92">
        <w:rPr>
          <w:sz w:val="28"/>
          <w:szCs w:val="28"/>
        </w:rPr>
        <w:t>характеристикиосновнойпрофессиональнойобразовательной</w:t>
      </w:r>
      <w:r w:rsidRPr="00960A92">
        <w:rPr>
          <w:spacing w:val="-1"/>
          <w:sz w:val="28"/>
          <w:szCs w:val="28"/>
        </w:rPr>
        <w:t>программы</w:t>
      </w:r>
      <w:r w:rsidRPr="00960A92">
        <w:rPr>
          <w:sz w:val="28"/>
          <w:szCs w:val="28"/>
        </w:rPr>
        <w:t>(ОПОП).</w:t>
      </w:r>
    </w:p>
    <w:p w:rsidR="000173B7" w:rsidRPr="00960A92" w:rsidRDefault="000173B7" w:rsidP="00960A92">
      <w:pPr>
        <w:kinsoku w:val="0"/>
        <w:overflowPunct w:val="0"/>
        <w:autoSpaceDE w:val="0"/>
        <w:autoSpaceDN w:val="0"/>
        <w:adjustRightInd w:val="0"/>
        <w:spacing w:before="1"/>
        <w:ind w:left="890"/>
        <w:rPr>
          <w:sz w:val="28"/>
          <w:szCs w:val="28"/>
        </w:rPr>
      </w:pPr>
      <w:r w:rsidRPr="00960A92">
        <w:rPr>
          <w:sz w:val="28"/>
          <w:szCs w:val="28"/>
        </w:rPr>
        <w:t xml:space="preserve">Изучение дисциплины </w:t>
      </w:r>
      <w:r w:rsidRPr="00960A92">
        <w:rPr>
          <w:spacing w:val="-1"/>
          <w:sz w:val="28"/>
          <w:szCs w:val="28"/>
        </w:rPr>
        <w:t>направлено</w:t>
      </w:r>
      <w:r w:rsidRPr="00960A92">
        <w:rPr>
          <w:sz w:val="28"/>
          <w:szCs w:val="28"/>
        </w:rPr>
        <w:t>на формирование следующих</w:t>
      </w:r>
    </w:p>
    <w:p w:rsidR="000173B7" w:rsidRPr="00960A92" w:rsidRDefault="000173B7" w:rsidP="00A7414A">
      <w:pPr>
        <w:numPr>
          <w:ilvl w:val="0"/>
          <w:numId w:val="13"/>
        </w:numPr>
        <w:kinsoku w:val="0"/>
        <w:overflowPunct w:val="0"/>
        <w:autoSpaceDE w:val="0"/>
        <w:autoSpaceDN w:val="0"/>
        <w:adjustRightInd w:val="0"/>
        <w:spacing w:line="290" w:lineRule="exact"/>
        <w:ind w:right="106"/>
        <w:jc w:val="both"/>
        <w:outlineLvl w:val="0"/>
        <w:rPr>
          <w:b/>
          <w:bCs/>
          <w:spacing w:val="-1"/>
          <w:sz w:val="28"/>
          <w:szCs w:val="28"/>
        </w:rPr>
      </w:pPr>
      <w:r w:rsidRPr="00960A92">
        <w:rPr>
          <w:b/>
          <w:bCs/>
          <w:spacing w:val="-1"/>
          <w:sz w:val="28"/>
          <w:szCs w:val="28"/>
        </w:rPr>
        <w:t>общекультурных компетенций:</w:t>
      </w:r>
    </w:p>
    <w:p w:rsidR="000173B7" w:rsidRPr="002B69AA" w:rsidRDefault="000173B7" w:rsidP="00A7414A">
      <w:pPr>
        <w:pStyle w:val="ListParagraph"/>
        <w:numPr>
          <w:ilvl w:val="0"/>
          <w:numId w:val="14"/>
        </w:numPr>
        <w:tabs>
          <w:tab w:val="left" w:pos="822"/>
        </w:tabs>
        <w:kinsoku w:val="0"/>
        <w:overflowPunct w:val="0"/>
        <w:autoSpaceDE w:val="0"/>
        <w:autoSpaceDN w:val="0"/>
        <w:adjustRightInd w:val="0"/>
        <w:spacing w:after="0" w:line="216" w:lineRule="auto"/>
        <w:ind w:left="1179" w:right="108" w:hanging="357"/>
        <w:jc w:val="both"/>
        <w:rPr>
          <w:rFonts w:ascii="Times New Roman" w:hAnsi="Times New Roman"/>
          <w:spacing w:val="-8"/>
          <w:sz w:val="28"/>
          <w:szCs w:val="28"/>
        </w:rPr>
      </w:pPr>
      <w:r w:rsidRPr="002B69AA">
        <w:rPr>
          <w:rFonts w:ascii="Times New Roman" w:hAnsi="Times New Roman"/>
          <w:spacing w:val="-8"/>
          <w:sz w:val="28"/>
          <w:szCs w:val="28"/>
        </w:rPr>
        <w:t>способностью демонстрировать знание базовых ценностей мировойкультуры и готовностью опираться на них в своём личностном иобщекультурном развитии, владением культурой мышления,способностью к обобщению, анализу, восприятию информации,постановке цели и выбору путей её достижения (ОК-1);</w:t>
      </w:r>
    </w:p>
    <w:p w:rsidR="000173B7" w:rsidRPr="002B69AA" w:rsidRDefault="000173B7" w:rsidP="00A7414A">
      <w:pPr>
        <w:pStyle w:val="ListParagraph"/>
        <w:numPr>
          <w:ilvl w:val="0"/>
          <w:numId w:val="14"/>
        </w:numPr>
        <w:tabs>
          <w:tab w:val="left" w:pos="822"/>
        </w:tabs>
        <w:kinsoku w:val="0"/>
        <w:overflowPunct w:val="0"/>
        <w:autoSpaceDE w:val="0"/>
        <w:autoSpaceDN w:val="0"/>
        <w:adjustRightInd w:val="0"/>
        <w:spacing w:after="0" w:line="216" w:lineRule="auto"/>
        <w:ind w:left="1179" w:right="108" w:hanging="357"/>
        <w:jc w:val="both"/>
        <w:rPr>
          <w:rFonts w:ascii="Times New Roman" w:hAnsi="Times New Roman"/>
          <w:spacing w:val="-8"/>
          <w:sz w:val="28"/>
          <w:szCs w:val="28"/>
        </w:rPr>
      </w:pPr>
      <w:r w:rsidRPr="002B69AA">
        <w:rPr>
          <w:rFonts w:ascii="Times New Roman" w:hAnsi="Times New Roman"/>
          <w:spacing w:val="-8"/>
          <w:sz w:val="28"/>
          <w:szCs w:val="28"/>
        </w:rPr>
        <w:t>способностью логически верно, аргументировано и ясно строить устную и письменную речь, создавать тексты профессионального назначения, умением отстаивать свою точку зрения, не разрушая отношений (ОК-2).</w:t>
      </w:r>
    </w:p>
    <w:p w:rsidR="000173B7" w:rsidRPr="00960A92" w:rsidRDefault="000173B7" w:rsidP="00960A92">
      <w:pPr>
        <w:kinsoku w:val="0"/>
        <w:overflowPunct w:val="0"/>
        <w:autoSpaceDE w:val="0"/>
        <w:autoSpaceDN w:val="0"/>
        <w:adjustRightInd w:val="0"/>
        <w:ind w:left="39" w:right="110" w:firstLine="850"/>
        <w:jc w:val="both"/>
        <w:rPr>
          <w:sz w:val="28"/>
          <w:szCs w:val="28"/>
        </w:rPr>
      </w:pPr>
      <w:r w:rsidRPr="00960A92">
        <w:rPr>
          <w:sz w:val="28"/>
          <w:szCs w:val="28"/>
        </w:rPr>
        <w:t>Изучениедисциплины</w:t>
      </w:r>
      <w:r w:rsidRPr="00960A92">
        <w:rPr>
          <w:spacing w:val="-1"/>
          <w:sz w:val="28"/>
          <w:szCs w:val="28"/>
        </w:rPr>
        <w:t>направлено</w:t>
      </w:r>
      <w:r w:rsidRPr="00960A92">
        <w:rPr>
          <w:sz w:val="28"/>
          <w:szCs w:val="28"/>
        </w:rPr>
        <w:t>наформированиеследующих</w:t>
      </w:r>
      <w:r w:rsidRPr="00960A92">
        <w:rPr>
          <w:b/>
          <w:bCs/>
          <w:sz w:val="28"/>
          <w:szCs w:val="28"/>
        </w:rPr>
        <w:t>профессиональныхкомпетенций</w:t>
      </w:r>
      <w:r w:rsidRPr="00960A92">
        <w:rPr>
          <w:sz w:val="28"/>
          <w:szCs w:val="28"/>
        </w:rPr>
        <w:t>,соответствующихвиду</w:t>
      </w:r>
      <w:r w:rsidRPr="00960A92">
        <w:rPr>
          <w:spacing w:val="-1"/>
          <w:sz w:val="28"/>
          <w:szCs w:val="28"/>
        </w:rPr>
        <w:t>профессиональной</w:t>
      </w:r>
      <w:r w:rsidRPr="00960A92">
        <w:rPr>
          <w:sz w:val="28"/>
          <w:szCs w:val="28"/>
        </w:rPr>
        <w:t>деятельности,накоторыйориентирована</w:t>
      </w:r>
      <w:r w:rsidRPr="00960A92">
        <w:rPr>
          <w:spacing w:val="-1"/>
          <w:sz w:val="28"/>
          <w:szCs w:val="28"/>
        </w:rPr>
        <w:t>программа</w:t>
      </w:r>
      <w:r w:rsidRPr="00960A92">
        <w:rPr>
          <w:sz w:val="28"/>
          <w:szCs w:val="28"/>
        </w:rPr>
        <w:t>специалитета:</w:t>
      </w:r>
    </w:p>
    <w:p w:rsidR="000173B7" w:rsidRPr="00960A92" w:rsidRDefault="000173B7" w:rsidP="00A7414A">
      <w:pPr>
        <w:numPr>
          <w:ilvl w:val="0"/>
          <w:numId w:val="13"/>
        </w:numPr>
        <w:kinsoku w:val="0"/>
        <w:overflowPunct w:val="0"/>
        <w:autoSpaceDE w:val="0"/>
        <w:autoSpaceDN w:val="0"/>
        <w:adjustRightInd w:val="0"/>
        <w:spacing w:line="290" w:lineRule="exact"/>
        <w:ind w:right="106"/>
        <w:jc w:val="both"/>
        <w:outlineLvl w:val="0"/>
        <w:rPr>
          <w:sz w:val="28"/>
          <w:szCs w:val="28"/>
        </w:rPr>
      </w:pPr>
      <w:r w:rsidRPr="00960A92">
        <w:rPr>
          <w:b/>
          <w:bCs/>
          <w:spacing w:val="-1"/>
          <w:sz w:val="28"/>
          <w:szCs w:val="28"/>
        </w:rPr>
        <w:t>производственно-технологическая</w:t>
      </w:r>
      <w:r w:rsidRPr="00960A92">
        <w:rPr>
          <w:b/>
          <w:bCs/>
          <w:sz w:val="28"/>
          <w:szCs w:val="28"/>
        </w:rPr>
        <w:t xml:space="preserve"> деятельность:</w:t>
      </w:r>
    </w:p>
    <w:p w:rsidR="000173B7" w:rsidRPr="002B69AA" w:rsidRDefault="000173B7" w:rsidP="00A7414A">
      <w:pPr>
        <w:pStyle w:val="ListParagraph"/>
        <w:numPr>
          <w:ilvl w:val="0"/>
          <w:numId w:val="14"/>
        </w:numPr>
        <w:tabs>
          <w:tab w:val="left" w:pos="822"/>
        </w:tabs>
        <w:kinsoku w:val="0"/>
        <w:overflowPunct w:val="0"/>
        <w:autoSpaceDE w:val="0"/>
        <w:autoSpaceDN w:val="0"/>
        <w:adjustRightInd w:val="0"/>
        <w:spacing w:after="0" w:line="216" w:lineRule="auto"/>
        <w:ind w:left="1179" w:right="108" w:hanging="357"/>
        <w:jc w:val="both"/>
        <w:rPr>
          <w:rFonts w:ascii="Times New Roman" w:hAnsi="Times New Roman"/>
          <w:spacing w:val="-8"/>
          <w:sz w:val="28"/>
          <w:szCs w:val="28"/>
        </w:rPr>
      </w:pPr>
      <w:r w:rsidRPr="002B69AA">
        <w:rPr>
          <w:rFonts w:ascii="Times New Roman" w:hAnsi="Times New Roman"/>
          <w:spacing w:val="-8"/>
          <w:sz w:val="28"/>
          <w:szCs w:val="28"/>
        </w:rPr>
        <w:t>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 (ПК-3);</w:t>
      </w:r>
    </w:p>
    <w:p w:rsidR="000173B7" w:rsidRPr="007A6408" w:rsidRDefault="000173B7" w:rsidP="00A7414A">
      <w:pPr>
        <w:numPr>
          <w:ilvl w:val="0"/>
          <w:numId w:val="13"/>
        </w:numPr>
        <w:kinsoku w:val="0"/>
        <w:overflowPunct w:val="0"/>
        <w:autoSpaceDE w:val="0"/>
        <w:autoSpaceDN w:val="0"/>
        <w:adjustRightInd w:val="0"/>
        <w:spacing w:line="290" w:lineRule="exact"/>
        <w:ind w:right="106"/>
        <w:jc w:val="both"/>
        <w:outlineLvl w:val="0"/>
        <w:rPr>
          <w:b/>
          <w:bCs/>
          <w:spacing w:val="-1"/>
          <w:sz w:val="28"/>
          <w:szCs w:val="28"/>
        </w:rPr>
      </w:pPr>
      <w:r w:rsidRPr="00960A92">
        <w:rPr>
          <w:b/>
          <w:bCs/>
          <w:spacing w:val="-1"/>
          <w:sz w:val="28"/>
          <w:szCs w:val="28"/>
        </w:rPr>
        <w:t>проектно-конструкторская деятельность:</w:t>
      </w:r>
    </w:p>
    <w:p w:rsidR="000173B7" w:rsidRPr="002B69AA" w:rsidRDefault="000173B7" w:rsidP="00A7414A">
      <w:pPr>
        <w:pStyle w:val="ListParagraph"/>
        <w:numPr>
          <w:ilvl w:val="0"/>
          <w:numId w:val="14"/>
        </w:numPr>
        <w:tabs>
          <w:tab w:val="left" w:pos="822"/>
        </w:tabs>
        <w:kinsoku w:val="0"/>
        <w:overflowPunct w:val="0"/>
        <w:autoSpaceDE w:val="0"/>
        <w:autoSpaceDN w:val="0"/>
        <w:adjustRightInd w:val="0"/>
        <w:spacing w:after="0" w:line="216" w:lineRule="auto"/>
        <w:ind w:left="1179" w:right="108" w:hanging="357"/>
        <w:jc w:val="both"/>
        <w:rPr>
          <w:rFonts w:ascii="Times New Roman" w:hAnsi="Times New Roman"/>
          <w:spacing w:val="-8"/>
          <w:sz w:val="28"/>
          <w:szCs w:val="28"/>
        </w:rPr>
      </w:pPr>
      <w:r w:rsidRPr="002B69AA">
        <w:rPr>
          <w:rFonts w:ascii="Times New Roman" w:hAnsi="Times New Roman"/>
          <w:spacing w:val="-8"/>
          <w:sz w:val="28"/>
          <w:szCs w:val="28"/>
        </w:rPr>
        <w:t>готовностью к организации проектирования систем обеспечения движения поездов, способностью разрабатывать проекты систем, технологических процессов производства, эксплуатации, технического обслуживания и ремонта систем обеспечения движения поездов, средств технологического оснащения производства, готовностью разрабатывать конструкторскую документацию и нормативно- технические документы с использованием компьютерных технологий (ПК-11);</w:t>
      </w:r>
    </w:p>
    <w:p w:rsidR="000173B7" w:rsidRPr="00960A92" w:rsidRDefault="000173B7" w:rsidP="00A7414A">
      <w:pPr>
        <w:numPr>
          <w:ilvl w:val="0"/>
          <w:numId w:val="13"/>
        </w:numPr>
        <w:kinsoku w:val="0"/>
        <w:overflowPunct w:val="0"/>
        <w:autoSpaceDE w:val="0"/>
        <w:autoSpaceDN w:val="0"/>
        <w:adjustRightInd w:val="0"/>
        <w:spacing w:line="290" w:lineRule="exact"/>
        <w:ind w:right="106"/>
        <w:jc w:val="both"/>
        <w:outlineLvl w:val="0"/>
        <w:rPr>
          <w:b/>
          <w:bCs/>
          <w:spacing w:val="-1"/>
          <w:sz w:val="28"/>
          <w:szCs w:val="28"/>
        </w:rPr>
      </w:pPr>
      <w:r w:rsidRPr="00960A92">
        <w:rPr>
          <w:b/>
          <w:bCs/>
          <w:spacing w:val="-1"/>
          <w:sz w:val="28"/>
          <w:szCs w:val="28"/>
        </w:rPr>
        <w:t>научно-исследовательская деятельность:</w:t>
      </w:r>
    </w:p>
    <w:p w:rsidR="000173B7" w:rsidRPr="002B69AA" w:rsidRDefault="000173B7" w:rsidP="00A7414A">
      <w:pPr>
        <w:pStyle w:val="ListParagraph"/>
        <w:numPr>
          <w:ilvl w:val="0"/>
          <w:numId w:val="14"/>
        </w:numPr>
        <w:tabs>
          <w:tab w:val="left" w:pos="822"/>
        </w:tabs>
        <w:kinsoku w:val="0"/>
        <w:overflowPunct w:val="0"/>
        <w:autoSpaceDE w:val="0"/>
        <w:autoSpaceDN w:val="0"/>
        <w:adjustRightInd w:val="0"/>
        <w:spacing w:after="0" w:line="216" w:lineRule="auto"/>
        <w:ind w:left="1179" w:right="108" w:hanging="357"/>
        <w:jc w:val="both"/>
        <w:rPr>
          <w:rFonts w:ascii="Times New Roman" w:hAnsi="Times New Roman"/>
          <w:spacing w:val="-8"/>
          <w:sz w:val="28"/>
          <w:szCs w:val="28"/>
        </w:rPr>
      </w:pPr>
      <w:r w:rsidRPr="002B69AA">
        <w:rPr>
          <w:rFonts w:ascii="Times New Roman" w:hAnsi="Times New Roman"/>
          <w:spacing w:val="-8"/>
          <w:sz w:val="28"/>
          <w:szCs w:val="28"/>
        </w:rPr>
        <w:t>способностью анализировать поставленные исследовательские задачи в областях проектирования и ремонта систем обеспечения движения поездов (ПК-14);</w:t>
      </w:r>
    </w:p>
    <w:p w:rsidR="000173B7" w:rsidRPr="002B69AA" w:rsidRDefault="000173B7" w:rsidP="00A7414A">
      <w:pPr>
        <w:pStyle w:val="ListParagraph"/>
        <w:numPr>
          <w:ilvl w:val="0"/>
          <w:numId w:val="14"/>
        </w:numPr>
        <w:tabs>
          <w:tab w:val="left" w:pos="822"/>
        </w:tabs>
        <w:kinsoku w:val="0"/>
        <w:overflowPunct w:val="0"/>
        <w:autoSpaceDE w:val="0"/>
        <w:autoSpaceDN w:val="0"/>
        <w:adjustRightInd w:val="0"/>
        <w:spacing w:after="0" w:line="216" w:lineRule="auto"/>
        <w:ind w:left="1179" w:right="108" w:hanging="357"/>
        <w:jc w:val="both"/>
        <w:rPr>
          <w:rFonts w:ascii="Times New Roman" w:hAnsi="Times New Roman"/>
          <w:spacing w:val="-8"/>
          <w:sz w:val="28"/>
          <w:szCs w:val="28"/>
        </w:rPr>
      </w:pPr>
      <w:r w:rsidRPr="002B69AA">
        <w:rPr>
          <w:rFonts w:ascii="Times New Roman" w:hAnsi="Times New Roman"/>
          <w:spacing w:val="-8"/>
          <w:sz w:val="28"/>
          <w:szCs w:val="28"/>
        </w:rPr>
        <w:t>владением способами сбора, систематизации, обобщения и обработки научно-технической информации, подготовки обзоров, аннотаций, составления рефератов, отчетов и библиографий по объектам исследования,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 владением способами распространения и популяризации профессиональных знаний, проведения учебно-воспитательной работы с обучающимися (ПК-18).</w:t>
      </w:r>
    </w:p>
    <w:p w:rsidR="000173B7" w:rsidRPr="00960A92" w:rsidRDefault="000173B7" w:rsidP="00960A92">
      <w:pPr>
        <w:kinsoku w:val="0"/>
        <w:overflowPunct w:val="0"/>
        <w:autoSpaceDE w:val="0"/>
        <w:autoSpaceDN w:val="0"/>
        <w:adjustRightInd w:val="0"/>
        <w:spacing w:before="1"/>
        <w:ind w:left="101" w:right="109" w:firstLine="850"/>
        <w:jc w:val="both"/>
        <w:rPr>
          <w:sz w:val="28"/>
          <w:szCs w:val="28"/>
        </w:rPr>
      </w:pPr>
      <w:r w:rsidRPr="00960A92">
        <w:rPr>
          <w:sz w:val="28"/>
          <w:szCs w:val="28"/>
        </w:rPr>
        <w:t>Изучениедисциплины</w:t>
      </w:r>
      <w:r w:rsidRPr="00960A92">
        <w:rPr>
          <w:spacing w:val="-1"/>
          <w:sz w:val="28"/>
          <w:szCs w:val="28"/>
        </w:rPr>
        <w:t>направлено</w:t>
      </w:r>
      <w:r w:rsidRPr="00960A92">
        <w:rPr>
          <w:sz w:val="28"/>
          <w:szCs w:val="28"/>
        </w:rPr>
        <w:t>наформированиеследующих</w:t>
      </w:r>
      <w:r w:rsidRPr="00960A92">
        <w:rPr>
          <w:b/>
          <w:bCs/>
          <w:sz w:val="28"/>
          <w:szCs w:val="28"/>
        </w:rPr>
        <w:t>профессионально-специализированныхкомпетенций,</w:t>
      </w:r>
      <w:r w:rsidRPr="00960A92">
        <w:rPr>
          <w:spacing w:val="-1"/>
          <w:sz w:val="28"/>
          <w:szCs w:val="28"/>
        </w:rPr>
        <w:t>соответствующих</w:t>
      </w:r>
      <w:r w:rsidRPr="00960A92">
        <w:rPr>
          <w:sz w:val="28"/>
          <w:szCs w:val="28"/>
        </w:rPr>
        <w:t>специализациипрограммыспециалитета:</w:t>
      </w:r>
    </w:p>
    <w:p w:rsidR="000173B7" w:rsidRPr="002B69AA" w:rsidRDefault="000173B7" w:rsidP="00A7414A">
      <w:pPr>
        <w:pStyle w:val="ListParagraph"/>
        <w:numPr>
          <w:ilvl w:val="0"/>
          <w:numId w:val="14"/>
        </w:numPr>
        <w:tabs>
          <w:tab w:val="left" w:pos="822"/>
        </w:tabs>
        <w:kinsoku w:val="0"/>
        <w:overflowPunct w:val="0"/>
        <w:autoSpaceDE w:val="0"/>
        <w:autoSpaceDN w:val="0"/>
        <w:adjustRightInd w:val="0"/>
        <w:spacing w:after="0" w:line="216" w:lineRule="auto"/>
        <w:ind w:left="1179" w:right="108" w:hanging="357"/>
        <w:jc w:val="both"/>
        <w:rPr>
          <w:rFonts w:ascii="Times New Roman" w:hAnsi="Times New Roman"/>
          <w:spacing w:val="-8"/>
          <w:sz w:val="28"/>
          <w:szCs w:val="28"/>
        </w:rPr>
      </w:pPr>
      <w:r w:rsidRPr="002B69AA">
        <w:rPr>
          <w:rFonts w:ascii="Times New Roman" w:hAnsi="Times New Roman"/>
          <w:spacing w:val="-8"/>
          <w:sz w:val="28"/>
          <w:szCs w:val="28"/>
        </w:rPr>
        <w:t>способностью обеспечивать выполнение технологических операций по автоматизации управления движением поездов, решать инженерные задачи, связанные с правильной эксплуатацией,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 оценивать эффективность и качество систем автоматики и телемеханики с использованием систем менеджмента качества (ПCK-2.1);</w:t>
      </w:r>
    </w:p>
    <w:p w:rsidR="000173B7" w:rsidRPr="002B69AA" w:rsidRDefault="000173B7" w:rsidP="00A7414A">
      <w:pPr>
        <w:pStyle w:val="ListParagraph"/>
        <w:numPr>
          <w:ilvl w:val="0"/>
          <w:numId w:val="14"/>
        </w:numPr>
        <w:tabs>
          <w:tab w:val="left" w:pos="822"/>
        </w:tabs>
        <w:kinsoku w:val="0"/>
        <w:overflowPunct w:val="0"/>
        <w:autoSpaceDE w:val="0"/>
        <w:autoSpaceDN w:val="0"/>
        <w:adjustRightInd w:val="0"/>
        <w:spacing w:after="0" w:line="216" w:lineRule="auto"/>
        <w:ind w:left="1179" w:right="108" w:hanging="357"/>
        <w:jc w:val="both"/>
        <w:rPr>
          <w:rFonts w:ascii="Times New Roman" w:hAnsi="Times New Roman"/>
          <w:spacing w:val="-8"/>
          <w:sz w:val="28"/>
          <w:szCs w:val="28"/>
        </w:rPr>
      </w:pPr>
      <w:r w:rsidRPr="002B69AA">
        <w:rPr>
          <w:rFonts w:ascii="Times New Roman" w:hAnsi="Times New Roman"/>
          <w:spacing w:val="-8"/>
          <w:sz w:val="28"/>
          <w:szCs w:val="28"/>
        </w:rPr>
        <w:t>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 (ПСК-2.3);</w:t>
      </w:r>
    </w:p>
    <w:p w:rsidR="000173B7" w:rsidRPr="002B69AA" w:rsidRDefault="000173B7" w:rsidP="00A7414A">
      <w:pPr>
        <w:pStyle w:val="ListParagraph"/>
        <w:numPr>
          <w:ilvl w:val="0"/>
          <w:numId w:val="14"/>
        </w:numPr>
        <w:tabs>
          <w:tab w:val="left" w:pos="822"/>
        </w:tabs>
        <w:kinsoku w:val="0"/>
        <w:overflowPunct w:val="0"/>
        <w:autoSpaceDE w:val="0"/>
        <w:autoSpaceDN w:val="0"/>
        <w:adjustRightInd w:val="0"/>
        <w:spacing w:after="0" w:line="216" w:lineRule="auto"/>
        <w:ind w:left="1179" w:right="108" w:hanging="357"/>
        <w:jc w:val="both"/>
        <w:rPr>
          <w:rFonts w:ascii="Times New Roman" w:hAnsi="Times New Roman"/>
          <w:spacing w:val="-8"/>
          <w:sz w:val="28"/>
          <w:szCs w:val="28"/>
        </w:rPr>
      </w:pPr>
      <w:r w:rsidRPr="002B69AA">
        <w:rPr>
          <w:rFonts w:ascii="Times New Roman" w:hAnsi="Times New Roman"/>
          <w:spacing w:val="-8"/>
          <w:sz w:val="28"/>
          <w:szCs w:val="28"/>
        </w:rPr>
        <w:t>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 (ПСК-2.4);</w:t>
      </w:r>
    </w:p>
    <w:p w:rsidR="000173B7" w:rsidRPr="002B69AA" w:rsidRDefault="000173B7" w:rsidP="00A7414A">
      <w:pPr>
        <w:pStyle w:val="ListParagraph"/>
        <w:numPr>
          <w:ilvl w:val="0"/>
          <w:numId w:val="14"/>
        </w:numPr>
        <w:tabs>
          <w:tab w:val="left" w:pos="822"/>
        </w:tabs>
        <w:kinsoku w:val="0"/>
        <w:overflowPunct w:val="0"/>
        <w:autoSpaceDE w:val="0"/>
        <w:autoSpaceDN w:val="0"/>
        <w:adjustRightInd w:val="0"/>
        <w:spacing w:after="0" w:line="216" w:lineRule="auto"/>
        <w:ind w:left="1179" w:right="108" w:hanging="357"/>
        <w:jc w:val="both"/>
        <w:rPr>
          <w:rFonts w:ascii="Times New Roman" w:hAnsi="Times New Roman"/>
          <w:spacing w:val="-8"/>
          <w:sz w:val="28"/>
          <w:szCs w:val="28"/>
        </w:rPr>
      </w:pPr>
      <w:r w:rsidRPr="002B69AA">
        <w:rPr>
          <w:rFonts w:ascii="Times New Roman" w:hAnsi="Times New Roman"/>
          <w:spacing w:val="-8"/>
          <w:sz w:val="28"/>
          <w:szCs w:val="28"/>
        </w:rPr>
        <w:t>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владением практическими навыками по безопасному восстановлению устройств при отказах; владением навыками по расчету экономической эффективности устройств, основами построения и проектирования безопасных систем автоматики и телемеханики (ПСК-2.5);</w:t>
      </w:r>
    </w:p>
    <w:p w:rsidR="000173B7" w:rsidRPr="002B69AA" w:rsidRDefault="000173B7" w:rsidP="00A7414A">
      <w:pPr>
        <w:pStyle w:val="ListParagraph"/>
        <w:numPr>
          <w:ilvl w:val="0"/>
          <w:numId w:val="14"/>
        </w:numPr>
        <w:tabs>
          <w:tab w:val="left" w:pos="822"/>
        </w:tabs>
        <w:kinsoku w:val="0"/>
        <w:overflowPunct w:val="0"/>
        <w:autoSpaceDE w:val="0"/>
        <w:autoSpaceDN w:val="0"/>
        <w:adjustRightInd w:val="0"/>
        <w:spacing w:after="0" w:line="216" w:lineRule="auto"/>
        <w:ind w:left="1179" w:right="108" w:hanging="357"/>
        <w:jc w:val="both"/>
        <w:rPr>
          <w:rFonts w:ascii="Times New Roman" w:hAnsi="Times New Roman"/>
          <w:spacing w:val="-8"/>
          <w:sz w:val="28"/>
          <w:szCs w:val="28"/>
        </w:rPr>
      </w:pPr>
      <w:r w:rsidRPr="002B69AA">
        <w:rPr>
          <w:rFonts w:ascii="Times New Roman" w:hAnsi="Times New Roman"/>
          <w:spacing w:val="-8"/>
          <w:sz w:val="28"/>
          <w:szCs w:val="28"/>
        </w:rPr>
        <w:t>способностью демонстрировать знание основ организации управления перевозочным процессом, организации и  роли устройств железнодорожной автоматики и телемеханики в обеспечении 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 (ПСК-2.6).</w:t>
      </w:r>
    </w:p>
    <w:p w:rsidR="000173B7" w:rsidRPr="00960A92" w:rsidRDefault="000173B7" w:rsidP="008F7337">
      <w:pPr>
        <w:kinsoku w:val="0"/>
        <w:overflowPunct w:val="0"/>
        <w:autoSpaceDE w:val="0"/>
        <w:autoSpaceDN w:val="0"/>
        <w:adjustRightInd w:val="0"/>
        <w:ind w:left="39" w:right="112" w:firstLine="850"/>
        <w:jc w:val="both"/>
        <w:rPr>
          <w:sz w:val="28"/>
          <w:szCs w:val="28"/>
        </w:rPr>
      </w:pPr>
      <w:r w:rsidRPr="00960A92">
        <w:rPr>
          <w:sz w:val="28"/>
          <w:szCs w:val="28"/>
        </w:rPr>
        <w:t>Область</w:t>
      </w:r>
      <w:r w:rsidRPr="00960A92">
        <w:rPr>
          <w:spacing w:val="-1"/>
          <w:sz w:val="28"/>
          <w:szCs w:val="28"/>
        </w:rPr>
        <w:t>профессиональной</w:t>
      </w:r>
      <w:r w:rsidRPr="00960A92">
        <w:rPr>
          <w:sz w:val="28"/>
          <w:szCs w:val="28"/>
        </w:rPr>
        <w:t>деятельности</w:t>
      </w:r>
      <w:r w:rsidRPr="00960A92">
        <w:rPr>
          <w:spacing w:val="-1"/>
          <w:sz w:val="28"/>
          <w:szCs w:val="28"/>
        </w:rPr>
        <w:t>обучающихся,</w:t>
      </w:r>
      <w:r w:rsidRPr="00960A92">
        <w:rPr>
          <w:sz w:val="28"/>
          <w:szCs w:val="28"/>
        </w:rPr>
        <w:t>освоившихданнуюдисциплину,приведенавп.2.1</w:t>
      </w:r>
      <w:r w:rsidRPr="00960A92">
        <w:rPr>
          <w:spacing w:val="-1"/>
          <w:sz w:val="28"/>
          <w:szCs w:val="28"/>
        </w:rPr>
        <w:t>общей</w:t>
      </w:r>
      <w:r w:rsidRPr="00960A92">
        <w:rPr>
          <w:sz w:val="28"/>
          <w:szCs w:val="28"/>
        </w:rPr>
        <w:t>характеристикиОПОП.</w:t>
      </w:r>
    </w:p>
    <w:p w:rsidR="000173B7" w:rsidRPr="00960A92" w:rsidRDefault="000173B7" w:rsidP="008F7337">
      <w:pPr>
        <w:kinsoku w:val="0"/>
        <w:overflowPunct w:val="0"/>
        <w:autoSpaceDE w:val="0"/>
        <w:autoSpaceDN w:val="0"/>
        <w:adjustRightInd w:val="0"/>
        <w:ind w:left="39" w:right="112" w:firstLine="850"/>
        <w:jc w:val="both"/>
        <w:rPr>
          <w:sz w:val="28"/>
          <w:szCs w:val="28"/>
        </w:rPr>
      </w:pPr>
      <w:r w:rsidRPr="00960A92">
        <w:rPr>
          <w:sz w:val="28"/>
          <w:szCs w:val="28"/>
        </w:rPr>
        <w:t>Объекты</w:t>
      </w:r>
      <w:r w:rsidRPr="00960A92">
        <w:rPr>
          <w:spacing w:val="-1"/>
          <w:sz w:val="28"/>
          <w:szCs w:val="28"/>
        </w:rPr>
        <w:t>профессиональной</w:t>
      </w:r>
      <w:r w:rsidRPr="00960A92">
        <w:rPr>
          <w:sz w:val="28"/>
          <w:szCs w:val="28"/>
        </w:rPr>
        <w:t>деятельности</w:t>
      </w:r>
      <w:r w:rsidRPr="00960A92">
        <w:rPr>
          <w:spacing w:val="-1"/>
          <w:sz w:val="28"/>
          <w:szCs w:val="28"/>
        </w:rPr>
        <w:t>обучающихся,</w:t>
      </w:r>
      <w:r w:rsidRPr="00960A92">
        <w:rPr>
          <w:sz w:val="28"/>
          <w:szCs w:val="28"/>
        </w:rPr>
        <w:t>освоившихданнуюдисциплину,приведенывп.2.2</w:t>
      </w:r>
      <w:r w:rsidRPr="00960A92">
        <w:rPr>
          <w:spacing w:val="-1"/>
          <w:sz w:val="28"/>
          <w:szCs w:val="28"/>
        </w:rPr>
        <w:t>общей</w:t>
      </w:r>
      <w:r w:rsidRPr="00960A92">
        <w:rPr>
          <w:sz w:val="28"/>
          <w:szCs w:val="28"/>
        </w:rPr>
        <w:t>характеристикиОПОП.</w:t>
      </w:r>
    </w:p>
    <w:p w:rsidR="000173B7" w:rsidRPr="008E3C5A" w:rsidRDefault="000173B7" w:rsidP="003B0BB5">
      <w:pPr>
        <w:spacing w:before="120" w:after="160"/>
        <w:jc w:val="center"/>
        <w:rPr>
          <w:b/>
          <w:bCs/>
          <w:sz w:val="28"/>
          <w:szCs w:val="28"/>
        </w:rPr>
      </w:pPr>
      <w:r w:rsidRPr="008E3C5A">
        <w:rPr>
          <w:b/>
          <w:bCs/>
          <w:sz w:val="28"/>
          <w:szCs w:val="28"/>
        </w:rPr>
        <w:t>3.</w:t>
      </w:r>
      <w:r w:rsidRPr="00104973">
        <w:rPr>
          <w:b/>
          <w:bCs/>
          <w:sz w:val="28"/>
          <w:szCs w:val="28"/>
        </w:rPr>
        <w:t>Место дисциплины в структуре основной профессиональной образовательной программы</w:t>
      </w:r>
    </w:p>
    <w:p w:rsidR="000173B7" w:rsidRPr="00517990" w:rsidRDefault="000173B7" w:rsidP="008F7337">
      <w:pPr>
        <w:kinsoku w:val="0"/>
        <w:overflowPunct w:val="0"/>
        <w:autoSpaceDE w:val="0"/>
        <w:autoSpaceDN w:val="0"/>
        <w:adjustRightInd w:val="0"/>
        <w:ind w:left="39" w:right="112" w:firstLine="850"/>
        <w:jc w:val="both"/>
        <w:rPr>
          <w:sz w:val="28"/>
          <w:szCs w:val="28"/>
        </w:rPr>
      </w:pPr>
      <w:r w:rsidRPr="008F7337">
        <w:rPr>
          <w:sz w:val="28"/>
          <w:szCs w:val="28"/>
        </w:rPr>
        <w:t>Дисциплина «Станционные</w:t>
      </w:r>
      <w:r w:rsidRPr="003F18D2">
        <w:rPr>
          <w:sz w:val="28"/>
          <w:szCs w:val="28"/>
        </w:rPr>
        <w:t xml:space="preserve"> </w:t>
      </w:r>
      <w:r w:rsidRPr="008F7337">
        <w:rPr>
          <w:sz w:val="28"/>
          <w:szCs w:val="28"/>
        </w:rPr>
        <w:t>системы автоматики и телемеханики» (Б1.Б.47) относится к базовой части и</w:t>
      </w:r>
      <w:r w:rsidRPr="003F18D2">
        <w:rPr>
          <w:sz w:val="28"/>
          <w:szCs w:val="28"/>
        </w:rPr>
        <w:t xml:space="preserve"> </w:t>
      </w:r>
      <w:r w:rsidRPr="008F7337">
        <w:rPr>
          <w:sz w:val="28"/>
          <w:szCs w:val="28"/>
        </w:rPr>
        <w:t>является обязательной.</w:t>
      </w:r>
    </w:p>
    <w:p w:rsidR="000173B7" w:rsidRPr="007A304D" w:rsidRDefault="000173B7" w:rsidP="00BD24C2">
      <w:pPr>
        <w:spacing w:before="120" w:after="160"/>
        <w:jc w:val="center"/>
        <w:rPr>
          <w:b/>
          <w:bCs/>
          <w:sz w:val="28"/>
          <w:szCs w:val="28"/>
        </w:rPr>
      </w:pPr>
      <w:r w:rsidRPr="007A304D">
        <w:rPr>
          <w:b/>
          <w:bCs/>
          <w:sz w:val="28"/>
          <w:szCs w:val="28"/>
        </w:rPr>
        <w:t>4. Объем дисциплины и виды учебной работы</w:t>
      </w:r>
    </w:p>
    <w:p w:rsidR="000173B7" w:rsidRPr="007A304D" w:rsidRDefault="000173B7" w:rsidP="005233A2">
      <w:pPr>
        <w:ind w:firstLine="851"/>
        <w:jc w:val="both"/>
        <w:rPr>
          <w:sz w:val="28"/>
          <w:szCs w:val="28"/>
        </w:rPr>
      </w:pPr>
      <w:r w:rsidRPr="007A304D">
        <w:rPr>
          <w:sz w:val="28"/>
          <w:szCs w:val="28"/>
        </w:rPr>
        <w:t>Для очной формы обучения:</w:t>
      </w:r>
    </w:p>
    <w:p w:rsidR="000173B7" w:rsidRPr="009E0D71" w:rsidRDefault="000173B7" w:rsidP="00275D07">
      <w:pPr>
        <w:tabs>
          <w:tab w:val="left" w:pos="851"/>
        </w:tabs>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8"/>
        <w:gridCol w:w="1508"/>
        <w:gridCol w:w="1194"/>
        <w:gridCol w:w="1196"/>
      </w:tblGrid>
      <w:tr w:rsidR="000173B7" w:rsidRPr="003F18D2" w:rsidTr="00FA30F0">
        <w:trPr>
          <w:jc w:val="center"/>
        </w:trPr>
        <w:tc>
          <w:tcPr>
            <w:tcW w:w="2901" w:type="pct"/>
            <w:vMerge w:val="restart"/>
            <w:vAlign w:val="center"/>
          </w:tcPr>
          <w:p w:rsidR="000173B7" w:rsidRPr="003F18D2" w:rsidRDefault="000173B7" w:rsidP="00FA30F0">
            <w:pPr>
              <w:tabs>
                <w:tab w:val="left" w:pos="851"/>
              </w:tabs>
              <w:jc w:val="center"/>
              <w:rPr>
                <w:sz w:val="24"/>
                <w:szCs w:val="24"/>
              </w:rPr>
            </w:pPr>
            <w:r w:rsidRPr="003F18D2">
              <w:rPr>
                <w:b/>
                <w:bCs/>
                <w:sz w:val="24"/>
                <w:szCs w:val="24"/>
              </w:rPr>
              <w:t>Вид учебной работы</w:t>
            </w:r>
          </w:p>
        </w:tc>
        <w:tc>
          <w:tcPr>
            <w:tcW w:w="812" w:type="pct"/>
            <w:vMerge w:val="restart"/>
            <w:vAlign w:val="center"/>
          </w:tcPr>
          <w:p w:rsidR="000173B7" w:rsidRPr="003F18D2" w:rsidRDefault="000173B7" w:rsidP="00FA30F0">
            <w:pPr>
              <w:tabs>
                <w:tab w:val="left" w:pos="851"/>
              </w:tabs>
              <w:jc w:val="center"/>
              <w:rPr>
                <w:sz w:val="24"/>
                <w:szCs w:val="24"/>
              </w:rPr>
            </w:pPr>
            <w:r w:rsidRPr="003F18D2">
              <w:rPr>
                <w:b/>
                <w:bCs/>
                <w:sz w:val="24"/>
                <w:szCs w:val="24"/>
              </w:rPr>
              <w:t>Всего часов</w:t>
            </w:r>
          </w:p>
        </w:tc>
        <w:tc>
          <w:tcPr>
            <w:tcW w:w="1287" w:type="pct"/>
            <w:gridSpan w:val="2"/>
            <w:vAlign w:val="center"/>
          </w:tcPr>
          <w:p w:rsidR="000173B7" w:rsidRPr="003F18D2" w:rsidRDefault="000173B7" w:rsidP="00FA30F0">
            <w:pPr>
              <w:tabs>
                <w:tab w:val="left" w:pos="851"/>
              </w:tabs>
              <w:jc w:val="center"/>
              <w:rPr>
                <w:b/>
                <w:sz w:val="24"/>
                <w:szCs w:val="24"/>
              </w:rPr>
            </w:pPr>
            <w:r w:rsidRPr="003F18D2">
              <w:rPr>
                <w:b/>
                <w:sz w:val="24"/>
                <w:szCs w:val="24"/>
              </w:rPr>
              <w:t>Семестр</w:t>
            </w:r>
          </w:p>
        </w:tc>
      </w:tr>
      <w:tr w:rsidR="000173B7" w:rsidRPr="003F18D2" w:rsidTr="00FA30F0">
        <w:trPr>
          <w:jc w:val="center"/>
        </w:trPr>
        <w:tc>
          <w:tcPr>
            <w:tcW w:w="0" w:type="auto"/>
            <w:vMerge/>
            <w:vAlign w:val="center"/>
          </w:tcPr>
          <w:p w:rsidR="000173B7" w:rsidRPr="003F18D2" w:rsidRDefault="000173B7" w:rsidP="00FA30F0">
            <w:pPr>
              <w:rPr>
                <w:sz w:val="24"/>
                <w:szCs w:val="24"/>
              </w:rPr>
            </w:pPr>
          </w:p>
        </w:tc>
        <w:tc>
          <w:tcPr>
            <w:tcW w:w="0" w:type="auto"/>
            <w:vMerge/>
            <w:vAlign w:val="center"/>
          </w:tcPr>
          <w:p w:rsidR="000173B7" w:rsidRPr="003F18D2" w:rsidRDefault="000173B7" w:rsidP="00FA30F0">
            <w:pPr>
              <w:rPr>
                <w:sz w:val="24"/>
                <w:szCs w:val="24"/>
              </w:rPr>
            </w:pPr>
          </w:p>
        </w:tc>
        <w:tc>
          <w:tcPr>
            <w:tcW w:w="643" w:type="pct"/>
            <w:vAlign w:val="center"/>
          </w:tcPr>
          <w:p w:rsidR="000173B7" w:rsidRPr="003F18D2" w:rsidRDefault="000173B7" w:rsidP="00FA30F0">
            <w:pPr>
              <w:tabs>
                <w:tab w:val="left" w:pos="851"/>
              </w:tabs>
              <w:jc w:val="center"/>
              <w:rPr>
                <w:b/>
                <w:sz w:val="24"/>
                <w:szCs w:val="24"/>
              </w:rPr>
            </w:pPr>
            <w:r w:rsidRPr="003F18D2">
              <w:rPr>
                <w:b/>
                <w:sz w:val="24"/>
                <w:szCs w:val="24"/>
              </w:rPr>
              <w:t>8</w:t>
            </w:r>
          </w:p>
        </w:tc>
        <w:tc>
          <w:tcPr>
            <w:tcW w:w="644" w:type="pct"/>
            <w:vAlign w:val="center"/>
          </w:tcPr>
          <w:p w:rsidR="000173B7" w:rsidRPr="003F18D2" w:rsidRDefault="000173B7" w:rsidP="00FA30F0">
            <w:pPr>
              <w:tabs>
                <w:tab w:val="left" w:pos="851"/>
              </w:tabs>
              <w:jc w:val="center"/>
              <w:rPr>
                <w:b/>
                <w:sz w:val="24"/>
                <w:szCs w:val="24"/>
              </w:rPr>
            </w:pPr>
            <w:r w:rsidRPr="003F18D2">
              <w:rPr>
                <w:b/>
                <w:sz w:val="24"/>
                <w:szCs w:val="24"/>
              </w:rPr>
              <w:t>9</w:t>
            </w:r>
          </w:p>
        </w:tc>
      </w:tr>
      <w:tr w:rsidR="000173B7" w:rsidRPr="003F18D2" w:rsidTr="00FA30F0">
        <w:trPr>
          <w:jc w:val="center"/>
        </w:trPr>
        <w:tc>
          <w:tcPr>
            <w:tcW w:w="2901" w:type="pct"/>
            <w:tcBorders>
              <w:bottom w:val="nil"/>
            </w:tcBorders>
            <w:vAlign w:val="center"/>
          </w:tcPr>
          <w:p w:rsidR="000173B7" w:rsidRPr="003F18D2" w:rsidRDefault="000173B7" w:rsidP="00FA30F0">
            <w:pPr>
              <w:tabs>
                <w:tab w:val="left" w:pos="851"/>
              </w:tabs>
              <w:rPr>
                <w:sz w:val="24"/>
                <w:szCs w:val="24"/>
              </w:rPr>
            </w:pPr>
            <w:r w:rsidRPr="003F18D2">
              <w:rPr>
                <w:sz w:val="24"/>
                <w:szCs w:val="24"/>
              </w:rPr>
              <w:t>Контактная работа (по видам учебных занятий)</w:t>
            </w:r>
          </w:p>
        </w:tc>
        <w:tc>
          <w:tcPr>
            <w:tcW w:w="812" w:type="pct"/>
            <w:tcBorders>
              <w:bottom w:val="nil"/>
            </w:tcBorders>
            <w:vAlign w:val="center"/>
          </w:tcPr>
          <w:p w:rsidR="000173B7" w:rsidRPr="003F18D2" w:rsidRDefault="000173B7" w:rsidP="00FA30F0">
            <w:pPr>
              <w:tabs>
                <w:tab w:val="left" w:pos="851"/>
              </w:tabs>
              <w:jc w:val="center"/>
              <w:rPr>
                <w:sz w:val="24"/>
                <w:szCs w:val="24"/>
              </w:rPr>
            </w:pPr>
            <w:r w:rsidRPr="003F18D2">
              <w:rPr>
                <w:sz w:val="24"/>
                <w:szCs w:val="24"/>
              </w:rPr>
              <w:t>112</w:t>
            </w:r>
          </w:p>
        </w:tc>
        <w:tc>
          <w:tcPr>
            <w:tcW w:w="643" w:type="pct"/>
            <w:tcBorders>
              <w:bottom w:val="nil"/>
            </w:tcBorders>
            <w:vAlign w:val="center"/>
          </w:tcPr>
          <w:p w:rsidR="000173B7" w:rsidRPr="003F18D2" w:rsidRDefault="000173B7" w:rsidP="00FA30F0">
            <w:pPr>
              <w:tabs>
                <w:tab w:val="left" w:pos="851"/>
              </w:tabs>
              <w:jc w:val="center"/>
              <w:rPr>
                <w:sz w:val="24"/>
                <w:szCs w:val="24"/>
              </w:rPr>
            </w:pPr>
            <w:r w:rsidRPr="003F18D2">
              <w:rPr>
                <w:sz w:val="24"/>
                <w:szCs w:val="24"/>
              </w:rPr>
              <w:t>80</w:t>
            </w:r>
          </w:p>
        </w:tc>
        <w:tc>
          <w:tcPr>
            <w:tcW w:w="644" w:type="pct"/>
            <w:tcBorders>
              <w:bottom w:val="nil"/>
            </w:tcBorders>
            <w:vAlign w:val="center"/>
          </w:tcPr>
          <w:p w:rsidR="000173B7" w:rsidRPr="003F18D2" w:rsidRDefault="000173B7" w:rsidP="00FA30F0">
            <w:pPr>
              <w:tabs>
                <w:tab w:val="left" w:pos="851"/>
              </w:tabs>
              <w:jc w:val="center"/>
              <w:rPr>
                <w:sz w:val="24"/>
                <w:szCs w:val="24"/>
              </w:rPr>
            </w:pPr>
            <w:r w:rsidRPr="003F18D2">
              <w:rPr>
                <w:sz w:val="24"/>
                <w:szCs w:val="24"/>
              </w:rPr>
              <w:t>32</w:t>
            </w:r>
          </w:p>
        </w:tc>
      </w:tr>
      <w:tr w:rsidR="000173B7" w:rsidRPr="003F18D2" w:rsidTr="00FA30F0">
        <w:trPr>
          <w:jc w:val="center"/>
        </w:trPr>
        <w:tc>
          <w:tcPr>
            <w:tcW w:w="2901" w:type="pct"/>
            <w:tcBorders>
              <w:top w:val="nil"/>
              <w:bottom w:val="nil"/>
            </w:tcBorders>
            <w:vAlign w:val="center"/>
          </w:tcPr>
          <w:p w:rsidR="000173B7" w:rsidRPr="003F18D2" w:rsidRDefault="000173B7" w:rsidP="00FA30F0">
            <w:pPr>
              <w:tabs>
                <w:tab w:val="left" w:pos="851"/>
              </w:tabs>
              <w:rPr>
                <w:sz w:val="24"/>
                <w:szCs w:val="24"/>
              </w:rPr>
            </w:pPr>
            <w:r w:rsidRPr="003F18D2">
              <w:rPr>
                <w:sz w:val="24"/>
                <w:szCs w:val="24"/>
              </w:rPr>
              <w:t>В том числе:</w:t>
            </w:r>
          </w:p>
        </w:tc>
        <w:tc>
          <w:tcPr>
            <w:tcW w:w="812" w:type="pct"/>
            <w:tcBorders>
              <w:top w:val="nil"/>
              <w:bottom w:val="nil"/>
            </w:tcBorders>
            <w:vAlign w:val="center"/>
          </w:tcPr>
          <w:p w:rsidR="000173B7" w:rsidRPr="003F18D2" w:rsidRDefault="000173B7" w:rsidP="00FA30F0">
            <w:pPr>
              <w:tabs>
                <w:tab w:val="left" w:pos="851"/>
              </w:tabs>
              <w:jc w:val="center"/>
              <w:rPr>
                <w:sz w:val="24"/>
                <w:szCs w:val="24"/>
              </w:rPr>
            </w:pPr>
          </w:p>
        </w:tc>
        <w:tc>
          <w:tcPr>
            <w:tcW w:w="643" w:type="pct"/>
            <w:tcBorders>
              <w:top w:val="nil"/>
              <w:bottom w:val="nil"/>
            </w:tcBorders>
            <w:vAlign w:val="center"/>
          </w:tcPr>
          <w:p w:rsidR="000173B7" w:rsidRPr="003F18D2" w:rsidRDefault="000173B7" w:rsidP="00FA30F0">
            <w:pPr>
              <w:tabs>
                <w:tab w:val="left" w:pos="851"/>
              </w:tabs>
              <w:jc w:val="center"/>
              <w:rPr>
                <w:sz w:val="24"/>
                <w:szCs w:val="24"/>
              </w:rPr>
            </w:pPr>
          </w:p>
        </w:tc>
        <w:tc>
          <w:tcPr>
            <w:tcW w:w="644" w:type="pct"/>
            <w:tcBorders>
              <w:top w:val="nil"/>
              <w:bottom w:val="nil"/>
            </w:tcBorders>
            <w:vAlign w:val="center"/>
          </w:tcPr>
          <w:p w:rsidR="000173B7" w:rsidRPr="003F18D2" w:rsidRDefault="000173B7" w:rsidP="00FA30F0">
            <w:pPr>
              <w:tabs>
                <w:tab w:val="left" w:pos="851"/>
              </w:tabs>
              <w:jc w:val="center"/>
              <w:rPr>
                <w:sz w:val="24"/>
                <w:szCs w:val="24"/>
              </w:rPr>
            </w:pPr>
          </w:p>
        </w:tc>
      </w:tr>
      <w:tr w:rsidR="000173B7" w:rsidRPr="003F18D2" w:rsidTr="00FA30F0">
        <w:trPr>
          <w:jc w:val="center"/>
        </w:trPr>
        <w:tc>
          <w:tcPr>
            <w:tcW w:w="2901" w:type="pct"/>
            <w:tcBorders>
              <w:top w:val="nil"/>
              <w:bottom w:val="nil"/>
            </w:tcBorders>
            <w:vAlign w:val="center"/>
          </w:tcPr>
          <w:p w:rsidR="000173B7" w:rsidRPr="003F18D2" w:rsidRDefault="000173B7" w:rsidP="003F18D2">
            <w:pPr>
              <w:numPr>
                <w:ilvl w:val="0"/>
                <w:numId w:val="18"/>
              </w:numPr>
              <w:tabs>
                <w:tab w:val="left" w:pos="380"/>
              </w:tabs>
              <w:ind w:left="0" w:firstLine="0"/>
              <w:rPr>
                <w:sz w:val="24"/>
                <w:szCs w:val="24"/>
              </w:rPr>
            </w:pPr>
            <w:r w:rsidRPr="003F18D2">
              <w:rPr>
                <w:sz w:val="24"/>
                <w:szCs w:val="24"/>
              </w:rPr>
              <w:t>лекции (Л)</w:t>
            </w:r>
          </w:p>
        </w:tc>
        <w:tc>
          <w:tcPr>
            <w:tcW w:w="812"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48</w:t>
            </w:r>
          </w:p>
        </w:tc>
        <w:tc>
          <w:tcPr>
            <w:tcW w:w="643"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32</w:t>
            </w:r>
          </w:p>
        </w:tc>
        <w:tc>
          <w:tcPr>
            <w:tcW w:w="644"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16</w:t>
            </w:r>
          </w:p>
        </w:tc>
      </w:tr>
      <w:tr w:rsidR="000173B7" w:rsidRPr="003F18D2" w:rsidTr="00FA30F0">
        <w:trPr>
          <w:jc w:val="center"/>
        </w:trPr>
        <w:tc>
          <w:tcPr>
            <w:tcW w:w="2901" w:type="pct"/>
            <w:tcBorders>
              <w:top w:val="nil"/>
              <w:bottom w:val="nil"/>
            </w:tcBorders>
            <w:vAlign w:val="center"/>
          </w:tcPr>
          <w:p w:rsidR="000173B7" w:rsidRPr="003F18D2" w:rsidRDefault="000173B7" w:rsidP="003F18D2">
            <w:pPr>
              <w:numPr>
                <w:ilvl w:val="0"/>
                <w:numId w:val="18"/>
              </w:numPr>
              <w:tabs>
                <w:tab w:val="left" w:pos="380"/>
              </w:tabs>
              <w:ind w:left="0" w:firstLine="0"/>
              <w:rPr>
                <w:sz w:val="24"/>
                <w:szCs w:val="24"/>
              </w:rPr>
            </w:pPr>
            <w:r w:rsidRPr="003F18D2">
              <w:rPr>
                <w:sz w:val="24"/>
                <w:szCs w:val="24"/>
              </w:rPr>
              <w:t>практические занятия (ПЗ)</w:t>
            </w:r>
          </w:p>
        </w:tc>
        <w:tc>
          <w:tcPr>
            <w:tcW w:w="812"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fldChar w:fldCharType="begin"/>
            </w:r>
            <w:r w:rsidRPr="003F18D2">
              <w:rPr>
                <w:sz w:val="24"/>
                <w:szCs w:val="24"/>
              </w:rPr>
              <w:instrText xml:space="preserve"> =SUM(RIGHT) </w:instrText>
            </w:r>
            <w:r w:rsidRPr="003F18D2">
              <w:rPr>
                <w:sz w:val="24"/>
                <w:szCs w:val="24"/>
              </w:rPr>
              <w:fldChar w:fldCharType="separate"/>
            </w:r>
            <w:r w:rsidRPr="003F18D2">
              <w:rPr>
                <w:noProof/>
                <w:sz w:val="24"/>
                <w:szCs w:val="24"/>
              </w:rPr>
              <w:t>16</w:t>
            </w:r>
            <w:r w:rsidRPr="003F18D2">
              <w:rPr>
                <w:sz w:val="24"/>
                <w:szCs w:val="24"/>
              </w:rPr>
              <w:fldChar w:fldCharType="end"/>
            </w:r>
          </w:p>
        </w:tc>
        <w:tc>
          <w:tcPr>
            <w:tcW w:w="643"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16</w:t>
            </w:r>
          </w:p>
        </w:tc>
        <w:tc>
          <w:tcPr>
            <w:tcW w:w="644" w:type="pct"/>
            <w:tcBorders>
              <w:top w:val="nil"/>
              <w:bottom w:val="nil"/>
            </w:tcBorders>
            <w:vAlign w:val="center"/>
          </w:tcPr>
          <w:p w:rsidR="000173B7" w:rsidRPr="003F18D2" w:rsidRDefault="000173B7" w:rsidP="00FA30F0">
            <w:pPr>
              <w:tabs>
                <w:tab w:val="left" w:pos="851"/>
              </w:tabs>
              <w:jc w:val="center"/>
              <w:rPr>
                <w:sz w:val="24"/>
                <w:szCs w:val="24"/>
              </w:rPr>
            </w:pPr>
            <w:r w:rsidRPr="003F18D2">
              <w:rPr>
                <w:color w:val="FFFFFF"/>
                <w:sz w:val="24"/>
                <w:szCs w:val="24"/>
              </w:rPr>
              <w:t>0</w:t>
            </w:r>
          </w:p>
        </w:tc>
      </w:tr>
      <w:tr w:rsidR="000173B7" w:rsidRPr="003F18D2" w:rsidTr="00FA30F0">
        <w:trPr>
          <w:jc w:val="center"/>
        </w:trPr>
        <w:tc>
          <w:tcPr>
            <w:tcW w:w="2901" w:type="pct"/>
            <w:tcBorders>
              <w:top w:val="nil"/>
              <w:bottom w:val="nil"/>
            </w:tcBorders>
            <w:vAlign w:val="center"/>
          </w:tcPr>
          <w:p w:rsidR="000173B7" w:rsidRPr="003F18D2" w:rsidRDefault="000173B7" w:rsidP="003F18D2">
            <w:pPr>
              <w:numPr>
                <w:ilvl w:val="0"/>
                <w:numId w:val="18"/>
              </w:numPr>
              <w:tabs>
                <w:tab w:val="left" w:pos="380"/>
              </w:tabs>
              <w:ind w:left="0" w:firstLine="0"/>
              <w:rPr>
                <w:sz w:val="24"/>
                <w:szCs w:val="24"/>
              </w:rPr>
            </w:pPr>
            <w:r w:rsidRPr="003F18D2">
              <w:rPr>
                <w:sz w:val="24"/>
                <w:szCs w:val="24"/>
              </w:rPr>
              <w:t>лабораторные работы (ЛР)</w:t>
            </w:r>
          </w:p>
        </w:tc>
        <w:tc>
          <w:tcPr>
            <w:tcW w:w="812"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48</w:t>
            </w:r>
          </w:p>
        </w:tc>
        <w:tc>
          <w:tcPr>
            <w:tcW w:w="643"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32</w:t>
            </w:r>
          </w:p>
        </w:tc>
        <w:tc>
          <w:tcPr>
            <w:tcW w:w="644"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16</w:t>
            </w:r>
          </w:p>
        </w:tc>
      </w:tr>
      <w:tr w:rsidR="000173B7" w:rsidRPr="003F18D2" w:rsidTr="00FA30F0">
        <w:trPr>
          <w:jc w:val="center"/>
        </w:trPr>
        <w:tc>
          <w:tcPr>
            <w:tcW w:w="2901" w:type="pct"/>
            <w:vAlign w:val="center"/>
          </w:tcPr>
          <w:p w:rsidR="000173B7" w:rsidRPr="003F18D2" w:rsidRDefault="000173B7" w:rsidP="00FA30F0">
            <w:pPr>
              <w:tabs>
                <w:tab w:val="left" w:pos="851"/>
              </w:tabs>
              <w:rPr>
                <w:sz w:val="24"/>
                <w:szCs w:val="24"/>
              </w:rPr>
            </w:pPr>
            <w:r w:rsidRPr="003F18D2">
              <w:rPr>
                <w:sz w:val="24"/>
                <w:szCs w:val="24"/>
              </w:rPr>
              <w:t>Самостоятельная работа (СРС) (всего)</w:t>
            </w:r>
          </w:p>
        </w:tc>
        <w:tc>
          <w:tcPr>
            <w:tcW w:w="812" w:type="pct"/>
            <w:vAlign w:val="center"/>
          </w:tcPr>
          <w:p w:rsidR="000173B7" w:rsidRPr="003F18D2" w:rsidRDefault="000173B7" w:rsidP="00FA30F0">
            <w:pPr>
              <w:tabs>
                <w:tab w:val="left" w:pos="851"/>
              </w:tabs>
              <w:jc w:val="center"/>
              <w:rPr>
                <w:sz w:val="24"/>
                <w:szCs w:val="24"/>
              </w:rPr>
            </w:pPr>
            <w:r w:rsidRPr="003F18D2">
              <w:rPr>
                <w:sz w:val="24"/>
                <w:szCs w:val="24"/>
              </w:rPr>
              <w:t>50</w:t>
            </w:r>
          </w:p>
        </w:tc>
        <w:tc>
          <w:tcPr>
            <w:tcW w:w="643" w:type="pct"/>
            <w:vAlign w:val="center"/>
          </w:tcPr>
          <w:p w:rsidR="000173B7" w:rsidRPr="003F18D2" w:rsidRDefault="000173B7" w:rsidP="00FA30F0">
            <w:pPr>
              <w:tabs>
                <w:tab w:val="left" w:pos="851"/>
              </w:tabs>
              <w:jc w:val="center"/>
              <w:rPr>
                <w:sz w:val="24"/>
                <w:szCs w:val="24"/>
              </w:rPr>
            </w:pPr>
            <w:r w:rsidRPr="003F18D2">
              <w:rPr>
                <w:sz w:val="24"/>
                <w:szCs w:val="24"/>
              </w:rPr>
              <w:t>19</w:t>
            </w:r>
          </w:p>
        </w:tc>
        <w:tc>
          <w:tcPr>
            <w:tcW w:w="644" w:type="pct"/>
            <w:vAlign w:val="center"/>
          </w:tcPr>
          <w:p w:rsidR="000173B7" w:rsidRPr="003F18D2" w:rsidRDefault="000173B7" w:rsidP="00FA30F0">
            <w:pPr>
              <w:tabs>
                <w:tab w:val="left" w:pos="851"/>
              </w:tabs>
              <w:jc w:val="center"/>
              <w:rPr>
                <w:sz w:val="24"/>
                <w:szCs w:val="24"/>
              </w:rPr>
            </w:pPr>
            <w:r w:rsidRPr="003F18D2">
              <w:rPr>
                <w:sz w:val="24"/>
                <w:szCs w:val="24"/>
              </w:rPr>
              <w:t>31</w:t>
            </w:r>
          </w:p>
        </w:tc>
      </w:tr>
      <w:tr w:rsidR="000173B7" w:rsidRPr="003F18D2" w:rsidTr="00FA30F0">
        <w:trPr>
          <w:jc w:val="center"/>
        </w:trPr>
        <w:tc>
          <w:tcPr>
            <w:tcW w:w="2901" w:type="pct"/>
            <w:vAlign w:val="center"/>
          </w:tcPr>
          <w:p w:rsidR="000173B7" w:rsidRPr="003F18D2" w:rsidRDefault="000173B7" w:rsidP="00FA30F0">
            <w:pPr>
              <w:tabs>
                <w:tab w:val="left" w:pos="851"/>
              </w:tabs>
              <w:rPr>
                <w:sz w:val="24"/>
                <w:szCs w:val="24"/>
              </w:rPr>
            </w:pPr>
            <w:r w:rsidRPr="003F18D2">
              <w:rPr>
                <w:sz w:val="24"/>
                <w:szCs w:val="24"/>
              </w:rPr>
              <w:t>Контроль</w:t>
            </w:r>
          </w:p>
        </w:tc>
        <w:tc>
          <w:tcPr>
            <w:tcW w:w="812" w:type="pct"/>
            <w:vAlign w:val="center"/>
          </w:tcPr>
          <w:p w:rsidR="000173B7" w:rsidRPr="003F18D2" w:rsidRDefault="000173B7" w:rsidP="00FA30F0">
            <w:pPr>
              <w:tabs>
                <w:tab w:val="left" w:pos="851"/>
              </w:tabs>
              <w:jc w:val="center"/>
              <w:rPr>
                <w:sz w:val="24"/>
                <w:szCs w:val="24"/>
              </w:rPr>
            </w:pPr>
            <w:r w:rsidRPr="003F18D2">
              <w:rPr>
                <w:sz w:val="24"/>
                <w:szCs w:val="24"/>
              </w:rPr>
              <w:fldChar w:fldCharType="begin"/>
            </w:r>
            <w:r w:rsidRPr="003F18D2">
              <w:rPr>
                <w:sz w:val="24"/>
                <w:szCs w:val="24"/>
              </w:rPr>
              <w:instrText xml:space="preserve"> =SUM(RIGHT) </w:instrText>
            </w:r>
            <w:r w:rsidRPr="003F18D2">
              <w:rPr>
                <w:sz w:val="24"/>
                <w:szCs w:val="24"/>
              </w:rPr>
              <w:fldChar w:fldCharType="separate"/>
            </w:r>
            <w:r w:rsidRPr="003F18D2">
              <w:rPr>
                <w:noProof/>
                <w:sz w:val="24"/>
                <w:szCs w:val="24"/>
              </w:rPr>
              <w:t>54</w:t>
            </w:r>
            <w:r w:rsidRPr="003F18D2">
              <w:rPr>
                <w:sz w:val="24"/>
                <w:szCs w:val="24"/>
              </w:rPr>
              <w:fldChar w:fldCharType="end"/>
            </w:r>
          </w:p>
        </w:tc>
        <w:tc>
          <w:tcPr>
            <w:tcW w:w="643" w:type="pct"/>
            <w:vAlign w:val="center"/>
          </w:tcPr>
          <w:p w:rsidR="000173B7" w:rsidRPr="003F18D2" w:rsidRDefault="000173B7" w:rsidP="00FA30F0">
            <w:pPr>
              <w:tabs>
                <w:tab w:val="left" w:pos="851"/>
              </w:tabs>
              <w:jc w:val="center"/>
              <w:rPr>
                <w:sz w:val="24"/>
                <w:szCs w:val="24"/>
              </w:rPr>
            </w:pPr>
            <w:r w:rsidRPr="003F18D2">
              <w:rPr>
                <w:sz w:val="24"/>
                <w:szCs w:val="24"/>
              </w:rPr>
              <w:t>27</w:t>
            </w:r>
          </w:p>
        </w:tc>
        <w:tc>
          <w:tcPr>
            <w:tcW w:w="644" w:type="pct"/>
            <w:vAlign w:val="center"/>
          </w:tcPr>
          <w:p w:rsidR="000173B7" w:rsidRPr="003F18D2" w:rsidRDefault="000173B7" w:rsidP="00FA30F0">
            <w:pPr>
              <w:tabs>
                <w:tab w:val="left" w:pos="851"/>
              </w:tabs>
              <w:jc w:val="center"/>
              <w:rPr>
                <w:sz w:val="24"/>
                <w:szCs w:val="24"/>
              </w:rPr>
            </w:pPr>
            <w:r w:rsidRPr="003F18D2">
              <w:rPr>
                <w:sz w:val="24"/>
                <w:szCs w:val="24"/>
              </w:rPr>
              <w:t>27</w:t>
            </w:r>
          </w:p>
        </w:tc>
      </w:tr>
      <w:tr w:rsidR="000173B7" w:rsidRPr="003F18D2" w:rsidTr="00FA30F0">
        <w:trPr>
          <w:trHeight w:val="311"/>
          <w:jc w:val="center"/>
        </w:trPr>
        <w:tc>
          <w:tcPr>
            <w:tcW w:w="2901" w:type="pct"/>
            <w:vAlign w:val="center"/>
          </w:tcPr>
          <w:p w:rsidR="000173B7" w:rsidRPr="003F18D2" w:rsidRDefault="000173B7" w:rsidP="00FA30F0">
            <w:pPr>
              <w:tabs>
                <w:tab w:val="left" w:pos="851"/>
              </w:tabs>
              <w:rPr>
                <w:sz w:val="24"/>
                <w:szCs w:val="24"/>
              </w:rPr>
            </w:pPr>
            <w:r w:rsidRPr="003F18D2">
              <w:rPr>
                <w:sz w:val="24"/>
                <w:szCs w:val="24"/>
              </w:rPr>
              <w:t>Форма контроля знаний</w:t>
            </w:r>
          </w:p>
        </w:tc>
        <w:tc>
          <w:tcPr>
            <w:tcW w:w="812" w:type="pct"/>
            <w:vAlign w:val="center"/>
          </w:tcPr>
          <w:p w:rsidR="000173B7" w:rsidRPr="003F18D2" w:rsidRDefault="000173B7" w:rsidP="00FA30F0">
            <w:pPr>
              <w:tabs>
                <w:tab w:val="left" w:pos="851"/>
              </w:tabs>
              <w:jc w:val="center"/>
              <w:rPr>
                <w:sz w:val="24"/>
                <w:szCs w:val="24"/>
              </w:rPr>
            </w:pPr>
          </w:p>
        </w:tc>
        <w:tc>
          <w:tcPr>
            <w:tcW w:w="643" w:type="pct"/>
            <w:vAlign w:val="center"/>
          </w:tcPr>
          <w:p w:rsidR="000173B7" w:rsidRPr="003F18D2" w:rsidRDefault="000173B7" w:rsidP="00FA30F0">
            <w:pPr>
              <w:tabs>
                <w:tab w:val="left" w:pos="851"/>
              </w:tabs>
              <w:jc w:val="center"/>
              <w:rPr>
                <w:sz w:val="24"/>
                <w:szCs w:val="24"/>
              </w:rPr>
            </w:pPr>
            <w:r w:rsidRPr="003F18D2">
              <w:rPr>
                <w:sz w:val="24"/>
                <w:szCs w:val="24"/>
              </w:rPr>
              <w:t>Экз., КП</w:t>
            </w:r>
          </w:p>
        </w:tc>
        <w:tc>
          <w:tcPr>
            <w:tcW w:w="644" w:type="pct"/>
            <w:vAlign w:val="center"/>
          </w:tcPr>
          <w:p w:rsidR="000173B7" w:rsidRPr="003F18D2" w:rsidRDefault="000173B7" w:rsidP="00FA30F0">
            <w:pPr>
              <w:tabs>
                <w:tab w:val="left" w:pos="851"/>
              </w:tabs>
              <w:jc w:val="center"/>
              <w:rPr>
                <w:sz w:val="24"/>
                <w:szCs w:val="24"/>
              </w:rPr>
            </w:pPr>
            <w:r w:rsidRPr="003F18D2">
              <w:rPr>
                <w:sz w:val="24"/>
                <w:szCs w:val="24"/>
              </w:rPr>
              <w:t>Экз.</w:t>
            </w:r>
          </w:p>
        </w:tc>
      </w:tr>
      <w:tr w:rsidR="000173B7" w:rsidRPr="003F18D2" w:rsidTr="00FA30F0">
        <w:trPr>
          <w:jc w:val="center"/>
        </w:trPr>
        <w:tc>
          <w:tcPr>
            <w:tcW w:w="2901" w:type="pct"/>
            <w:vAlign w:val="center"/>
          </w:tcPr>
          <w:p w:rsidR="000173B7" w:rsidRPr="003F18D2" w:rsidRDefault="000173B7" w:rsidP="00FA30F0">
            <w:pPr>
              <w:tabs>
                <w:tab w:val="left" w:pos="851"/>
              </w:tabs>
              <w:rPr>
                <w:sz w:val="24"/>
                <w:szCs w:val="24"/>
              </w:rPr>
            </w:pPr>
            <w:r w:rsidRPr="003F18D2">
              <w:rPr>
                <w:sz w:val="24"/>
                <w:szCs w:val="24"/>
              </w:rPr>
              <w:t>Общая трудоемкость: час / з.е.</w:t>
            </w:r>
          </w:p>
        </w:tc>
        <w:tc>
          <w:tcPr>
            <w:tcW w:w="812" w:type="pct"/>
            <w:vAlign w:val="center"/>
          </w:tcPr>
          <w:p w:rsidR="000173B7" w:rsidRPr="003F18D2" w:rsidRDefault="000173B7" w:rsidP="00FA30F0">
            <w:pPr>
              <w:tabs>
                <w:tab w:val="left" w:pos="851"/>
              </w:tabs>
              <w:jc w:val="center"/>
              <w:rPr>
                <w:sz w:val="24"/>
                <w:szCs w:val="24"/>
              </w:rPr>
            </w:pPr>
            <w:r w:rsidRPr="003F18D2">
              <w:rPr>
                <w:sz w:val="24"/>
                <w:szCs w:val="24"/>
              </w:rPr>
              <w:t xml:space="preserve">216 </w:t>
            </w:r>
            <w:r w:rsidRPr="003F18D2">
              <w:rPr>
                <w:sz w:val="24"/>
                <w:szCs w:val="24"/>
                <w:lang w:val="en-US"/>
              </w:rPr>
              <w:t xml:space="preserve">/ </w:t>
            </w:r>
            <w:r w:rsidRPr="003F18D2">
              <w:rPr>
                <w:sz w:val="24"/>
                <w:szCs w:val="24"/>
              </w:rPr>
              <w:t>6</w:t>
            </w:r>
          </w:p>
        </w:tc>
        <w:tc>
          <w:tcPr>
            <w:tcW w:w="643" w:type="pct"/>
            <w:vAlign w:val="center"/>
          </w:tcPr>
          <w:p w:rsidR="000173B7" w:rsidRPr="003F18D2" w:rsidRDefault="000173B7" w:rsidP="00FA30F0">
            <w:pPr>
              <w:tabs>
                <w:tab w:val="left" w:pos="851"/>
              </w:tabs>
              <w:jc w:val="center"/>
              <w:rPr>
                <w:sz w:val="24"/>
                <w:szCs w:val="24"/>
              </w:rPr>
            </w:pPr>
            <w:r w:rsidRPr="003F18D2">
              <w:rPr>
                <w:sz w:val="24"/>
                <w:szCs w:val="24"/>
              </w:rPr>
              <w:t xml:space="preserve">126 </w:t>
            </w:r>
            <w:r w:rsidRPr="003F18D2">
              <w:rPr>
                <w:sz w:val="24"/>
                <w:szCs w:val="24"/>
                <w:lang w:val="en-US"/>
              </w:rPr>
              <w:t xml:space="preserve">/ </w:t>
            </w:r>
            <w:r w:rsidRPr="003F18D2">
              <w:rPr>
                <w:sz w:val="24"/>
                <w:szCs w:val="24"/>
              </w:rPr>
              <w:t>3,5</w:t>
            </w:r>
          </w:p>
        </w:tc>
        <w:tc>
          <w:tcPr>
            <w:tcW w:w="644" w:type="pct"/>
            <w:vAlign w:val="center"/>
          </w:tcPr>
          <w:p w:rsidR="000173B7" w:rsidRPr="003F18D2" w:rsidRDefault="000173B7" w:rsidP="00FA30F0">
            <w:pPr>
              <w:tabs>
                <w:tab w:val="left" w:pos="851"/>
              </w:tabs>
              <w:jc w:val="center"/>
              <w:rPr>
                <w:sz w:val="24"/>
                <w:szCs w:val="24"/>
              </w:rPr>
            </w:pPr>
            <w:r w:rsidRPr="003F18D2">
              <w:rPr>
                <w:sz w:val="24"/>
                <w:szCs w:val="24"/>
              </w:rPr>
              <w:t xml:space="preserve">90 </w:t>
            </w:r>
            <w:r w:rsidRPr="003F18D2">
              <w:rPr>
                <w:sz w:val="24"/>
                <w:szCs w:val="24"/>
                <w:lang w:val="en-US"/>
              </w:rPr>
              <w:t xml:space="preserve">/ </w:t>
            </w:r>
            <w:r w:rsidRPr="003F18D2">
              <w:rPr>
                <w:sz w:val="24"/>
                <w:szCs w:val="24"/>
              </w:rPr>
              <w:t>2,5</w:t>
            </w:r>
          </w:p>
        </w:tc>
      </w:tr>
    </w:tbl>
    <w:p w:rsidR="000173B7" w:rsidRPr="00126084" w:rsidRDefault="000173B7" w:rsidP="00892FBC">
      <w:pPr>
        <w:tabs>
          <w:tab w:val="left" w:pos="851"/>
        </w:tabs>
        <w:ind w:firstLine="851"/>
        <w:jc w:val="both"/>
        <w:rPr>
          <w:sz w:val="16"/>
          <w:szCs w:val="16"/>
        </w:rPr>
      </w:pPr>
    </w:p>
    <w:p w:rsidR="000173B7" w:rsidRDefault="000173B7">
      <w:pPr>
        <w:rPr>
          <w:sz w:val="28"/>
          <w:szCs w:val="28"/>
        </w:rPr>
      </w:pPr>
      <w:r>
        <w:rPr>
          <w:sz w:val="28"/>
          <w:szCs w:val="28"/>
        </w:rPr>
        <w:br w:type="page"/>
      </w:r>
    </w:p>
    <w:p w:rsidR="000173B7" w:rsidRPr="003D740A" w:rsidRDefault="000173B7" w:rsidP="003D740A">
      <w:pPr>
        <w:tabs>
          <w:tab w:val="left" w:pos="851"/>
        </w:tabs>
        <w:ind w:firstLine="851"/>
        <w:jc w:val="both"/>
        <w:rPr>
          <w:sz w:val="28"/>
          <w:szCs w:val="28"/>
        </w:rPr>
      </w:pPr>
      <w:r w:rsidRPr="003D740A">
        <w:rPr>
          <w:sz w:val="28"/>
          <w:szCs w:val="28"/>
        </w:rPr>
        <w:t>Для очно-заочной формы обучения:</w:t>
      </w:r>
    </w:p>
    <w:p w:rsidR="000173B7" w:rsidRPr="003D740A" w:rsidRDefault="000173B7" w:rsidP="003D740A">
      <w:pPr>
        <w:tabs>
          <w:tab w:val="left" w:pos="851"/>
        </w:tabs>
        <w:ind w:firstLine="851"/>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8"/>
        <w:gridCol w:w="1508"/>
        <w:gridCol w:w="1194"/>
        <w:gridCol w:w="1196"/>
      </w:tblGrid>
      <w:tr w:rsidR="000173B7" w:rsidRPr="003F18D2" w:rsidTr="00FA30F0">
        <w:trPr>
          <w:jc w:val="center"/>
        </w:trPr>
        <w:tc>
          <w:tcPr>
            <w:tcW w:w="2901" w:type="pct"/>
            <w:vMerge w:val="restart"/>
            <w:vAlign w:val="center"/>
          </w:tcPr>
          <w:p w:rsidR="000173B7" w:rsidRPr="003F18D2" w:rsidRDefault="000173B7" w:rsidP="00FA30F0">
            <w:pPr>
              <w:tabs>
                <w:tab w:val="left" w:pos="851"/>
              </w:tabs>
              <w:jc w:val="center"/>
              <w:rPr>
                <w:sz w:val="24"/>
                <w:szCs w:val="24"/>
              </w:rPr>
            </w:pPr>
            <w:r w:rsidRPr="003F18D2">
              <w:rPr>
                <w:b/>
                <w:bCs/>
                <w:sz w:val="24"/>
                <w:szCs w:val="24"/>
              </w:rPr>
              <w:t>Вид учебной работы</w:t>
            </w:r>
          </w:p>
        </w:tc>
        <w:tc>
          <w:tcPr>
            <w:tcW w:w="812" w:type="pct"/>
            <w:vMerge w:val="restart"/>
            <w:vAlign w:val="center"/>
          </w:tcPr>
          <w:p w:rsidR="000173B7" w:rsidRPr="003F18D2" w:rsidRDefault="000173B7" w:rsidP="00FA30F0">
            <w:pPr>
              <w:tabs>
                <w:tab w:val="left" w:pos="851"/>
              </w:tabs>
              <w:jc w:val="center"/>
              <w:rPr>
                <w:sz w:val="24"/>
                <w:szCs w:val="24"/>
              </w:rPr>
            </w:pPr>
            <w:r w:rsidRPr="003F18D2">
              <w:rPr>
                <w:b/>
                <w:bCs/>
                <w:sz w:val="24"/>
                <w:szCs w:val="24"/>
              </w:rPr>
              <w:t>Всего часов</w:t>
            </w:r>
          </w:p>
        </w:tc>
        <w:tc>
          <w:tcPr>
            <w:tcW w:w="1287" w:type="pct"/>
            <w:gridSpan w:val="2"/>
            <w:vAlign w:val="center"/>
          </w:tcPr>
          <w:p w:rsidR="000173B7" w:rsidRPr="003F18D2" w:rsidRDefault="000173B7" w:rsidP="00FA30F0">
            <w:pPr>
              <w:tabs>
                <w:tab w:val="left" w:pos="851"/>
              </w:tabs>
              <w:jc w:val="center"/>
              <w:rPr>
                <w:b/>
                <w:sz w:val="24"/>
                <w:szCs w:val="24"/>
              </w:rPr>
            </w:pPr>
            <w:r w:rsidRPr="003F18D2">
              <w:rPr>
                <w:b/>
                <w:sz w:val="24"/>
                <w:szCs w:val="24"/>
              </w:rPr>
              <w:t>Семестр</w:t>
            </w:r>
          </w:p>
        </w:tc>
      </w:tr>
      <w:tr w:rsidR="000173B7" w:rsidRPr="003F18D2" w:rsidTr="00FA30F0">
        <w:trPr>
          <w:jc w:val="center"/>
        </w:trPr>
        <w:tc>
          <w:tcPr>
            <w:tcW w:w="0" w:type="auto"/>
            <w:vMerge/>
            <w:vAlign w:val="center"/>
          </w:tcPr>
          <w:p w:rsidR="000173B7" w:rsidRPr="003F18D2" w:rsidRDefault="000173B7" w:rsidP="00FA30F0">
            <w:pPr>
              <w:rPr>
                <w:sz w:val="24"/>
                <w:szCs w:val="24"/>
              </w:rPr>
            </w:pPr>
          </w:p>
        </w:tc>
        <w:tc>
          <w:tcPr>
            <w:tcW w:w="0" w:type="auto"/>
            <w:vMerge/>
            <w:vAlign w:val="center"/>
          </w:tcPr>
          <w:p w:rsidR="000173B7" w:rsidRPr="003F18D2" w:rsidRDefault="000173B7" w:rsidP="00FA30F0">
            <w:pPr>
              <w:rPr>
                <w:sz w:val="24"/>
                <w:szCs w:val="24"/>
              </w:rPr>
            </w:pPr>
          </w:p>
        </w:tc>
        <w:tc>
          <w:tcPr>
            <w:tcW w:w="643" w:type="pct"/>
            <w:vAlign w:val="center"/>
          </w:tcPr>
          <w:p w:rsidR="000173B7" w:rsidRPr="003F18D2" w:rsidRDefault="000173B7" w:rsidP="00FA30F0">
            <w:pPr>
              <w:tabs>
                <w:tab w:val="left" w:pos="851"/>
              </w:tabs>
              <w:jc w:val="center"/>
              <w:rPr>
                <w:b/>
                <w:sz w:val="24"/>
                <w:szCs w:val="24"/>
              </w:rPr>
            </w:pPr>
            <w:r w:rsidRPr="003F18D2">
              <w:rPr>
                <w:b/>
                <w:sz w:val="24"/>
                <w:szCs w:val="24"/>
              </w:rPr>
              <w:t>10</w:t>
            </w:r>
          </w:p>
        </w:tc>
        <w:tc>
          <w:tcPr>
            <w:tcW w:w="644" w:type="pct"/>
            <w:vAlign w:val="center"/>
          </w:tcPr>
          <w:p w:rsidR="000173B7" w:rsidRPr="003F18D2" w:rsidRDefault="000173B7" w:rsidP="00FA30F0">
            <w:pPr>
              <w:tabs>
                <w:tab w:val="left" w:pos="851"/>
              </w:tabs>
              <w:jc w:val="center"/>
              <w:rPr>
                <w:b/>
                <w:sz w:val="24"/>
                <w:szCs w:val="24"/>
              </w:rPr>
            </w:pPr>
            <w:r w:rsidRPr="003F18D2">
              <w:rPr>
                <w:b/>
                <w:sz w:val="24"/>
                <w:szCs w:val="24"/>
              </w:rPr>
              <w:t>11</w:t>
            </w:r>
          </w:p>
        </w:tc>
      </w:tr>
      <w:tr w:rsidR="000173B7" w:rsidRPr="003F18D2" w:rsidTr="00FA30F0">
        <w:trPr>
          <w:jc w:val="center"/>
        </w:trPr>
        <w:tc>
          <w:tcPr>
            <w:tcW w:w="2901" w:type="pct"/>
            <w:tcBorders>
              <w:bottom w:val="nil"/>
            </w:tcBorders>
            <w:vAlign w:val="center"/>
          </w:tcPr>
          <w:p w:rsidR="000173B7" w:rsidRPr="003F18D2" w:rsidRDefault="000173B7" w:rsidP="00FA30F0">
            <w:pPr>
              <w:tabs>
                <w:tab w:val="left" w:pos="851"/>
              </w:tabs>
              <w:rPr>
                <w:sz w:val="24"/>
                <w:szCs w:val="24"/>
              </w:rPr>
            </w:pPr>
            <w:r w:rsidRPr="003F18D2">
              <w:rPr>
                <w:sz w:val="24"/>
                <w:szCs w:val="24"/>
              </w:rPr>
              <w:t>Контактная работа (по видам учебных занятий)</w:t>
            </w:r>
          </w:p>
        </w:tc>
        <w:tc>
          <w:tcPr>
            <w:tcW w:w="812" w:type="pct"/>
            <w:tcBorders>
              <w:bottom w:val="nil"/>
            </w:tcBorders>
            <w:vAlign w:val="center"/>
          </w:tcPr>
          <w:p w:rsidR="000173B7" w:rsidRPr="003F18D2" w:rsidRDefault="000173B7" w:rsidP="00FA30F0">
            <w:pPr>
              <w:tabs>
                <w:tab w:val="left" w:pos="851"/>
              </w:tabs>
              <w:jc w:val="center"/>
              <w:rPr>
                <w:sz w:val="24"/>
                <w:szCs w:val="24"/>
                <w:lang w:val="en-US"/>
              </w:rPr>
            </w:pPr>
            <w:r w:rsidRPr="003F18D2">
              <w:rPr>
                <w:sz w:val="24"/>
                <w:szCs w:val="24"/>
                <w:lang w:val="en-US"/>
              </w:rPr>
              <w:t>80</w:t>
            </w:r>
          </w:p>
        </w:tc>
        <w:tc>
          <w:tcPr>
            <w:tcW w:w="643" w:type="pct"/>
            <w:tcBorders>
              <w:bottom w:val="nil"/>
            </w:tcBorders>
            <w:vAlign w:val="center"/>
          </w:tcPr>
          <w:p w:rsidR="000173B7" w:rsidRPr="003F18D2" w:rsidRDefault="000173B7" w:rsidP="00FA30F0">
            <w:pPr>
              <w:tabs>
                <w:tab w:val="left" w:pos="851"/>
              </w:tabs>
              <w:jc w:val="center"/>
              <w:rPr>
                <w:sz w:val="24"/>
                <w:szCs w:val="24"/>
              </w:rPr>
            </w:pPr>
            <w:r w:rsidRPr="003F18D2">
              <w:rPr>
                <w:sz w:val="24"/>
                <w:szCs w:val="24"/>
              </w:rPr>
              <w:t>48</w:t>
            </w:r>
          </w:p>
        </w:tc>
        <w:tc>
          <w:tcPr>
            <w:tcW w:w="644" w:type="pct"/>
            <w:tcBorders>
              <w:bottom w:val="nil"/>
            </w:tcBorders>
            <w:vAlign w:val="center"/>
          </w:tcPr>
          <w:p w:rsidR="000173B7" w:rsidRPr="003F18D2" w:rsidRDefault="000173B7" w:rsidP="00FA30F0">
            <w:pPr>
              <w:tabs>
                <w:tab w:val="left" w:pos="851"/>
              </w:tabs>
              <w:jc w:val="center"/>
              <w:rPr>
                <w:sz w:val="24"/>
                <w:szCs w:val="24"/>
              </w:rPr>
            </w:pPr>
            <w:r w:rsidRPr="003F18D2">
              <w:rPr>
                <w:sz w:val="24"/>
                <w:szCs w:val="24"/>
              </w:rPr>
              <w:t>32</w:t>
            </w:r>
          </w:p>
        </w:tc>
      </w:tr>
      <w:tr w:rsidR="000173B7" w:rsidRPr="003F18D2" w:rsidTr="00FA30F0">
        <w:trPr>
          <w:jc w:val="center"/>
        </w:trPr>
        <w:tc>
          <w:tcPr>
            <w:tcW w:w="2901" w:type="pct"/>
            <w:tcBorders>
              <w:top w:val="nil"/>
              <w:bottom w:val="nil"/>
            </w:tcBorders>
            <w:vAlign w:val="center"/>
          </w:tcPr>
          <w:p w:rsidR="000173B7" w:rsidRPr="003F18D2" w:rsidRDefault="000173B7" w:rsidP="00FA30F0">
            <w:pPr>
              <w:tabs>
                <w:tab w:val="left" w:pos="851"/>
              </w:tabs>
              <w:rPr>
                <w:sz w:val="24"/>
                <w:szCs w:val="24"/>
              </w:rPr>
            </w:pPr>
            <w:r w:rsidRPr="003F18D2">
              <w:rPr>
                <w:sz w:val="24"/>
                <w:szCs w:val="24"/>
              </w:rPr>
              <w:t>В том числе:</w:t>
            </w:r>
          </w:p>
        </w:tc>
        <w:tc>
          <w:tcPr>
            <w:tcW w:w="812" w:type="pct"/>
            <w:tcBorders>
              <w:top w:val="nil"/>
              <w:bottom w:val="nil"/>
            </w:tcBorders>
            <w:vAlign w:val="center"/>
          </w:tcPr>
          <w:p w:rsidR="000173B7" w:rsidRPr="003F18D2" w:rsidRDefault="000173B7" w:rsidP="00FA30F0">
            <w:pPr>
              <w:tabs>
                <w:tab w:val="left" w:pos="851"/>
              </w:tabs>
              <w:jc w:val="center"/>
              <w:rPr>
                <w:sz w:val="24"/>
                <w:szCs w:val="24"/>
              </w:rPr>
            </w:pPr>
          </w:p>
        </w:tc>
        <w:tc>
          <w:tcPr>
            <w:tcW w:w="643" w:type="pct"/>
            <w:tcBorders>
              <w:top w:val="nil"/>
              <w:bottom w:val="nil"/>
            </w:tcBorders>
            <w:vAlign w:val="center"/>
          </w:tcPr>
          <w:p w:rsidR="000173B7" w:rsidRPr="003F18D2" w:rsidRDefault="000173B7" w:rsidP="00FA30F0">
            <w:pPr>
              <w:tabs>
                <w:tab w:val="left" w:pos="851"/>
              </w:tabs>
              <w:jc w:val="center"/>
              <w:rPr>
                <w:sz w:val="24"/>
                <w:szCs w:val="24"/>
              </w:rPr>
            </w:pPr>
          </w:p>
        </w:tc>
        <w:tc>
          <w:tcPr>
            <w:tcW w:w="644" w:type="pct"/>
            <w:tcBorders>
              <w:top w:val="nil"/>
              <w:bottom w:val="nil"/>
            </w:tcBorders>
            <w:vAlign w:val="center"/>
          </w:tcPr>
          <w:p w:rsidR="000173B7" w:rsidRPr="003F18D2" w:rsidRDefault="000173B7" w:rsidP="00FA30F0">
            <w:pPr>
              <w:tabs>
                <w:tab w:val="left" w:pos="851"/>
              </w:tabs>
              <w:jc w:val="center"/>
              <w:rPr>
                <w:sz w:val="24"/>
                <w:szCs w:val="24"/>
              </w:rPr>
            </w:pPr>
          </w:p>
        </w:tc>
      </w:tr>
      <w:tr w:rsidR="000173B7" w:rsidRPr="003F18D2" w:rsidTr="00FA30F0">
        <w:trPr>
          <w:jc w:val="center"/>
        </w:trPr>
        <w:tc>
          <w:tcPr>
            <w:tcW w:w="2901" w:type="pct"/>
            <w:tcBorders>
              <w:top w:val="nil"/>
              <w:bottom w:val="nil"/>
            </w:tcBorders>
            <w:vAlign w:val="center"/>
          </w:tcPr>
          <w:p w:rsidR="000173B7" w:rsidRPr="003F18D2" w:rsidRDefault="000173B7" w:rsidP="003F18D2">
            <w:pPr>
              <w:numPr>
                <w:ilvl w:val="0"/>
                <w:numId w:val="18"/>
              </w:numPr>
              <w:tabs>
                <w:tab w:val="left" w:pos="380"/>
              </w:tabs>
              <w:ind w:left="0" w:firstLine="0"/>
              <w:rPr>
                <w:sz w:val="24"/>
                <w:szCs w:val="24"/>
              </w:rPr>
            </w:pPr>
            <w:r w:rsidRPr="003F18D2">
              <w:rPr>
                <w:sz w:val="24"/>
                <w:szCs w:val="24"/>
              </w:rPr>
              <w:t>лекции (Л)</w:t>
            </w:r>
          </w:p>
        </w:tc>
        <w:tc>
          <w:tcPr>
            <w:tcW w:w="812"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32</w:t>
            </w:r>
          </w:p>
        </w:tc>
        <w:tc>
          <w:tcPr>
            <w:tcW w:w="643"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16</w:t>
            </w:r>
          </w:p>
        </w:tc>
        <w:tc>
          <w:tcPr>
            <w:tcW w:w="644"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16</w:t>
            </w:r>
          </w:p>
        </w:tc>
      </w:tr>
      <w:tr w:rsidR="000173B7" w:rsidRPr="003F18D2" w:rsidTr="00FA30F0">
        <w:trPr>
          <w:jc w:val="center"/>
        </w:trPr>
        <w:tc>
          <w:tcPr>
            <w:tcW w:w="2901" w:type="pct"/>
            <w:tcBorders>
              <w:top w:val="nil"/>
              <w:bottom w:val="nil"/>
            </w:tcBorders>
            <w:vAlign w:val="center"/>
          </w:tcPr>
          <w:p w:rsidR="000173B7" w:rsidRPr="003F18D2" w:rsidRDefault="000173B7" w:rsidP="003F18D2">
            <w:pPr>
              <w:numPr>
                <w:ilvl w:val="0"/>
                <w:numId w:val="18"/>
              </w:numPr>
              <w:tabs>
                <w:tab w:val="left" w:pos="380"/>
              </w:tabs>
              <w:ind w:left="0" w:firstLine="0"/>
              <w:rPr>
                <w:sz w:val="24"/>
                <w:szCs w:val="24"/>
              </w:rPr>
            </w:pPr>
            <w:r w:rsidRPr="003F18D2">
              <w:rPr>
                <w:sz w:val="24"/>
                <w:szCs w:val="24"/>
              </w:rPr>
              <w:t>практические занятия (ПЗ)</w:t>
            </w:r>
          </w:p>
        </w:tc>
        <w:tc>
          <w:tcPr>
            <w:tcW w:w="812"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fldChar w:fldCharType="begin"/>
            </w:r>
            <w:r w:rsidRPr="003F18D2">
              <w:rPr>
                <w:sz w:val="24"/>
                <w:szCs w:val="24"/>
              </w:rPr>
              <w:instrText xml:space="preserve"> =SUM(RIGHT) </w:instrText>
            </w:r>
            <w:r w:rsidRPr="003F18D2">
              <w:rPr>
                <w:sz w:val="24"/>
                <w:szCs w:val="24"/>
              </w:rPr>
              <w:fldChar w:fldCharType="separate"/>
            </w:r>
            <w:r w:rsidRPr="003F18D2">
              <w:rPr>
                <w:noProof/>
                <w:sz w:val="24"/>
                <w:szCs w:val="24"/>
              </w:rPr>
              <w:t>16</w:t>
            </w:r>
            <w:r w:rsidRPr="003F18D2">
              <w:rPr>
                <w:sz w:val="24"/>
                <w:szCs w:val="24"/>
              </w:rPr>
              <w:fldChar w:fldCharType="end"/>
            </w:r>
          </w:p>
        </w:tc>
        <w:tc>
          <w:tcPr>
            <w:tcW w:w="643"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16</w:t>
            </w:r>
          </w:p>
        </w:tc>
        <w:tc>
          <w:tcPr>
            <w:tcW w:w="644" w:type="pct"/>
            <w:tcBorders>
              <w:top w:val="nil"/>
              <w:bottom w:val="nil"/>
            </w:tcBorders>
            <w:vAlign w:val="center"/>
          </w:tcPr>
          <w:p w:rsidR="000173B7" w:rsidRPr="003F18D2" w:rsidRDefault="000173B7" w:rsidP="00FA30F0">
            <w:pPr>
              <w:tabs>
                <w:tab w:val="left" w:pos="851"/>
              </w:tabs>
              <w:jc w:val="center"/>
              <w:rPr>
                <w:sz w:val="24"/>
                <w:szCs w:val="24"/>
              </w:rPr>
            </w:pPr>
            <w:r w:rsidRPr="003F18D2">
              <w:rPr>
                <w:color w:val="FFFFFF"/>
                <w:sz w:val="24"/>
                <w:szCs w:val="24"/>
              </w:rPr>
              <w:t>0</w:t>
            </w:r>
          </w:p>
        </w:tc>
      </w:tr>
      <w:tr w:rsidR="000173B7" w:rsidRPr="003F18D2" w:rsidTr="00FA30F0">
        <w:trPr>
          <w:jc w:val="center"/>
        </w:trPr>
        <w:tc>
          <w:tcPr>
            <w:tcW w:w="2901" w:type="pct"/>
            <w:tcBorders>
              <w:top w:val="nil"/>
              <w:bottom w:val="nil"/>
            </w:tcBorders>
            <w:vAlign w:val="center"/>
          </w:tcPr>
          <w:p w:rsidR="000173B7" w:rsidRPr="003F18D2" w:rsidRDefault="000173B7" w:rsidP="003F18D2">
            <w:pPr>
              <w:numPr>
                <w:ilvl w:val="0"/>
                <w:numId w:val="18"/>
              </w:numPr>
              <w:tabs>
                <w:tab w:val="left" w:pos="380"/>
              </w:tabs>
              <w:ind w:left="0" w:firstLine="0"/>
              <w:rPr>
                <w:sz w:val="24"/>
                <w:szCs w:val="24"/>
              </w:rPr>
            </w:pPr>
            <w:r w:rsidRPr="003F18D2">
              <w:rPr>
                <w:sz w:val="24"/>
                <w:szCs w:val="24"/>
              </w:rPr>
              <w:t>лабораторные работы (ЛР)</w:t>
            </w:r>
          </w:p>
        </w:tc>
        <w:tc>
          <w:tcPr>
            <w:tcW w:w="812"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32</w:t>
            </w:r>
          </w:p>
        </w:tc>
        <w:tc>
          <w:tcPr>
            <w:tcW w:w="643"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16</w:t>
            </w:r>
          </w:p>
        </w:tc>
        <w:tc>
          <w:tcPr>
            <w:tcW w:w="644"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16</w:t>
            </w:r>
          </w:p>
        </w:tc>
      </w:tr>
      <w:tr w:rsidR="000173B7" w:rsidRPr="003F18D2" w:rsidTr="00FA30F0">
        <w:trPr>
          <w:jc w:val="center"/>
        </w:trPr>
        <w:tc>
          <w:tcPr>
            <w:tcW w:w="2901" w:type="pct"/>
            <w:vAlign w:val="center"/>
          </w:tcPr>
          <w:p w:rsidR="000173B7" w:rsidRPr="003F18D2" w:rsidRDefault="000173B7" w:rsidP="00FA30F0">
            <w:pPr>
              <w:tabs>
                <w:tab w:val="left" w:pos="851"/>
              </w:tabs>
              <w:rPr>
                <w:sz w:val="24"/>
                <w:szCs w:val="24"/>
              </w:rPr>
            </w:pPr>
            <w:r w:rsidRPr="003F18D2">
              <w:rPr>
                <w:sz w:val="24"/>
                <w:szCs w:val="24"/>
              </w:rPr>
              <w:t>Самостоятельная работа (СРС) (всего)</w:t>
            </w:r>
          </w:p>
        </w:tc>
        <w:tc>
          <w:tcPr>
            <w:tcW w:w="812" w:type="pct"/>
            <w:vAlign w:val="center"/>
          </w:tcPr>
          <w:p w:rsidR="000173B7" w:rsidRPr="003F18D2" w:rsidRDefault="000173B7" w:rsidP="00FA30F0">
            <w:pPr>
              <w:tabs>
                <w:tab w:val="left" w:pos="851"/>
              </w:tabs>
              <w:jc w:val="center"/>
              <w:rPr>
                <w:sz w:val="24"/>
                <w:szCs w:val="24"/>
                <w:lang w:val="en-US"/>
              </w:rPr>
            </w:pPr>
            <w:r w:rsidRPr="003F18D2">
              <w:rPr>
                <w:sz w:val="24"/>
                <w:szCs w:val="24"/>
                <w:lang w:val="en-US"/>
              </w:rPr>
              <w:t>82</w:t>
            </w:r>
          </w:p>
        </w:tc>
        <w:tc>
          <w:tcPr>
            <w:tcW w:w="643" w:type="pct"/>
            <w:vAlign w:val="center"/>
          </w:tcPr>
          <w:p w:rsidR="000173B7" w:rsidRPr="003F18D2" w:rsidRDefault="000173B7" w:rsidP="00FA30F0">
            <w:pPr>
              <w:tabs>
                <w:tab w:val="left" w:pos="851"/>
              </w:tabs>
              <w:jc w:val="center"/>
              <w:rPr>
                <w:sz w:val="24"/>
                <w:szCs w:val="24"/>
              </w:rPr>
            </w:pPr>
            <w:r w:rsidRPr="003F18D2">
              <w:rPr>
                <w:sz w:val="24"/>
                <w:szCs w:val="24"/>
              </w:rPr>
              <w:t>33</w:t>
            </w:r>
          </w:p>
        </w:tc>
        <w:tc>
          <w:tcPr>
            <w:tcW w:w="644" w:type="pct"/>
            <w:vAlign w:val="center"/>
          </w:tcPr>
          <w:p w:rsidR="000173B7" w:rsidRPr="003F18D2" w:rsidRDefault="000173B7" w:rsidP="00FA30F0">
            <w:pPr>
              <w:tabs>
                <w:tab w:val="left" w:pos="851"/>
              </w:tabs>
              <w:jc w:val="center"/>
              <w:rPr>
                <w:sz w:val="24"/>
                <w:szCs w:val="24"/>
              </w:rPr>
            </w:pPr>
            <w:r w:rsidRPr="003F18D2">
              <w:rPr>
                <w:sz w:val="24"/>
                <w:szCs w:val="24"/>
              </w:rPr>
              <w:t>49</w:t>
            </w:r>
          </w:p>
        </w:tc>
      </w:tr>
      <w:tr w:rsidR="000173B7" w:rsidRPr="003F18D2" w:rsidTr="00FA30F0">
        <w:trPr>
          <w:jc w:val="center"/>
        </w:trPr>
        <w:tc>
          <w:tcPr>
            <w:tcW w:w="2901" w:type="pct"/>
            <w:vAlign w:val="center"/>
          </w:tcPr>
          <w:p w:rsidR="000173B7" w:rsidRPr="003F18D2" w:rsidRDefault="000173B7" w:rsidP="00FA30F0">
            <w:pPr>
              <w:tabs>
                <w:tab w:val="left" w:pos="851"/>
              </w:tabs>
              <w:rPr>
                <w:sz w:val="24"/>
                <w:szCs w:val="24"/>
              </w:rPr>
            </w:pPr>
            <w:r w:rsidRPr="003F18D2">
              <w:rPr>
                <w:sz w:val="24"/>
                <w:szCs w:val="24"/>
              </w:rPr>
              <w:t>Контроль</w:t>
            </w:r>
          </w:p>
        </w:tc>
        <w:tc>
          <w:tcPr>
            <w:tcW w:w="812" w:type="pct"/>
            <w:vAlign w:val="center"/>
          </w:tcPr>
          <w:p w:rsidR="000173B7" w:rsidRPr="003F18D2" w:rsidRDefault="000173B7" w:rsidP="00FA30F0">
            <w:pPr>
              <w:tabs>
                <w:tab w:val="left" w:pos="851"/>
              </w:tabs>
              <w:jc w:val="center"/>
              <w:rPr>
                <w:sz w:val="24"/>
                <w:szCs w:val="24"/>
                <w:lang w:val="en-US"/>
              </w:rPr>
            </w:pPr>
            <w:r w:rsidRPr="003F18D2">
              <w:rPr>
                <w:sz w:val="24"/>
                <w:szCs w:val="24"/>
                <w:lang w:val="en-US"/>
              </w:rPr>
              <w:t>54</w:t>
            </w:r>
          </w:p>
        </w:tc>
        <w:tc>
          <w:tcPr>
            <w:tcW w:w="643" w:type="pct"/>
            <w:vAlign w:val="center"/>
          </w:tcPr>
          <w:p w:rsidR="000173B7" w:rsidRPr="003F18D2" w:rsidRDefault="000173B7" w:rsidP="00FA30F0">
            <w:pPr>
              <w:tabs>
                <w:tab w:val="left" w:pos="851"/>
              </w:tabs>
              <w:jc w:val="center"/>
              <w:rPr>
                <w:sz w:val="24"/>
                <w:szCs w:val="24"/>
              </w:rPr>
            </w:pPr>
            <w:r w:rsidRPr="003F18D2">
              <w:rPr>
                <w:sz w:val="24"/>
                <w:szCs w:val="24"/>
              </w:rPr>
              <w:t>27</w:t>
            </w:r>
          </w:p>
        </w:tc>
        <w:tc>
          <w:tcPr>
            <w:tcW w:w="644" w:type="pct"/>
            <w:vAlign w:val="center"/>
          </w:tcPr>
          <w:p w:rsidR="000173B7" w:rsidRPr="003F18D2" w:rsidRDefault="000173B7" w:rsidP="00FA30F0">
            <w:pPr>
              <w:tabs>
                <w:tab w:val="left" w:pos="851"/>
              </w:tabs>
              <w:jc w:val="center"/>
              <w:rPr>
                <w:sz w:val="24"/>
                <w:szCs w:val="24"/>
              </w:rPr>
            </w:pPr>
            <w:r w:rsidRPr="003F18D2">
              <w:rPr>
                <w:sz w:val="24"/>
                <w:szCs w:val="24"/>
              </w:rPr>
              <w:t>27</w:t>
            </w:r>
          </w:p>
        </w:tc>
      </w:tr>
      <w:tr w:rsidR="000173B7" w:rsidRPr="003F18D2" w:rsidTr="00FA30F0">
        <w:trPr>
          <w:trHeight w:val="311"/>
          <w:jc w:val="center"/>
        </w:trPr>
        <w:tc>
          <w:tcPr>
            <w:tcW w:w="2901" w:type="pct"/>
            <w:vAlign w:val="center"/>
          </w:tcPr>
          <w:p w:rsidR="000173B7" w:rsidRPr="003F18D2" w:rsidRDefault="000173B7" w:rsidP="00FA30F0">
            <w:pPr>
              <w:tabs>
                <w:tab w:val="left" w:pos="851"/>
              </w:tabs>
              <w:rPr>
                <w:sz w:val="24"/>
                <w:szCs w:val="24"/>
              </w:rPr>
            </w:pPr>
            <w:r w:rsidRPr="003F18D2">
              <w:rPr>
                <w:sz w:val="24"/>
                <w:szCs w:val="24"/>
              </w:rPr>
              <w:t>Форма контроля знаний</w:t>
            </w:r>
          </w:p>
        </w:tc>
        <w:tc>
          <w:tcPr>
            <w:tcW w:w="812" w:type="pct"/>
            <w:vAlign w:val="center"/>
          </w:tcPr>
          <w:p w:rsidR="000173B7" w:rsidRPr="003F18D2" w:rsidRDefault="000173B7" w:rsidP="00FA30F0">
            <w:pPr>
              <w:tabs>
                <w:tab w:val="left" w:pos="851"/>
              </w:tabs>
              <w:jc w:val="center"/>
              <w:rPr>
                <w:sz w:val="24"/>
                <w:szCs w:val="24"/>
              </w:rPr>
            </w:pPr>
          </w:p>
        </w:tc>
        <w:tc>
          <w:tcPr>
            <w:tcW w:w="643" w:type="pct"/>
            <w:vAlign w:val="center"/>
          </w:tcPr>
          <w:p w:rsidR="000173B7" w:rsidRPr="003F18D2" w:rsidRDefault="000173B7" w:rsidP="00FA30F0">
            <w:pPr>
              <w:tabs>
                <w:tab w:val="left" w:pos="851"/>
              </w:tabs>
              <w:jc w:val="center"/>
              <w:rPr>
                <w:sz w:val="24"/>
                <w:szCs w:val="24"/>
              </w:rPr>
            </w:pPr>
            <w:r w:rsidRPr="003F18D2">
              <w:rPr>
                <w:sz w:val="24"/>
                <w:szCs w:val="24"/>
              </w:rPr>
              <w:t>Экз., КП</w:t>
            </w:r>
          </w:p>
        </w:tc>
        <w:tc>
          <w:tcPr>
            <w:tcW w:w="644" w:type="pct"/>
            <w:vAlign w:val="center"/>
          </w:tcPr>
          <w:p w:rsidR="000173B7" w:rsidRPr="003F18D2" w:rsidRDefault="000173B7" w:rsidP="00FA30F0">
            <w:pPr>
              <w:tabs>
                <w:tab w:val="left" w:pos="851"/>
              </w:tabs>
              <w:jc w:val="center"/>
              <w:rPr>
                <w:sz w:val="24"/>
                <w:szCs w:val="24"/>
              </w:rPr>
            </w:pPr>
            <w:r w:rsidRPr="003F18D2">
              <w:rPr>
                <w:sz w:val="24"/>
                <w:szCs w:val="24"/>
              </w:rPr>
              <w:t>Экз.</w:t>
            </w:r>
          </w:p>
        </w:tc>
      </w:tr>
      <w:tr w:rsidR="000173B7" w:rsidRPr="003F18D2" w:rsidTr="00FA30F0">
        <w:trPr>
          <w:jc w:val="center"/>
        </w:trPr>
        <w:tc>
          <w:tcPr>
            <w:tcW w:w="2901" w:type="pct"/>
            <w:vAlign w:val="center"/>
          </w:tcPr>
          <w:p w:rsidR="000173B7" w:rsidRPr="003F18D2" w:rsidRDefault="000173B7" w:rsidP="00FA30F0">
            <w:pPr>
              <w:tabs>
                <w:tab w:val="left" w:pos="851"/>
              </w:tabs>
              <w:rPr>
                <w:sz w:val="24"/>
                <w:szCs w:val="24"/>
              </w:rPr>
            </w:pPr>
            <w:r w:rsidRPr="003F18D2">
              <w:rPr>
                <w:sz w:val="24"/>
                <w:szCs w:val="24"/>
              </w:rPr>
              <w:t>Общая трудоемкость: час / з.е.</w:t>
            </w:r>
          </w:p>
        </w:tc>
        <w:tc>
          <w:tcPr>
            <w:tcW w:w="812" w:type="pct"/>
            <w:vAlign w:val="center"/>
          </w:tcPr>
          <w:p w:rsidR="000173B7" w:rsidRPr="003F18D2" w:rsidRDefault="000173B7" w:rsidP="00FA30F0">
            <w:pPr>
              <w:tabs>
                <w:tab w:val="left" w:pos="851"/>
              </w:tabs>
              <w:jc w:val="center"/>
              <w:rPr>
                <w:sz w:val="24"/>
                <w:szCs w:val="24"/>
              </w:rPr>
            </w:pPr>
            <w:r w:rsidRPr="003F18D2">
              <w:rPr>
                <w:sz w:val="24"/>
                <w:szCs w:val="24"/>
              </w:rPr>
              <w:t xml:space="preserve">216 </w:t>
            </w:r>
            <w:r w:rsidRPr="003F18D2">
              <w:rPr>
                <w:sz w:val="24"/>
                <w:szCs w:val="24"/>
                <w:lang w:val="en-US"/>
              </w:rPr>
              <w:t xml:space="preserve">/ </w:t>
            </w:r>
            <w:r w:rsidRPr="003F18D2">
              <w:rPr>
                <w:sz w:val="24"/>
                <w:szCs w:val="24"/>
              </w:rPr>
              <w:t>6</w:t>
            </w:r>
          </w:p>
        </w:tc>
        <w:tc>
          <w:tcPr>
            <w:tcW w:w="643" w:type="pct"/>
            <w:vAlign w:val="center"/>
          </w:tcPr>
          <w:p w:rsidR="000173B7" w:rsidRPr="003F18D2" w:rsidRDefault="000173B7" w:rsidP="00FA30F0">
            <w:pPr>
              <w:tabs>
                <w:tab w:val="left" w:pos="851"/>
              </w:tabs>
              <w:jc w:val="center"/>
              <w:rPr>
                <w:sz w:val="24"/>
                <w:szCs w:val="24"/>
              </w:rPr>
            </w:pPr>
            <w:r w:rsidRPr="003F18D2">
              <w:rPr>
                <w:sz w:val="24"/>
                <w:szCs w:val="24"/>
              </w:rPr>
              <w:t xml:space="preserve">108 </w:t>
            </w:r>
            <w:r w:rsidRPr="003F18D2">
              <w:rPr>
                <w:sz w:val="24"/>
                <w:szCs w:val="24"/>
                <w:lang w:val="en-US"/>
              </w:rPr>
              <w:t xml:space="preserve">/ </w:t>
            </w:r>
            <w:r w:rsidRPr="003F18D2">
              <w:rPr>
                <w:sz w:val="24"/>
                <w:szCs w:val="24"/>
              </w:rPr>
              <w:t>3</w:t>
            </w:r>
          </w:p>
        </w:tc>
        <w:tc>
          <w:tcPr>
            <w:tcW w:w="644" w:type="pct"/>
            <w:vAlign w:val="center"/>
          </w:tcPr>
          <w:p w:rsidR="000173B7" w:rsidRPr="003F18D2" w:rsidRDefault="000173B7" w:rsidP="00FA30F0">
            <w:pPr>
              <w:tabs>
                <w:tab w:val="left" w:pos="851"/>
              </w:tabs>
              <w:jc w:val="center"/>
              <w:rPr>
                <w:sz w:val="24"/>
                <w:szCs w:val="24"/>
              </w:rPr>
            </w:pPr>
            <w:r w:rsidRPr="003F18D2">
              <w:rPr>
                <w:sz w:val="24"/>
                <w:szCs w:val="24"/>
              </w:rPr>
              <w:t xml:space="preserve">108 </w:t>
            </w:r>
            <w:r w:rsidRPr="003F18D2">
              <w:rPr>
                <w:sz w:val="24"/>
                <w:szCs w:val="24"/>
                <w:lang w:val="en-US"/>
              </w:rPr>
              <w:t xml:space="preserve">/ </w:t>
            </w:r>
            <w:r w:rsidRPr="003F18D2">
              <w:rPr>
                <w:sz w:val="24"/>
                <w:szCs w:val="24"/>
              </w:rPr>
              <w:t>3</w:t>
            </w:r>
          </w:p>
        </w:tc>
      </w:tr>
    </w:tbl>
    <w:p w:rsidR="000173B7" w:rsidRPr="00126084" w:rsidRDefault="000173B7" w:rsidP="00AD7597">
      <w:pPr>
        <w:tabs>
          <w:tab w:val="left" w:pos="851"/>
        </w:tabs>
        <w:ind w:firstLine="851"/>
        <w:jc w:val="both"/>
        <w:rPr>
          <w:sz w:val="16"/>
          <w:szCs w:val="16"/>
        </w:rPr>
      </w:pPr>
    </w:p>
    <w:p w:rsidR="000173B7" w:rsidRPr="007A304D" w:rsidRDefault="000173B7" w:rsidP="00892FBC">
      <w:pPr>
        <w:tabs>
          <w:tab w:val="left" w:pos="851"/>
        </w:tabs>
        <w:ind w:firstLine="851"/>
        <w:jc w:val="both"/>
        <w:rPr>
          <w:sz w:val="28"/>
          <w:szCs w:val="28"/>
        </w:rPr>
      </w:pPr>
      <w:r w:rsidRPr="007A304D">
        <w:rPr>
          <w:sz w:val="28"/>
          <w:szCs w:val="28"/>
        </w:rPr>
        <w:t>Для заочной формы обучения:</w:t>
      </w:r>
    </w:p>
    <w:p w:rsidR="000173B7" w:rsidRPr="003D740A" w:rsidRDefault="000173B7" w:rsidP="003D740A">
      <w:pPr>
        <w:tabs>
          <w:tab w:val="left" w:pos="851"/>
        </w:tabs>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1"/>
        <w:gridCol w:w="1603"/>
        <w:gridCol w:w="1172"/>
        <w:gridCol w:w="1200"/>
      </w:tblGrid>
      <w:tr w:rsidR="000173B7" w:rsidRPr="003F18D2" w:rsidTr="00FA30F0">
        <w:trPr>
          <w:jc w:val="center"/>
        </w:trPr>
        <w:tc>
          <w:tcPr>
            <w:tcW w:w="2860" w:type="pct"/>
            <w:vMerge w:val="restart"/>
            <w:vAlign w:val="center"/>
          </w:tcPr>
          <w:p w:rsidR="000173B7" w:rsidRPr="003F18D2" w:rsidRDefault="000173B7" w:rsidP="00FA30F0">
            <w:pPr>
              <w:tabs>
                <w:tab w:val="left" w:pos="851"/>
              </w:tabs>
              <w:jc w:val="center"/>
              <w:rPr>
                <w:sz w:val="24"/>
                <w:szCs w:val="24"/>
              </w:rPr>
            </w:pPr>
            <w:r w:rsidRPr="003F18D2">
              <w:rPr>
                <w:b/>
                <w:bCs/>
                <w:sz w:val="24"/>
                <w:szCs w:val="24"/>
              </w:rPr>
              <w:t>Вид учебной работы</w:t>
            </w:r>
          </w:p>
        </w:tc>
        <w:tc>
          <w:tcPr>
            <w:tcW w:w="863" w:type="pct"/>
            <w:vMerge w:val="restart"/>
            <w:vAlign w:val="center"/>
          </w:tcPr>
          <w:p w:rsidR="000173B7" w:rsidRPr="003F18D2" w:rsidRDefault="000173B7" w:rsidP="00FA30F0">
            <w:pPr>
              <w:tabs>
                <w:tab w:val="left" w:pos="851"/>
              </w:tabs>
              <w:jc w:val="center"/>
              <w:rPr>
                <w:sz w:val="24"/>
                <w:szCs w:val="24"/>
              </w:rPr>
            </w:pPr>
            <w:r w:rsidRPr="003F18D2">
              <w:rPr>
                <w:b/>
                <w:bCs/>
                <w:sz w:val="24"/>
                <w:szCs w:val="24"/>
              </w:rPr>
              <w:t>Всего часов</w:t>
            </w:r>
          </w:p>
        </w:tc>
        <w:tc>
          <w:tcPr>
            <w:tcW w:w="1277" w:type="pct"/>
            <w:gridSpan w:val="2"/>
            <w:vAlign w:val="center"/>
          </w:tcPr>
          <w:p w:rsidR="000173B7" w:rsidRPr="003F18D2" w:rsidRDefault="000173B7" w:rsidP="00FA30F0">
            <w:pPr>
              <w:tabs>
                <w:tab w:val="left" w:pos="851"/>
              </w:tabs>
              <w:jc w:val="center"/>
              <w:rPr>
                <w:b/>
                <w:sz w:val="24"/>
                <w:szCs w:val="24"/>
              </w:rPr>
            </w:pPr>
            <w:r w:rsidRPr="003F18D2">
              <w:rPr>
                <w:b/>
                <w:sz w:val="24"/>
                <w:szCs w:val="24"/>
              </w:rPr>
              <w:t>Курс</w:t>
            </w:r>
          </w:p>
        </w:tc>
      </w:tr>
      <w:tr w:rsidR="000173B7" w:rsidRPr="003F18D2" w:rsidTr="00FA30F0">
        <w:trPr>
          <w:jc w:val="center"/>
        </w:trPr>
        <w:tc>
          <w:tcPr>
            <w:tcW w:w="0" w:type="auto"/>
            <w:vMerge/>
            <w:vAlign w:val="center"/>
          </w:tcPr>
          <w:p w:rsidR="000173B7" w:rsidRPr="003F18D2" w:rsidRDefault="000173B7" w:rsidP="00FA30F0">
            <w:pPr>
              <w:rPr>
                <w:sz w:val="24"/>
                <w:szCs w:val="24"/>
              </w:rPr>
            </w:pPr>
          </w:p>
        </w:tc>
        <w:tc>
          <w:tcPr>
            <w:tcW w:w="0" w:type="auto"/>
            <w:vMerge/>
            <w:vAlign w:val="center"/>
          </w:tcPr>
          <w:p w:rsidR="000173B7" w:rsidRPr="003F18D2" w:rsidRDefault="000173B7" w:rsidP="00FA30F0">
            <w:pPr>
              <w:rPr>
                <w:sz w:val="24"/>
                <w:szCs w:val="24"/>
              </w:rPr>
            </w:pPr>
          </w:p>
        </w:tc>
        <w:tc>
          <w:tcPr>
            <w:tcW w:w="631" w:type="pct"/>
            <w:vAlign w:val="center"/>
          </w:tcPr>
          <w:p w:rsidR="000173B7" w:rsidRPr="003F18D2" w:rsidRDefault="000173B7" w:rsidP="00FA30F0">
            <w:pPr>
              <w:tabs>
                <w:tab w:val="left" w:pos="851"/>
              </w:tabs>
              <w:jc w:val="center"/>
              <w:rPr>
                <w:b/>
                <w:sz w:val="24"/>
                <w:szCs w:val="24"/>
              </w:rPr>
            </w:pPr>
            <w:r w:rsidRPr="003F18D2">
              <w:rPr>
                <w:b/>
                <w:sz w:val="24"/>
                <w:szCs w:val="24"/>
              </w:rPr>
              <w:t>5</w:t>
            </w:r>
          </w:p>
        </w:tc>
        <w:tc>
          <w:tcPr>
            <w:tcW w:w="646" w:type="pct"/>
            <w:vAlign w:val="center"/>
          </w:tcPr>
          <w:p w:rsidR="000173B7" w:rsidRPr="003F18D2" w:rsidRDefault="000173B7" w:rsidP="00FA30F0">
            <w:pPr>
              <w:tabs>
                <w:tab w:val="left" w:pos="851"/>
              </w:tabs>
              <w:jc w:val="center"/>
              <w:rPr>
                <w:b/>
                <w:sz w:val="24"/>
                <w:szCs w:val="24"/>
              </w:rPr>
            </w:pPr>
            <w:r w:rsidRPr="003F18D2">
              <w:rPr>
                <w:b/>
                <w:sz w:val="24"/>
                <w:szCs w:val="24"/>
              </w:rPr>
              <w:t>6</w:t>
            </w:r>
          </w:p>
        </w:tc>
      </w:tr>
      <w:tr w:rsidR="000173B7" w:rsidRPr="003F18D2" w:rsidTr="00FA30F0">
        <w:trPr>
          <w:jc w:val="center"/>
        </w:trPr>
        <w:tc>
          <w:tcPr>
            <w:tcW w:w="2860" w:type="pct"/>
            <w:tcBorders>
              <w:bottom w:val="nil"/>
            </w:tcBorders>
            <w:vAlign w:val="center"/>
          </w:tcPr>
          <w:p w:rsidR="000173B7" w:rsidRPr="003F18D2" w:rsidRDefault="000173B7" w:rsidP="00FA30F0">
            <w:pPr>
              <w:tabs>
                <w:tab w:val="left" w:pos="851"/>
              </w:tabs>
              <w:rPr>
                <w:sz w:val="24"/>
                <w:szCs w:val="24"/>
              </w:rPr>
            </w:pPr>
            <w:r w:rsidRPr="003F18D2">
              <w:rPr>
                <w:sz w:val="24"/>
                <w:szCs w:val="24"/>
              </w:rPr>
              <w:t>Контактная работа (по видам учебных занятий)</w:t>
            </w:r>
          </w:p>
        </w:tc>
        <w:tc>
          <w:tcPr>
            <w:tcW w:w="863" w:type="pct"/>
            <w:tcBorders>
              <w:bottom w:val="nil"/>
            </w:tcBorders>
            <w:vAlign w:val="center"/>
          </w:tcPr>
          <w:p w:rsidR="000173B7" w:rsidRPr="003F18D2" w:rsidRDefault="000173B7" w:rsidP="00FA30F0">
            <w:pPr>
              <w:tabs>
                <w:tab w:val="left" w:pos="851"/>
              </w:tabs>
              <w:jc w:val="center"/>
              <w:rPr>
                <w:sz w:val="24"/>
                <w:szCs w:val="24"/>
                <w:lang w:val="en-US"/>
              </w:rPr>
            </w:pPr>
            <w:r w:rsidRPr="003F18D2">
              <w:rPr>
                <w:sz w:val="24"/>
                <w:szCs w:val="24"/>
                <w:lang w:val="en-US"/>
              </w:rPr>
              <w:t>36</w:t>
            </w:r>
          </w:p>
        </w:tc>
        <w:tc>
          <w:tcPr>
            <w:tcW w:w="631" w:type="pct"/>
            <w:tcBorders>
              <w:bottom w:val="nil"/>
            </w:tcBorders>
            <w:vAlign w:val="center"/>
          </w:tcPr>
          <w:p w:rsidR="000173B7" w:rsidRPr="003F18D2" w:rsidRDefault="000173B7" w:rsidP="00FA30F0">
            <w:pPr>
              <w:tabs>
                <w:tab w:val="left" w:pos="851"/>
              </w:tabs>
              <w:jc w:val="center"/>
              <w:rPr>
                <w:sz w:val="24"/>
                <w:szCs w:val="24"/>
              </w:rPr>
            </w:pPr>
            <w:r w:rsidRPr="003F18D2">
              <w:rPr>
                <w:sz w:val="24"/>
                <w:szCs w:val="24"/>
              </w:rPr>
              <w:fldChar w:fldCharType="begin"/>
            </w:r>
            <w:r w:rsidRPr="003F18D2">
              <w:rPr>
                <w:sz w:val="24"/>
                <w:szCs w:val="24"/>
              </w:rPr>
              <w:instrText xml:space="preserve"> =SUM(BELOW) </w:instrText>
            </w:r>
            <w:r w:rsidRPr="003F18D2">
              <w:rPr>
                <w:sz w:val="24"/>
                <w:szCs w:val="24"/>
              </w:rPr>
              <w:fldChar w:fldCharType="separate"/>
            </w:r>
            <w:r w:rsidRPr="003F18D2">
              <w:rPr>
                <w:noProof/>
                <w:sz w:val="24"/>
                <w:szCs w:val="24"/>
              </w:rPr>
              <w:t>16</w:t>
            </w:r>
            <w:r w:rsidRPr="003F18D2">
              <w:rPr>
                <w:sz w:val="24"/>
                <w:szCs w:val="24"/>
              </w:rPr>
              <w:fldChar w:fldCharType="end"/>
            </w:r>
          </w:p>
        </w:tc>
        <w:tc>
          <w:tcPr>
            <w:tcW w:w="646" w:type="pct"/>
            <w:tcBorders>
              <w:bottom w:val="nil"/>
            </w:tcBorders>
            <w:vAlign w:val="center"/>
          </w:tcPr>
          <w:p w:rsidR="000173B7" w:rsidRPr="003F18D2" w:rsidRDefault="000173B7" w:rsidP="00FA30F0">
            <w:pPr>
              <w:tabs>
                <w:tab w:val="left" w:pos="851"/>
              </w:tabs>
              <w:jc w:val="center"/>
              <w:rPr>
                <w:sz w:val="24"/>
                <w:szCs w:val="24"/>
                <w:lang w:val="en-US"/>
              </w:rPr>
            </w:pPr>
            <w:r w:rsidRPr="003F18D2">
              <w:rPr>
                <w:sz w:val="24"/>
                <w:szCs w:val="24"/>
                <w:lang w:val="en-US"/>
              </w:rPr>
              <w:t>20</w:t>
            </w:r>
          </w:p>
        </w:tc>
      </w:tr>
      <w:tr w:rsidR="000173B7" w:rsidRPr="003F18D2" w:rsidTr="00FA30F0">
        <w:trPr>
          <w:jc w:val="center"/>
        </w:trPr>
        <w:tc>
          <w:tcPr>
            <w:tcW w:w="2860" w:type="pct"/>
            <w:tcBorders>
              <w:top w:val="nil"/>
              <w:bottom w:val="nil"/>
            </w:tcBorders>
            <w:vAlign w:val="center"/>
          </w:tcPr>
          <w:p w:rsidR="000173B7" w:rsidRPr="003F18D2" w:rsidRDefault="000173B7" w:rsidP="00FA30F0">
            <w:pPr>
              <w:tabs>
                <w:tab w:val="left" w:pos="851"/>
              </w:tabs>
              <w:rPr>
                <w:sz w:val="24"/>
                <w:szCs w:val="24"/>
              </w:rPr>
            </w:pPr>
            <w:r w:rsidRPr="003F18D2">
              <w:rPr>
                <w:sz w:val="24"/>
                <w:szCs w:val="24"/>
              </w:rPr>
              <w:t>В том числе:</w:t>
            </w:r>
          </w:p>
        </w:tc>
        <w:tc>
          <w:tcPr>
            <w:tcW w:w="863" w:type="pct"/>
            <w:tcBorders>
              <w:top w:val="nil"/>
              <w:bottom w:val="nil"/>
            </w:tcBorders>
            <w:vAlign w:val="center"/>
          </w:tcPr>
          <w:p w:rsidR="000173B7" w:rsidRPr="003F18D2" w:rsidRDefault="000173B7" w:rsidP="00FA30F0">
            <w:pPr>
              <w:tabs>
                <w:tab w:val="left" w:pos="851"/>
              </w:tabs>
              <w:jc w:val="center"/>
              <w:rPr>
                <w:sz w:val="24"/>
                <w:szCs w:val="24"/>
              </w:rPr>
            </w:pPr>
          </w:p>
        </w:tc>
        <w:tc>
          <w:tcPr>
            <w:tcW w:w="631" w:type="pct"/>
            <w:tcBorders>
              <w:top w:val="nil"/>
              <w:bottom w:val="nil"/>
            </w:tcBorders>
            <w:vAlign w:val="center"/>
          </w:tcPr>
          <w:p w:rsidR="000173B7" w:rsidRPr="003F18D2" w:rsidRDefault="000173B7" w:rsidP="00FA30F0">
            <w:pPr>
              <w:tabs>
                <w:tab w:val="left" w:pos="851"/>
              </w:tabs>
              <w:jc w:val="center"/>
              <w:rPr>
                <w:sz w:val="24"/>
                <w:szCs w:val="24"/>
              </w:rPr>
            </w:pPr>
          </w:p>
        </w:tc>
        <w:tc>
          <w:tcPr>
            <w:tcW w:w="646" w:type="pct"/>
            <w:tcBorders>
              <w:top w:val="nil"/>
              <w:bottom w:val="nil"/>
            </w:tcBorders>
            <w:vAlign w:val="center"/>
          </w:tcPr>
          <w:p w:rsidR="000173B7" w:rsidRPr="003F18D2" w:rsidRDefault="000173B7" w:rsidP="00FA30F0">
            <w:pPr>
              <w:tabs>
                <w:tab w:val="left" w:pos="851"/>
              </w:tabs>
              <w:jc w:val="center"/>
              <w:rPr>
                <w:sz w:val="24"/>
                <w:szCs w:val="24"/>
              </w:rPr>
            </w:pPr>
          </w:p>
        </w:tc>
      </w:tr>
      <w:tr w:rsidR="000173B7" w:rsidRPr="003F18D2" w:rsidTr="00FA30F0">
        <w:trPr>
          <w:jc w:val="center"/>
        </w:trPr>
        <w:tc>
          <w:tcPr>
            <w:tcW w:w="2860" w:type="pct"/>
            <w:tcBorders>
              <w:top w:val="nil"/>
              <w:bottom w:val="nil"/>
            </w:tcBorders>
            <w:vAlign w:val="center"/>
          </w:tcPr>
          <w:p w:rsidR="000173B7" w:rsidRPr="003F18D2" w:rsidRDefault="000173B7" w:rsidP="003F18D2">
            <w:pPr>
              <w:numPr>
                <w:ilvl w:val="0"/>
                <w:numId w:val="18"/>
              </w:numPr>
              <w:tabs>
                <w:tab w:val="left" w:pos="380"/>
              </w:tabs>
              <w:ind w:left="0" w:firstLine="0"/>
              <w:rPr>
                <w:sz w:val="24"/>
                <w:szCs w:val="24"/>
              </w:rPr>
            </w:pPr>
            <w:r w:rsidRPr="003F18D2">
              <w:rPr>
                <w:sz w:val="24"/>
                <w:szCs w:val="24"/>
              </w:rPr>
              <w:t>лекции (Л)</w:t>
            </w:r>
          </w:p>
        </w:tc>
        <w:tc>
          <w:tcPr>
            <w:tcW w:w="863"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fldChar w:fldCharType="begin"/>
            </w:r>
            <w:r w:rsidRPr="003F18D2">
              <w:rPr>
                <w:sz w:val="24"/>
                <w:szCs w:val="24"/>
              </w:rPr>
              <w:instrText xml:space="preserve"> =SUM(RIGHT) </w:instrText>
            </w:r>
            <w:r w:rsidRPr="003F18D2">
              <w:rPr>
                <w:sz w:val="24"/>
                <w:szCs w:val="24"/>
              </w:rPr>
              <w:fldChar w:fldCharType="separate"/>
            </w:r>
            <w:r w:rsidRPr="003F18D2">
              <w:rPr>
                <w:noProof/>
                <w:sz w:val="24"/>
                <w:szCs w:val="24"/>
              </w:rPr>
              <w:t>20</w:t>
            </w:r>
            <w:r w:rsidRPr="003F18D2">
              <w:rPr>
                <w:sz w:val="24"/>
                <w:szCs w:val="24"/>
              </w:rPr>
              <w:fldChar w:fldCharType="end"/>
            </w:r>
          </w:p>
        </w:tc>
        <w:tc>
          <w:tcPr>
            <w:tcW w:w="631"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10</w:t>
            </w:r>
          </w:p>
        </w:tc>
        <w:tc>
          <w:tcPr>
            <w:tcW w:w="646"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10</w:t>
            </w:r>
          </w:p>
        </w:tc>
      </w:tr>
      <w:tr w:rsidR="000173B7" w:rsidRPr="003F18D2" w:rsidTr="00FA30F0">
        <w:trPr>
          <w:jc w:val="center"/>
        </w:trPr>
        <w:tc>
          <w:tcPr>
            <w:tcW w:w="2860" w:type="pct"/>
            <w:tcBorders>
              <w:top w:val="nil"/>
              <w:bottom w:val="nil"/>
            </w:tcBorders>
            <w:vAlign w:val="center"/>
          </w:tcPr>
          <w:p w:rsidR="000173B7" w:rsidRPr="003F18D2" w:rsidRDefault="000173B7" w:rsidP="003F18D2">
            <w:pPr>
              <w:numPr>
                <w:ilvl w:val="0"/>
                <w:numId w:val="18"/>
              </w:numPr>
              <w:tabs>
                <w:tab w:val="left" w:pos="380"/>
              </w:tabs>
              <w:ind w:left="0" w:firstLine="0"/>
              <w:rPr>
                <w:sz w:val="24"/>
                <w:szCs w:val="24"/>
              </w:rPr>
            </w:pPr>
            <w:r w:rsidRPr="003F18D2">
              <w:rPr>
                <w:sz w:val="24"/>
                <w:szCs w:val="24"/>
              </w:rPr>
              <w:t>практические занятия (ПЗ)</w:t>
            </w:r>
          </w:p>
        </w:tc>
        <w:tc>
          <w:tcPr>
            <w:tcW w:w="863" w:type="pct"/>
            <w:tcBorders>
              <w:top w:val="nil"/>
              <w:bottom w:val="nil"/>
            </w:tcBorders>
            <w:vAlign w:val="center"/>
          </w:tcPr>
          <w:p w:rsidR="000173B7" w:rsidRPr="003F18D2" w:rsidRDefault="000173B7" w:rsidP="00FA30F0">
            <w:pPr>
              <w:tabs>
                <w:tab w:val="left" w:pos="851"/>
              </w:tabs>
              <w:jc w:val="center"/>
              <w:rPr>
                <w:sz w:val="24"/>
                <w:szCs w:val="24"/>
                <w:lang w:val="en-US"/>
              </w:rPr>
            </w:pPr>
            <w:r w:rsidRPr="003F18D2">
              <w:rPr>
                <w:sz w:val="24"/>
                <w:szCs w:val="24"/>
                <w:lang w:val="en-US"/>
              </w:rPr>
              <w:t>4</w:t>
            </w:r>
          </w:p>
        </w:tc>
        <w:tc>
          <w:tcPr>
            <w:tcW w:w="631" w:type="pct"/>
            <w:tcBorders>
              <w:top w:val="nil"/>
              <w:bottom w:val="nil"/>
            </w:tcBorders>
            <w:vAlign w:val="center"/>
          </w:tcPr>
          <w:p w:rsidR="000173B7" w:rsidRPr="003F18D2" w:rsidRDefault="000173B7" w:rsidP="00FA30F0">
            <w:pPr>
              <w:tabs>
                <w:tab w:val="left" w:pos="851"/>
              </w:tabs>
              <w:jc w:val="center"/>
              <w:rPr>
                <w:sz w:val="24"/>
                <w:szCs w:val="24"/>
                <w:lang w:val="en-US"/>
              </w:rPr>
            </w:pPr>
          </w:p>
        </w:tc>
        <w:tc>
          <w:tcPr>
            <w:tcW w:w="646"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lang w:val="en-US"/>
              </w:rPr>
              <w:t>4</w:t>
            </w:r>
          </w:p>
        </w:tc>
      </w:tr>
      <w:tr w:rsidR="000173B7" w:rsidRPr="003F18D2" w:rsidTr="00FA30F0">
        <w:trPr>
          <w:jc w:val="center"/>
        </w:trPr>
        <w:tc>
          <w:tcPr>
            <w:tcW w:w="2860" w:type="pct"/>
            <w:tcBorders>
              <w:top w:val="nil"/>
              <w:bottom w:val="nil"/>
            </w:tcBorders>
            <w:vAlign w:val="center"/>
          </w:tcPr>
          <w:p w:rsidR="000173B7" w:rsidRPr="003F18D2" w:rsidRDefault="000173B7" w:rsidP="003F18D2">
            <w:pPr>
              <w:numPr>
                <w:ilvl w:val="0"/>
                <w:numId w:val="18"/>
              </w:numPr>
              <w:tabs>
                <w:tab w:val="left" w:pos="380"/>
              </w:tabs>
              <w:ind w:left="0" w:firstLine="0"/>
              <w:rPr>
                <w:sz w:val="24"/>
                <w:szCs w:val="24"/>
              </w:rPr>
            </w:pPr>
            <w:r w:rsidRPr="003F18D2">
              <w:rPr>
                <w:sz w:val="24"/>
                <w:szCs w:val="24"/>
              </w:rPr>
              <w:t>лабораторные работы (ЛР)</w:t>
            </w:r>
          </w:p>
        </w:tc>
        <w:tc>
          <w:tcPr>
            <w:tcW w:w="863"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fldChar w:fldCharType="begin"/>
            </w:r>
            <w:r w:rsidRPr="003F18D2">
              <w:rPr>
                <w:sz w:val="24"/>
                <w:szCs w:val="24"/>
              </w:rPr>
              <w:instrText xml:space="preserve"> =SUM(RIGHT) </w:instrText>
            </w:r>
            <w:r w:rsidRPr="003F18D2">
              <w:rPr>
                <w:sz w:val="24"/>
                <w:szCs w:val="24"/>
              </w:rPr>
              <w:fldChar w:fldCharType="separate"/>
            </w:r>
            <w:r w:rsidRPr="003F18D2">
              <w:rPr>
                <w:noProof/>
                <w:sz w:val="24"/>
                <w:szCs w:val="24"/>
              </w:rPr>
              <w:t>12</w:t>
            </w:r>
            <w:r w:rsidRPr="003F18D2">
              <w:rPr>
                <w:sz w:val="24"/>
                <w:szCs w:val="24"/>
              </w:rPr>
              <w:fldChar w:fldCharType="end"/>
            </w:r>
          </w:p>
        </w:tc>
        <w:tc>
          <w:tcPr>
            <w:tcW w:w="631"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6</w:t>
            </w:r>
          </w:p>
        </w:tc>
        <w:tc>
          <w:tcPr>
            <w:tcW w:w="646" w:type="pct"/>
            <w:tcBorders>
              <w:top w:val="nil"/>
              <w:bottom w:val="nil"/>
            </w:tcBorders>
            <w:vAlign w:val="center"/>
          </w:tcPr>
          <w:p w:rsidR="000173B7" w:rsidRPr="003F18D2" w:rsidRDefault="000173B7" w:rsidP="00FA30F0">
            <w:pPr>
              <w:tabs>
                <w:tab w:val="left" w:pos="851"/>
              </w:tabs>
              <w:jc w:val="center"/>
              <w:rPr>
                <w:sz w:val="24"/>
                <w:szCs w:val="24"/>
              </w:rPr>
            </w:pPr>
            <w:r w:rsidRPr="003F18D2">
              <w:rPr>
                <w:sz w:val="24"/>
                <w:szCs w:val="24"/>
              </w:rPr>
              <w:t>6</w:t>
            </w:r>
          </w:p>
        </w:tc>
      </w:tr>
      <w:tr w:rsidR="000173B7" w:rsidRPr="003F18D2" w:rsidTr="00FA30F0">
        <w:trPr>
          <w:jc w:val="center"/>
        </w:trPr>
        <w:tc>
          <w:tcPr>
            <w:tcW w:w="2860" w:type="pct"/>
            <w:vAlign w:val="center"/>
          </w:tcPr>
          <w:p w:rsidR="000173B7" w:rsidRPr="003F18D2" w:rsidRDefault="000173B7" w:rsidP="00FA30F0">
            <w:pPr>
              <w:tabs>
                <w:tab w:val="left" w:pos="851"/>
              </w:tabs>
              <w:rPr>
                <w:sz w:val="24"/>
                <w:szCs w:val="24"/>
              </w:rPr>
            </w:pPr>
            <w:r w:rsidRPr="003F18D2">
              <w:rPr>
                <w:sz w:val="24"/>
                <w:szCs w:val="24"/>
              </w:rPr>
              <w:t>Самостоятельная работа (СРС) (всего)</w:t>
            </w:r>
          </w:p>
        </w:tc>
        <w:tc>
          <w:tcPr>
            <w:tcW w:w="863" w:type="pct"/>
            <w:vAlign w:val="center"/>
          </w:tcPr>
          <w:p w:rsidR="000173B7" w:rsidRPr="003F18D2" w:rsidRDefault="000173B7" w:rsidP="00FA30F0">
            <w:pPr>
              <w:tabs>
                <w:tab w:val="left" w:pos="851"/>
              </w:tabs>
              <w:jc w:val="center"/>
              <w:rPr>
                <w:sz w:val="24"/>
                <w:szCs w:val="24"/>
              </w:rPr>
            </w:pPr>
            <w:r w:rsidRPr="003F18D2">
              <w:rPr>
                <w:sz w:val="24"/>
                <w:szCs w:val="24"/>
              </w:rPr>
              <w:fldChar w:fldCharType="begin"/>
            </w:r>
            <w:r w:rsidRPr="003F18D2">
              <w:rPr>
                <w:sz w:val="24"/>
                <w:szCs w:val="24"/>
              </w:rPr>
              <w:instrText xml:space="preserve"> =SUM(RIGHT) </w:instrText>
            </w:r>
            <w:r w:rsidRPr="003F18D2">
              <w:rPr>
                <w:sz w:val="24"/>
                <w:szCs w:val="24"/>
              </w:rPr>
              <w:fldChar w:fldCharType="separate"/>
            </w:r>
            <w:r w:rsidRPr="003F18D2">
              <w:rPr>
                <w:noProof/>
                <w:sz w:val="24"/>
                <w:szCs w:val="24"/>
              </w:rPr>
              <w:t>166</w:t>
            </w:r>
            <w:r w:rsidRPr="003F18D2">
              <w:rPr>
                <w:sz w:val="24"/>
                <w:szCs w:val="24"/>
              </w:rPr>
              <w:fldChar w:fldCharType="end"/>
            </w:r>
          </w:p>
        </w:tc>
        <w:tc>
          <w:tcPr>
            <w:tcW w:w="631" w:type="pct"/>
            <w:vAlign w:val="center"/>
          </w:tcPr>
          <w:p w:rsidR="000173B7" w:rsidRPr="003F18D2" w:rsidRDefault="000173B7" w:rsidP="00FA30F0">
            <w:pPr>
              <w:tabs>
                <w:tab w:val="left" w:pos="851"/>
              </w:tabs>
              <w:jc w:val="center"/>
              <w:rPr>
                <w:sz w:val="24"/>
                <w:szCs w:val="24"/>
              </w:rPr>
            </w:pPr>
            <w:r w:rsidRPr="003F18D2">
              <w:rPr>
                <w:sz w:val="24"/>
                <w:szCs w:val="24"/>
              </w:rPr>
              <w:t>83</w:t>
            </w:r>
          </w:p>
        </w:tc>
        <w:tc>
          <w:tcPr>
            <w:tcW w:w="646" w:type="pct"/>
            <w:vAlign w:val="center"/>
          </w:tcPr>
          <w:p w:rsidR="000173B7" w:rsidRPr="003F18D2" w:rsidRDefault="000173B7" w:rsidP="00FA30F0">
            <w:pPr>
              <w:tabs>
                <w:tab w:val="left" w:pos="851"/>
              </w:tabs>
              <w:jc w:val="center"/>
              <w:rPr>
                <w:sz w:val="24"/>
                <w:szCs w:val="24"/>
              </w:rPr>
            </w:pPr>
            <w:r w:rsidRPr="003F18D2">
              <w:rPr>
                <w:sz w:val="24"/>
                <w:szCs w:val="24"/>
              </w:rPr>
              <w:t>79</w:t>
            </w:r>
          </w:p>
        </w:tc>
      </w:tr>
      <w:tr w:rsidR="000173B7" w:rsidRPr="003F18D2" w:rsidTr="00FA30F0">
        <w:trPr>
          <w:jc w:val="center"/>
        </w:trPr>
        <w:tc>
          <w:tcPr>
            <w:tcW w:w="2860" w:type="pct"/>
            <w:vAlign w:val="center"/>
          </w:tcPr>
          <w:p w:rsidR="000173B7" w:rsidRPr="003F18D2" w:rsidRDefault="000173B7" w:rsidP="00FA30F0">
            <w:pPr>
              <w:tabs>
                <w:tab w:val="left" w:pos="851"/>
              </w:tabs>
              <w:rPr>
                <w:sz w:val="24"/>
                <w:szCs w:val="24"/>
              </w:rPr>
            </w:pPr>
            <w:r w:rsidRPr="003F18D2">
              <w:rPr>
                <w:sz w:val="24"/>
                <w:szCs w:val="24"/>
              </w:rPr>
              <w:t>Контроль</w:t>
            </w:r>
          </w:p>
        </w:tc>
        <w:tc>
          <w:tcPr>
            <w:tcW w:w="863" w:type="pct"/>
            <w:vAlign w:val="center"/>
          </w:tcPr>
          <w:p w:rsidR="000173B7" w:rsidRPr="003F18D2" w:rsidRDefault="000173B7" w:rsidP="00FA30F0">
            <w:pPr>
              <w:tabs>
                <w:tab w:val="left" w:pos="851"/>
              </w:tabs>
              <w:jc w:val="center"/>
              <w:rPr>
                <w:sz w:val="24"/>
                <w:szCs w:val="24"/>
              </w:rPr>
            </w:pPr>
            <w:r w:rsidRPr="003F18D2">
              <w:rPr>
                <w:sz w:val="24"/>
                <w:szCs w:val="24"/>
              </w:rPr>
              <w:fldChar w:fldCharType="begin"/>
            </w:r>
            <w:r w:rsidRPr="003F18D2">
              <w:rPr>
                <w:sz w:val="24"/>
                <w:szCs w:val="24"/>
              </w:rPr>
              <w:instrText xml:space="preserve"> =SUM(RIGHT) </w:instrText>
            </w:r>
            <w:r w:rsidRPr="003F18D2">
              <w:rPr>
                <w:sz w:val="24"/>
                <w:szCs w:val="24"/>
              </w:rPr>
              <w:fldChar w:fldCharType="separate"/>
            </w:r>
            <w:r w:rsidRPr="003F18D2">
              <w:rPr>
                <w:noProof/>
                <w:sz w:val="24"/>
                <w:szCs w:val="24"/>
              </w:rPr>
              <w:t>18</w:t>
            </w:r>
            <w:r w:rsidRPr="003F18D2">
              <w:rPr>
                <w:sz w:val="24"/>
                <w:szCs w:val="24"/>
              </w:rPr>
              <w:fldChar w:fldCharType="end"/>
            </w:r>
          </w:p>
        </w:tc>
        <w:tc>
          <w:tcPr>
            <w:tcW w:w="631" w:type="pct"/>
            <w:vAlign w:val="center"/>
          </w:tcPr>
          <w:p w:rsidR="000173B7" w:rsidRPr="003F18D2" w:rsidRDefault="000173B7" w:rsidP="00FA30F0">
            <w:pPr>
              <w:tabs>
                <w:tab w:val="left" w:pos="851"/>
              </w:tabs>
              <w:jc w:val="center"/>
              <w:rPr>
                <w:sz w:val="24"/>
                <w:szCs w:val="24"/>
              </w:rPr>
            </w:pPr>
            <w:r w:rsidRPr="003F18D2">
              <w:rPr>
                <w:sz w:val="24"/>
                <w:szCs w:val="24"/>
              </w:rPr>
              <w:t>9</w:t>
            </w:r>
          </w:p>
        </w:tc>
        <w:tc>
          <w:tcPr>
            <w:tcW w:w="646" w:type="pct"/>
            <w:vAlign w:val="center"/>
          </w:tcPr>
          <w:p w:rsidR="000173B7" w:rsidRPr="003F18D2" w:rsidRDefault="000173B7" w:rsidP="00FA30F0">
            <w:pPr>
              <w:tabs>
                <w:tab w:val="left" w:pos="851"/>
              </w:tabs>
              <w:jc w:val="center"/>
              <w:rPr>
                <w:sz w:val="24"/>
                <w:szCs w:val="24"/>
              </w:rPr>
            </w:pPr>
            <w:r w:rsidRPr="003F18D2">
              <w:rPr>
                <w:sz w:val="24"/>
                <w:szCs w:val="24"/>
              </w:rPr>
              <w:t>9</w:t>
            </w:r>
          </w:p>
        </w:tc>
      </w:tr>
      <w:tr w:rsidR="000173B7" w:rsidRPr="003F18D2" w:rsidTr="00FA30F0">
        <w:trPr>
          <w:trHeight w:val="311"/>
          <w:jc w:val="center"/>
        </w:trPr>
        <w:tc>
          <w:tcPr>
            <w:tcW w:w="2860" w:type="pct"/>
            <w:vAlign w:val="center"/>
          </w:tcPr>
          <w:p w:rsidR="000173B7" w:rsidRPr="003F18D2" w:rsidRDefault="000173B7" w:rsidP="00FA30F0">
            <w:pPr>
              <w:tabs>
                <w:tab w:val="left" w:pos="851"/>
              </w:tabs>
              <w:rPr>
                <w:sz w:val="24"/>
                <w:szCs w:val="24"/>
              </w:rPr>
            </w:pPr>
            <w:r w:rsidRPr="003F18D2">
              <w:rPr>
                <w:sz w:val="24"/>
                <w:szCs w:val="24"/>
              </w:rPr>
              <w:t>Форма контроля знаний</w:t>
            </w:r>
          </w:p>
        </w:tc>
        <w:tc>
          <w:tcPr>
            <w:tcW w:w="863" w:type="pct"/>
            <w:vAlign w:val="center"/>
          </w:tcPr>
          <w:p w:rsidR="000173B7" w:rsidRPr="003F18D2" w:rsidRDefault="000173B7" w:rsidP="00FA30F0">
            <w:pPr>
              <w:tabs>
                <w:tab w:val="left" w:pos="851"/>
              </w:tabs>
              <w:jc w:val="center"/>
              <w:rPr>
                <w:sz w:val="24"/>
                <w:szCs w:val="24"/>
              </w:rPr>
            </w:pPr>
          </w:p>
        </w:tc>
        <w:tc>
          <w:tcPr>
            <w:tcW w:w="631" w:type="pct"/>
            <w:vAlign w:val="center"/>
          </w:tcPr>
          <w:p w:rsidR="000173B7" w:rsidRPr="003F18D2" w:rsidRDefault="000173B7" w:rsidP="00FA30F0">
            <w:pPr>
              <w:tabs>
                <w:tab w:val="left" w:pos="851"/>
              </w:tabs>
              <w:jc w:val="center"/>
              <w:rPr>
                <w:sz w:val="24"/>
                <w:szCs w:val="24"/>
              </w:rPr>
            </w:pPr>
            <w:r w:rsidRPr="003F18D2">
              <w:rPr>
                <w:sz w:val="24"/>
                <w:szCs w:val="24"/>
              </w:rPr>
              <w:t>Экз.</w:t>
            </w:r>
          </w:p>
        </w:tc>
        <w:tc>
          <w:tcPr>
            <w:tcW w:w="646" w:type="pct"/>
            <w:vAlign w:val="center"/>
          </w:tcPr>
          <w:p w:rsidR="000173B7" w:rsidRPr="003F18D2" w:rsidRDefault="000173B7" w:rsidP="00FA30F0">
            <w:pPr>
              <w:tabs>
                <w:tab w:val="left" w:pos="851"/>
              </w:tabs>
              <w:jc w:val="center"/>
              <w:rPr>
                <w:sz w:val="24"/>
                <w:szCs w:val="24"/>
              </w:rPr>
            </w:pPr>
            <w:r w:rsidRPr="003F18D2">
              <w:rPr>
                <w:sz w:val="24"/>
                <w:szCs w:val="24"/>
              </w:rPr>
              <w:t>Экз., КП</w:t>
            </w:r>
          </w:p>
        </w:tc>
      </w:tr>
      <w:tr w:rsidR="000173B7" w:rsidRPr="003F18D2" w:rsidTr="00FA30F0">
        <w:trPr>
          <w:jc w:val="center"/>
        </w:trPr>
        <w:tc>
          <w:tcPr>
            <w:tcW w:w="2860" w:type="pct"/>
            <w:vAlign w:val="center"/>
          </w:tcPr>
          <w:p w:rsidR="000173B7" w:rsidRPr="003F18D2" w:rsidRDefault="000173B7" w:rsidP="00FA30F0">
            <w:pPr>
              <w:tabs>
                <w:tab w:val="left" w:pos="851"/>
              </w:tabs>
              <w:rPr>
                <w:sz w:val="24"/>
                <w:szCs w:val="24"/>
              </w:rPr>
            </w:pPr>
            <w:r w:rsidRPr="003F18D2">
              <w:rPr>
                <w:sz w:val="24"/>
                <w:szCs w:val="24"/>
              </w:rPr>
              <w:t>Общая трудоемкость: час / з.е.</w:t>
            </w:r>
          </w:p>
        </w:tc>
        <w:tc>
          <w:tcPr>
            <w:tcW w:w="863" w:type="pct"/>
            <w:vAlign w:val="center"/>
          </w:tcPr>
          <w:p w:rsidR="000173B7" w:rsidRPr="003F18D2" w:rsidRDefault="000173B7" w:rsidP="00FA30F0">
            <w:pPr>
              <w:tabs>
                <w:tab w:val="left" w:pos="851"/>
              </w:tabs>
              <w:jc w:val="center"/>
              <w:rPr>
                <w:sz w:val="24"/>
                <w:szCs w:val="24"/>
              </w:rPr>
            </w:pPr>
            <w:r w:rsidRPr="003F18D2">
              <w:rPr>
                <w:sz w:val="24"/>
                <w:szCs w:val="24"/>
              </w:rPr>
              <w:t xml:space="preserve">216 </w:t>
            </w:r>
            <w:r w:rsidRPr="003F18D2">
              <w:rPr>
                <w:sz w:val="24"/>
                <w:szCs w:val="24"/>
                <w:lang w:val="en-US"/>
              </w:rPr>
              <w:t xml:space="preserve">/ </w:t>
            </w:r>
            <w:r w:rsidRPr="003F18D2">
              <w:rPr>
                <w:sz w:val="24"/>
                <w:szCs w:val="24"/>
              </w:rPr>
              <w:t>6</w:t>
            </w:r>
          </w:p>
        </w:tc>
        <w:tc>
          <w:tcPr>
            <w:tcW w:w="631" w:type="pct"/>
            <w:vAlign w:val="center"/>
          </w:tcPr>
          <w:p w:rsidR="000173B7" w:rsidRPr="003F18D2" w:rsidRDefault="000173B7" w:rsidP="00FA30F0">
            <w:pPr>
              <w:tabs>
                <w:tab w:val="left" w:pos="851"/>
              </w:tabs>
              <w:jc w:val="center"/>
              <w:rPr>
                <w:sz w:val="24"/>
                <w:szCs w:val="24"/>
              </w:rPr>
            </w:pPr>
            <w:r w:rsidRPr="003F18D2">
              <w:rPr>
                <w:sz w:val="24"/>
                <w:szCs w:val="24"/>
              </w:rPr>
              <w:t xml:space="preserve">108 </w:t>
            </w:r>
            <w:r w:rsidRPr="003F18D2">
              <w:rPr>
                <w:sz w:val="24"/>
                <w:szCs w:val="24"/>
                <w:lang w:val="en-US"/>
              </w:rPr>
              <w:t xml:space="preserve">/ </w:t>
            </w:r>
            <w:r w:rsidRPr="003F18D2">
              <w:rPr>
                <w:sz w:val="24"/>
                <w:szCs w:val="24"/>
              </w:rPr>
              <w:t>3</w:t>
            </w:r>
          </w:p>
        </w:tc>
        <w:tc>
          <w:tcPr>
            <w:tcW w:w="646" w:type="pct"/>
            <w:vAlign w:val="center"/>
          </w:tcPr>
          <w:p w:rsidR="000173B7" w:rsidRPr="003F18D2" w:rsidRDefault="000173B7" w:rsidP="00FA30F0">
            <w:pPr>
              <w:tabs>
                <w:tab w:val="left" w:pos="851"/>
              </w:tabs>
              <w:jc w:val="center"/>
              <w:rPr>
                <w:sz w:val="24"/>
                <w:szCs w:val="24"/>
              </w:rPr>
            </w:pPr>
            <w:r w:rsidRPr="003F18D2">
              <w:rPr>
                <w:sz w:val="24"/>
                <w:szCs w:val="24"/>
              </w:rPr>
              <w:t xml:space="preserve">108 </w:t>
            </w:r>
            <w:r w:rsidRPr="003F18D2">
              <w:rPr>
                <w:sz w:val="24"/>
                <w:szCs w:val="24"/>
                <w:lang w:val="en-US"/>
              </w:rPr>
              <w:t xml:space="preserve">/ </w:t>
            </w:r>
            <w:r w:rsidRPr="003F18D2">
              <w:rPr>
                <w:sz w:val="24"/>
                <w:szCs w:val="24"/>
              </w:rPr>
              <w:t>3</w:t>
            </w:r>
          </w:p>
        </w:tc>
      </w:tr>
    </w:tbl>
    <w:p w:rsidR="000173B7" w:rsidRPr="003D740A" w:rsidRDefault="000173B7" w:rsidP="003D740A">
      <w:pPr>
        <w:tabs>
          <w:tab w:val="left" w:pos="851"/>
        </w:tabs>
        <w:jc w:val="both"/>
        <w:rPr>
          <w:sz w:val="16"/>
          <w:szCs w:val="16"/>
        </w:rPr>
      </w:pPr>
    </w:p>
    <w:p w:rsidR="000173B7" w:rsidRPr="000B5F93" w:rsidRDefault="000173B7" w:rsidP="00E63AF2">
      <w:pPr>
        <w:spacing w:before="120" w:after="160"/>
        <w:jc w:val="center"/>
        <w:rPr>
          <w:b/>
          <w:bCs/>
          <w:sz w:val="28"/>
          <w:szCs w:val="28"/>
        </w:rPr>
      </w:pPr>
      <w:r w:rsidRPr="000B5F93">
        <w:rPr>
          <w:b/>
          <w:bCs/>
          <w:sz w:val="28"/>
          <w:szCs w:val="28"/>
        </w:rPr>
        <w:t>5. Содержание и структура дисциплины</w:t>
      </w:r>
    </w:p>
    <w:p w:rsidR="000173B7" w:rsidRPr="000B5F93" w:rsidRDefault="000173B7" w:rsidP="00E63AF2">
      <w:pPr>
        <w:spacing w:before="120" w:after="240"/>
        <w:ind w:firstLine="851"/>
        <w:jc w:val="both"/>
        <w:rPr>
          <w:sz w:val="28"/>
          <w:szCs w:val="28"/>
        </w:rPr>
      </w:pPr>
      <w:r w:rsidRPr="000B5F93">
        <w:rPr>
          <w:sz w:val="28"/>
          <w:szCs w:val="28"/>
        </w:rPr>
        <w:t>5.1 Содержание дисциплины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1603"/>
        <w:gridCol w:w="7046"/>
      </w:tblGrid>
      <w:tr w:rsidR="000173B7" w:rsidRPr="000B5F93" w:rsidTr="000B5F93">
        <w:trPr>
          <w:jc w:val="center"/>
        </w:trPr>
        <w:tc>
          <w:tcPr>
            <w:tcW w:w="343" w:type="pct"/>
            <w:vAlign w:val="center"/>
          </w:tcPr>
          <w:p w:rsidR="000173B7" w:rsidRPr="000B5F93" w:rsidRDefault="000173B7" w:rsidP="009F761D">
            <w:pPr>
              <w:tabs>
                <w:tab w:val="left" w:pos="0"/>
              </w:tabs>
              <w:jc w:val="center"/>
              <w:rPr>
                <w:b/>
                <w:bCs/>
                <w:sz w:val="24"/>
                <w:szCs w:val="28"/>
              </w:rPr>
            </w:pPr>
            <w:r w:rsidRPr="000B5F93">
              <w:rPr>
                <w:b/>
                <w:bCs/>
                <w:sz w:val="24"/>
                <w:szCs w:val="28"/>
              </w:rPr>
              <w:t>№ п/п</w:t>
            </w:r>
          </w:p>
        </w:tc>
        <w:tc>
          <w:tcPr>
            <w:tcW w:w="863" w:type="pct"/>
            <w:vAlign w:val="center"/>
          </w:tcPr>
          <w:p w:rsidR="000173B7" w:rsidRPr="000B5F93" w:rsidRDefault="000173B7" w:rsidP="009F761D">
            <w:pPr>
              <w:tabs>
                <w:tab w:val="left" w:pos="0"/>
              </w:tabs>
              <w:jc w:val="center"/>
              <w:rPr>
                <w:b/>
                <w:bCs/>
                <w:sz w:val="24"/>
                <w:szCs w:val="28"/>
              </w:rPr>
            </w:pPr>
            <w:r w:rsidRPr="000B5F93">
              <w:rPr>
                <w:b/>
                <w:bCs/>
                <w:sz w:val="24"/>
                <w:szCs w:val="28"/>
              </w:rPr>
              <w:t>Наименование раздела дисциплины</w:t>
            </w:r>
          </w:p>
        </w:tc>
        <w:tc>
          <w:tcPr>
            <w:tcW w:w="3794" w:type="pct"/>
            <w:vAlign w:val="center"/>
          </w:tcPr>
          <w:p w:rsidR="000173B7" w:rsidRPr="000B5F93" w:rsidRDefault="000173B7" w:rsidP="009F761D">
            <w:pPr>
              <w:jc w:val="center"/>
              <w:rPr>
                <w:b/>
                <w:sz w:val="24"/>
                <w:szCs w:val="28"/>
              </w:rPr>
            </w:pPr>
            <w:r w:rsidRPr="000B5F93">
              <w:rPr>
                <w:b/>
                <w:sz w:val="24"/>
                <w:szCs w:val="28"/>
              </w:rPr>
              <w:t>Содержание раздела</w:t>
            </w:r>
          </w:p>
        </w:tc>
      </w:tr>
      <w:tr w:rsidR="000173B7" w:rsidRPr="000B5F93" w:rsidTr="000B5F93">
        <w:trPr>
          <w:jc w:val="center"/>
        </w:trPr>
        <w:tc>
          <w:tcPr>
            <w:tcW w:w="343" w:type="pct"/>
            <w:vAlign w:val="center"/>
          </w:tcPr>
          <w:p w:rsidR="000173B7" w:rsidRPr="000B5F93" w:rsidRDefault="000173B7" w:rsidP="00E63AF2">
            <w:pPr>
              <w:jc w:val="center"/>
              <w:rPr>
                <w:b/>
                <w:sz w:val="18"/>
                <w:szCs w:val="18"/>
              </w:rPr>
            </w:pPr>
            <w:r w:rsidRPr="000B5F93">
              <w:rPr>
                <w:b/>
                <w:sz w:val="18"/>
                <w:szCs w:val="18"/>
              </w:rPr>
              <w:t>1</w:t>
            </w:r>
          </w:p>
        </w:tc>
        <w:tc>
          <w:tcPr>
            <w:tcW w:w="863" w:type="pct"/>
            <w:vAlign w:val="center"/>
          </w:tcPr>
          <w:p w:rsidR="000173B7" w:rsidRPr="000B5F93" w:rsidRDefault="000173B7" w:rsidP="00E63AF2">
            <w:pPr>
              <w:jc w:val="center"/>
              <w:rPr>
                <w:b/>
                <w:sz w:val="18"/>
                <w:szCs w:val="18"/>
              </w:rPr>
            </w:pPr>
            <w:r w:rsidRPr="000B5F93">
              <w:rPr>
                <w:b/>
                <w:sz w:val="18"/>
                <w:szCs w:val="18"/>
              </w:rPr>
              <w:t>2</w:t>
            </w:r>
          </w:p>
        </w:tc>
        <w:tc>
          <w:tcPr>
            <w:tcW w:w="3794" w:type="pct"/>
            <w:vAlign w:val="center"/>
          </w:tcPr>
          <w:p w:rsidR="000173B7" w:rsidRPr="000B5F93" w:rsidRDefault="000173B7" w:rsidP="00E63AF2">
            <w:pPr>
              <w:ind w:firstLine="284"/>
              <w:jc w:val="center"/>
              <w:rPr>
                <w:b/>
                <w:sz w:val="18"/>
                <w:szCs w:val="18"/>
              </w:rPr>
            </w:pPr>
            <w:r w:rsidRPr="000B5F93">
              <w:rPr>
                <w:b/>
                <w:sz w:val="18"/>
                <w:szCs w:val="18"/>
              </w:rPr>
              <w:t>3</w:t>
            </w:r>
          </w:p>
        </w:tc>
      </w:tr>
      <w:tr w:rsidR="000173B7" w:rsidRPr="000B5F93" w:rsidTr="000B5F93">
        <w:trPr>
          <w:jc w:val="center"/>
        </w:trPr>
        <w:tc>
          <w:tcPr>
            <w:tcW w:w="343" w:type="pct"/>
          </w:tcPr>
          <w:p w:rsidR="000173B7" w:rsidRPr="000B5F93" w:rsidRDefault="000173B7" w:rsidP="00BA3624">
            <w:pPr>
              <w:spacing w:line="360" w:lineRule="auto"/>
              <w:jc w:val="center"/>
            </w:pPr>
            <w:r w:rsidRPr="000B5F93">
              <w:t>1</w:t>
            </w:r>
          </w:p>
        </w:tc>
        <w:tc>
          <w:tcPr>
            <w:tcW w:w="863" w:type="pct"/>
          </w:tcPr>
          <w:p w:rsidR="000173B7" w:rsidRPr="000B5F93" w:rsidRDefault="000173B7" w:rsidP="00BA3624">
            <w:r w:rsidRPr="000B5F93">
              <w:t>Раздел 1. Основные положения</w:t>
            </w:r>
          </w:p>
        </w:tc>
        <w:tc>
          <w:tcPr>
            <w:tcW w:w="3794" w:type="pct"/>
          </w:tcPr>
          <w:p w:rsidR="000173B7" w:rsidRPr="000B5F93" w:rsidRDefault="000173B7" w:rsidP="00BA3624">
            <w:pPr>
              <w:ind w:firstLine="284"/>
              <w:jc w:val="both"/>
            </w:pPr>
            <w:r w:rsidRPr="000B5F93">
              <w:t>Общая характеристика станционных систем железнодорожной автоматики и телемеханики. Термины и определения. Структурная схема электрической централизации (ЭЦ). Требования ПТЭ к устройствам ЭЦ. Этапы развития станционных систем АТ. Классификация систем ЭЦ. Обеспечение безопасности движения поездов при электрической централизации. Технологические алгоритмы функционирования ЭЦ</w:t>
            </w:r>
          </w:p>
        </w:tc>
      </w:tr>
      <w:tr w:rsidR="000173B7" w:rsidRPr="000B5F93" w:rsidTr="000B5F93">
        <w:trPr>
          <w:jc w:val="center"/>
        </w:trPr>
        <w:tc>
          <w:tcPr>
            <w:tcW w:w="343" w:type="pct"/>
          </w:tcPr>
          <w:p w:rsidR="000173B7" w:rsidRPr="000B5F93" w:rsidRDefault="000173B7" w:rsidP="00BA3624">
            <w:pPr>
              <w:spacing w:line="360" w:lineRule="auto"/>
              <w:jc w:val="center"/>
            </w:pPr>
            <w:r w:rsidRPr="000B5F93">
              <w:t>2</w:t>
            </w:r>
          </w:p>
        </w:tc>
        <w:tc>
          <w:tcPr>
            <w:tcW w:w="863" w:type="pct"/>
          </w:tcPr>
          <w:p w:rsidR="000173B7" w:rsidRPr="000B5F93" w:rsidRDefault="000173B7" w:rsidP="00BA3624">
            <w:r w:rsidRPr="000B5F93">
              <w:t>Раздел 2. Электрическая централизация промежуточных станций</w:t>
            </w:r>
          </w:p>
        </w:tc>
        <w:tc>
          <w:tcPr>
            <w:tcW w:w="3794" w:type="pct"/>
          </w:tcPr>
          <w:p w:rsidR="000173B7" w:rsidRPr="000B5F93" w:rsidRDefault="000173B7" w:rsidP="00BA3624">
            <w:pPr>
              <w:ind w:firstLine="284"/>
              <w:jc w:val="both"/>
            </w:pPr>
            <w:r w:rsidRPr="000B5F93">
              <w:t>Характеристика электрической централизации системы ЭЦК-2000. Блок-схема алгоритма установки маршрута. Проверка условий безопасности движения поездов при установке поездных и маневровых маршрутов. Виды замыкания маршрутов. Схемы замыкания и размыкания маршрутов. Блок-схема алгоритма размыкания маршрутов при движении поезда. Включение реле извещения приближения и медленнодействующих повторителей стрелочных путевых реле. Отмена маршрутов. Искусственное размыкание. Схемы индикации.</w:t>
            </w:r>
          </w:p>
        </w:tc>
      </w:tr>
    </w:tbl>
    <w:p w:rsidR="000173B7" w:rsidRDefault="000173B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1603"/>
        <w:gridCol w:w="7046"/>
      </w:tblGrid>
      <w:tr w:rsidR="000173B7" w:rsidRPr="00C20404" w:rsidTr="006C727D">
        <w:trPr>
          <w:jc w:val="center"/>
        </w:trPr>
        <w:tc>
          <w:tcPr>
            <w:tcW w:w="343" w:type="pct"/>
            <w:vAlign w:val="center"/>
          </w:tcPr>
          <w:p w:rsidR="000173B7" w:rsidRPr="00C20404" w:rsidRDefault="000173B7" w:rsidP="006C727D">
            <w:pPr>
              <w:jc w:val="center"/>
              <w:rPr>
                <w:b/>
                <w:sz w:val="18"/>
                <w:szCs w:val="18"/>
              </w:rPr>
            </w:pPr>
            <w:r w:rsidRPr="00C20404">
              <w:rPr>
                <w:b/>
                <w:sz w:val="18"/>
                <w:szCs w:val="18"/>
              </w:rPr>
              <w:t>1</w:t>
            </w:r>
          </w:p>
        </w:tc>
        <w:tc>
          <w:tcPr>
            <w:tcW w:w="863" w:type="pct"/>
            <w:vAlign w:val="center"/>
          </w:tcPr>
          <w:p w:rsidR="000173B7" w:rsidRPr="00C20404" w:rsidRDefault="000173B7" w:rsidP="006C727D">
            <w:pPr>
              <w:jc w:val="center"/>
              <w:rPr>
                <w:b/>
                <w:sz w:val="18"/>
                <w:szCs w:val="18"/>
              </w:rPr>
            </w:pPr>
            <w:r w:rsidRPr="00C20404">
              <w:rPr>
                <w:b/>
                <w:sz w:val="18"/>
                <w:szCs w:val="18"/>
              </w:rPr>
              <w:t>2</w:t>
            </w:r>
          </w:p>
        </w:tc>
        <w:tc>
          <w:tcPr>
            <w:tcW w:w="3794" w:type="pct"/>
            <w:vAlign w:val="center"/>
          </w:tcPr>
          <w:p w:rsidR="000173B7" w:rsidRPr="00C20404" w:rsidRDefault="000173B7" w:rsidP="006C727D">
            <w:pPr>
              <w:ind w:firstLine="284"/>
              <w:jc w:val="center"/>
              <w:rPr>
                <w:b/>
                <w:sz w:val="18"/>
                <w:szCs w:val="18"/>
              </w:rPr>
            </w:pPr>
            <w:r w:rsidRPr="00C20404">
              <w:rPr>
                <w:b/>
                <w:sz w:val="18"/>
                <w:szCs w:val="18"/>
              </w:rPr>
              <w:t>3</w:t>
            </w:r>
          </w:p>
        </w:tc>
      </w:tr>
      <w:tr w:rsidR="000173B7" w:rsidRPr="00C20404" w:rsidTr="000B5F93">
        <w:trPr>
          <w:jc w:val="center"/>
        </w:trPr>
        <w:tc>
          <w:tcPr>
            <w:tcW w:w="343" w:type="pct"/>
          </w:tcPr>
          <w:p w:rsidR="000173B7" w:rsidRPr="00C20404" w:rsidRDefault="000173B7" w:rsidP="00BA3624">
            <w:pPr>
              <w:spacing w:line="360" w:lineRule="auto"/>
              <w:jc w:val="center"/>
            </w:pPr>
            <w:r w:rsidRPr="00C20404">
              <w:t>3</w:t>
            </w:r>
          </w:p>
        </w:tc>
        <w:tc>
          <w:tcPr>
            <w:tcW w:w="863" w:type="pct"/>
          </w:tcPr>
          <w:p w:rsidR="000173B7" w:rsidRPr="00C20404" w:rsidRDefault="000173B7" w:rsidP="00BA3624">
            <w:r w:rsidRPr="00C20404">
              <w:t>Раздел 3. Унифицированная система электрической централизации</w:t>
            </w:r>
          </w:p>
        </w:tc>
        <w:tc>
          <w:tcPr>
            <w:tcW w:w="3794" w:type="pct"/>
          </w:tcPr>
          <w:p w:rsidR="000173B7" w:rsidRPr="00C20404" w:rsidRDefault="000173B7" w:rsidP="00BA3624">
            <w:pPr>
              <w:ind w:firstLine="284"/>
              <w:jc w:val="both"/>
            </w:pPr>
            <w:r w:rsidRPr="00C20404">
              <w:t>Характеристика электрической централизации системы УЭЦ. Блок-схема алгоритма установки маршрута. Проверка условий безопасности движения поездов при установке поездных и маневровых маршрутов. Виды замыкания маршрутов. Схемы замыкания и размыкания маршрутов. Блок-схема алгоритма размыкания маршрутов при движении поезда. Отмена маршрутов. Искусственное размыкание. Размыкание неиспользованных частей маневровых маршрутов при угловых заездах. Схемы индикации.</w:t>
            </w:r>
          </w:p>
        </w:tc>
      </w:tr>
      <w:tr w:rsidR="000173B7" w:rsidRPr="00C20404" w:rsidTr="000B5F93">
        <w:trPr>
          <w:jc w:val="center"/>
        </w:trPr>
        <w:tc>
          <w:tcPr>
            <w:tcW w:w="343" w:type="pct"/>
          </w:tcPr>
          <w:p w:rsidR="000173B7" w:rsidRPr="00C20404" w:rsidRDefault="000173B7" w:rsidP="00BA3624">
            <w:pPr>
              <w:spacing w:line="360" w:lineRule="auto"/>
              <w:jc w:val="center"/>
            </w:pPr>
            <w:r w:rsidRPr="00C20404">
              <w:t>4</w:t>
            </w:r>
          </w:p>
        </w:tc>
        <w:tc>
          <w:tcPr>
            <w:tcW w:w="863" w:type="pct"/>
          </w:tcPr>
          <w:p w:rsidR="000173B7" w:rsidRPr="00C20404" w:rsidRDefault="000173B7" w:rsidP="00BA3624">
            <w:r w:rsidRPr="00C20404">
              <w:t>Раздел 4. Блочная маршрутно-релейная централизация</w:t>
            </w:r>
          </w:p>
        </w:tc>
        <w:tc>
          <w:tcPr>
            <w:tcW w:w="3794" w:type="pct"/>
          </w:tcPr>
          <w:p w:rsidR="000173B7" w:rsidRPr="00C20404" w:rsidRDefault="000173B7" w:rsidP="00BA3624">
            <w:pPr>
              <w:jc w:val="both"/>
            </w:pPr>
            <w:r w:rsidRPr="00C20404">
              <w:t>Характеристика блочной маршрутно-релейной централизации (БМРЦ). Блоки маршрутного набора. Функциональная блок-схема алгоритма (БСА) маршрутного набора БМРЦ. Схемы фиксации начала, направления и вида маршрута. Работа схем маршрутного набора при задании маршрутов. Схемы отмены набора и исключения накопления маршрутов. Вспомогательное управление.</w:t>
            </w:r>
          </w:p>
          <w:p w:rsidR="000173B7" w:rsidRPr="00C20404" w:rsidRDefault="000173B7" w:rsidP="00BA3624">
            <w:pPr>
              <w:jc w:val="both"/>
            </w:pPr>
            <w:r w:rsidRPr="00C20404">
              <w:t>Исполнительная группа БМРЦ. Блоки исполнительной группы. Схемы начальных и конечных реле. БСА и схемы установки маршрутов. БСА и схемы размыкания маршрута при движении поезда. БСА и схемы отмены маршрутов.</w:t>
            </w:r>
          </w:p>
          <w:p w:rsidR="000173B7" w:rsidRPr="00C20404" w:rsidRDefault="000173B7" w:rsidP="00BA3624">
            <w:pPr>
              <w:jc w:val="both"/>
            </w:pPr>
            <w:r w:rsidRPr="00C20404">
              <w:t>БСА и схемы искусственного размыкания. Размыкание неиспользованных частей маневровых маршрутов при угловых заездах. Схемы индикации на табло.</w:t>
            </w:r>
          </w:p>
        </w:tc>
      </w:tr>
      <w:tr w:rsidR="000173B7" w:rsidRPr="00C20404" w:rsidTr="000B5F93">
        <w:trPr>
          <w:jc w:val="center"/>
        </w:trPr>
        <w:tc>
          <w:tcPr>
            <w:tcW w:w="343" w:type="pct"/>
          </w:tcPr>
          <w:p w:rsidR="000173B7" w:rsidRPr="00C20404" w:rsidRDefault="000173B7" w:rsidP="00BA3624">
            <w:pPr>
              <w:spacing w:line="360" w:lineRule="auto"/>
              <w:jc w:val="center"/>
            </w:pPr>
            <w:r w:rsidRPr="00C20404">
              <w:t>5</w:t>
            </w:r>
          </w:p>
        </w:tc>
        <w:tc>
          <w:tcPr>
            <w:tcW w:w="863" w:type="pct"/>
          </w:tcPr>
          <w:p w:rsidR="000173B7" w:rsidRPr="00C20404" w:rsidRDefault="000173B7" w:rsidP="00BA3624">
            <w:r w:rsidRPr="00C20404">
              <w:t>Раздел 5. Электрическая централизация системы ЭЦ-12-03</w:t>
            </w:r>
          </w:p>
        </w:tc>
        <w:tc>
          <w:tcPr>
            <w:tcW w:w="3794" w:type="pct"/>
          </w:tcPr>
          <w:p w:rsidR="000173B7" w:rsidRPr="00C20404" w:rsidRDefault="000173B7" w:rsidP="00BA3624">
            <w:pPr>
              <w:ind w:firstLine="284"/>
              <w:jc w:val="both"/>
            </w:pPr>
            <w:r w:rsidRPr="00C20404">
              <w:t>Характеристика системы ЭЦ-12. Область применения. Модификации системы. Блок-схема алгоритма (БСА) упрощенного маршрутного набора. Схемная реализация маршрутного набора для примерной станции. БСА и схемные решения в системе ЭЦ-12 по установке маршрута. Медленнодействующие повторители сигнальных реле. БСА посекционного и маршрутного способов размыкания секций при движении поезда. Схемы маршрутных и замыкающих реле. Медленнодействующие повторители путевых реле. Лучевое питание маршрутных реле. БСА и схемы отмены маршрутов. БСА и схемы искусственного размыкания секций. Цепь кодирования станционных путей. Контроль неисправностей в ЭЦ-12-03. Схемы включения пригласительных сигналов на входных и выходных светофорах. Схемы фиксации кратковременных неисправностей. Схемы индикации.</w:t>
            </w:r>
          </w:p>
          <w:p w:rsidR="000173B7" w:rsidRPr="00C20404" w:rsidRDefault="000173B7" w:rsidP="00BA3624">
            <w:pPr>
              <w:ind w:firstLine="284"/>
              <w:jc w:val="both"/>
            </w:pPr>
            <w:r w:rsidRPr="00C20404">
              <w:t>Особенности электрической централизации с индустриальной системой монтажа (ЭЦИ). Характеристика системы ЭЦИ. Структурная схема системы ЭЦИ. Расстановка блоков по топологии станции. Работа схем при установке и размыкании маршрутов.</w:t>
            </w:r>
          </w:p>
        </w:tc>
      </w:tr>
      <w:tr w:rsidR="000173B7" w:rsidRPr="00C20404" w:rsidTr="000B5F93">
        <w:trPr>
          <w:jc w:val="center"/>
        </w:trPr>
        <w:tc>
          <w:tcPr>
            <w:tcW w:w="343" w:type="pct"/>
          </w:tcPr>
          <w:p w:rsidR="000173B7" w:rsidRPr="00C20404" w:rsidRDefault="000173B7" w:rsidP="00BA3624">
            <w:pPr>
              <w:spacing w:line="360" w:lineRule="auto"/>
              <w:jc w:val="center"/>
            </w:pPr>
            <w:r w:rsidRPr="00C20404">
              <w:t>6</w:t>
            </w:r>
          </w:p>
        </w:tc>
        <w:tc>
          <w:tcPr>
            <w:tcW w:w="863" w:type="pct"/>
          </w:tcPr>
          <w:p w:rsidR="000173B7" w:rsidRPr="00C20404" w:rsidRDefault="000173B7" w:rsidP="00BA3624">
            <w:r w:rsidRPr="00C20404">
              <w:t>Раздел 6. Увязка станционных систем с системами интервального регулирования движения поездов</w:t>
            </w:r>
          </w:p>
        </w:tc>
        <w:tc>
          <w:tcPr>
            <w:tcW w:w="3794" w:type="pct"/>
          </w:tcPr>
          <w:p w:rsidR="000173B7" w:rsidRPr="00C20404" w:rsidRDefault="000173B7" w:rsidP="00BA3624">
            <w:pPr>
              <w:ind w:firstLine="284"/>
              <w:jc w:val="both"/>
            </w:pPr>
            <w:r w:rsidRPr="00C20404">
              <w:t>Назначение и характеристика схем увязки ЭЦ с системами интервального регулирования движения поездов. Увязка различных систем ЭЦ с автоблокировкой в маршрутах приема. Увязка различных систем ЭЦ с автоблокировкой в маршрутах отправления.</w:t>
            </w:r>
          </w:p>
        </w:tc>
      </w:tr>
      <w:tr w:rsidR="000173B7" w:rsidRPr="00C20404" w:rsidTr="000B5F93">
        <w:trPr>
          <w:jc w:val="center"/>
        </w:trPr>
        <w:tc>
          <w:tcPr>
            <w:tcW w:w="343" w:type="pct"/>
          </w:tcPr>
          <w:p w:rsidR="000173B7" w:rsidRPr="00C20404" w:rsidRDefault="000173B7" w:rsidP="00BA3624">
            <w:pPr>
              <w:spacing w:line="360" w:lineRule="auto"/>
              <w:jc w:val="center"/>
            </w:pPr>
            <w:r w:rsidRPr="00C20404">
              <w:t>7</w:t>
            </w:r>
          </w:p>
        </w:tc>
        <w:tc>
          <w:tcPr>
            <w:tcW w:w="863" w:type="pct"/>
          </w:tcPr>
          <w:p w:rsidR="000173B7" w:rsidRPr="00C20404" w:rsidRDefault="000173B7" w:rsidP="00BA3624">
            <w:r w:rsidRPr="00C20404">
              <w:t>Раздел 7. Механизация и автоматизация процессов роспуска составов на сортировочных горках</w:t>
            </w:r>
          </w:p>
        </w:tc>
        <w:tc>
          <w:tcPr>
            <w:tcW w:w="3794" w:type="pct"/>
          </w:tcPr>
          <w:p w:rsidR="000173B7" w:rsidRPr="00C20404" w:rsidRDefault="000173B7" w:rsidP="00BA3624">
            <w:pPr>
              <w:ind w:firstLine="284"/>
              <w:jc w:val="both"/>
            </w:pPr>
            <w:r w:rsidRPr="00C20404">
              <w:t>Классификация сортировочных станций. План и профиль сортировочной горки. Питающая установка сортировочной горки. Напольное оборудование сортировочных станций (магнитные педали, фотодатчики, измерители скорости, весомерные устройства). Напольное оборудование сортировочных станций (рельсовые цепи, схемы управления электроприводами). Горочные вагонные замедлители. Горочная автоматическая централизация с контролем роспуска системы ГАЦ-КР. Системы горочной автоматики: автоматического регулирования скорости скатывания отцепов (АРС); автоматического задания скорости роспуска (АЗСР); контроля заполнения путей подгорочного парка (КЗП). Микропроцессорные системы сортировочных станций (ГАЦ-МН, ГАЛС)</w:t>
            </w:r>
          </w:p>
        </w:tc>
      </w:tr>
    </w:tbl>
    <w:p w:rsidR="000173B7" w:rsidRDefault="000173B7"/>
    <w:p w:rsidR="000173B7" w:rsidRDefault="000173B7">
      <w:r>
        <w:br w:type="page"/>
      </w:r>
    </w:p>
    <w:p w:rsidR="000173B7" w:rsidRDefault="000173B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1603"/>
        <w:gridCol w:w="7046"/>
      </w:tblGrid>
      <w:tr w:rsidR="000173B7" w:rsidRPr="00C20404" w:rsidTr="00616784">
        <w:trPr>
          <w:trHeight w:val="70"/>
          <w:jc w:val="center"/>
        </w:trPr>
        <w:tc>
          <w:tcPr>
            <w:tcW w:w="343" w:type="pct"/>
            <w:vAlign w:val="center"/>
          </w:tcPr>
          <w:p w:rsidR="000173B7" w:rsidRPr="00C20404" w:rsidRDefault="000173B7" w:rsidP="006C727D">
            <w:pPr>
              <w:jc w:val="center"/>
              <w:rPr>
                <w:b/>
                <w:sz w:val="18"/>
                <w:szCs w:val="18"/>
              </w:rPr>
            </w:pPr>
            <w:r w:rsidRPr="00C20404">
              <w:rPr>
                <w:b/>
                <w:sz w:val="18"/>
                <w:szCs w:val="18"/>
              </w:rPr>
              <w:t>1</w:t>
            </w:r>
          </w:p>
        </w:tc>
        <w:tc>
          <w:tcPr>
            <w:tcW w:w="863" w:type="pct"/>
            <w:vAlign w:val="center"/>
          </w:tcPr>
          <w:p w:rsidR="000173B7" w:rsidRPr="00C20404" w:rsidRDefault="000173B7" w:rsidP="006C727D">
            <w:pPr>
              <w:jc w:val="center"/>
              <w:rPr>
                <w:b/>
                <w:sz w:val="18"/>
                <w:szCs w:val="18"/>
              </w:rPr>
            </w:pPr>
            <w:r w:rsidRPr="00C20404">
              <w:rPr>
                <w:b/>
                <w:sz w:val="18"/>
                <w:szCs w:val="18"/>
              </w:rPr>
              <w:t>2</w:t>
            </w:r>
          </w:p>
        </w:tc>
        <w:tc>
          <w:tcPr>
            <w:tcW w:w="3794" w:type="pct"/>
            <w:vAlign w:val="center"/>
          </w:tcPr>
          <w:p w:rsidR="000173B7" w:rsidRPr="00C20404" w:rsidRDefault="000173B7" w:rsidP="006C727D">
            <w:pPr>
              <w:ind w:firstLine="284"/>
              <w:jc w:val="center"/>
              <w:rPr>
                <w:b/>
                <w:sz w:val="18"/>
                <w:szCs w:val="18"/>
              </w:rPr>
            </w:pPr>
            <w:r w:rsidRPr="00C20404">
              <w:rPr>
                <w:b/>
                <w:sz w:val="18"/>
                <w:szCs w:val="18"/>
              </w:rPr>
              <w:t>3</w:t>
            </w:r>
          </w:p>
        </w:tc>
      </w:tr>
      <w:tr w:rsidR="000173B7" w:rsidRPr="00C20404" w:rsidTr="002B69AA">
        <w:trPr>
          <w:trHeight w:val="410"/>
          <w:jc w:val="center"/>
        </w:trPr>
        <w:tc>
          <w:tcPr>
            <w:tcW w:w="343" w:type="pct"/>
          </w:tcPr>
          <w:p w:rsidR="000173B7" w:rsidRPr="00C20404" w:rsidRDefault="000173B7" w:rsidP="00BA3624">
            <w:pPr>
              <w:spacing w:line="360" w:lineRule="auto"/>
              <w:jc w:val="center"/>
            </w:pPr>
            <w:r w:rsidRPr="00C20404">
              <w:t>8</w:t>
            </w:r>
          </w:p>
        </w:tc>
        <w:tc>
          <w:tcPr>
            <w:tcW w:w="863" w:type="pct"/>
          </w:tcPr>
          <w:p w:rsidR="000173B7" w:rsidRPr="00C20404" w:rsidRDefault="000173B7" w:rsidP="00BA3624">
            <w:r w:rsidRPr="00C20404">
              <w:t>Раздел 8. Микропроцессорные системы электрической централизации</w:t>
            </w:r>
          </w:p>
        </w:tc>
        <w:tc>
          <w:tcPr>
            <w:tcW w:w="3794" w:type="pct"/>
          </w:tcPr>
          <w:p w:rsidR="000173B7" w:rsidRPr="00C20404" w:rsidRDefault="000173B7" w:rsidP="00BA3624">
            <w:pPr>
              <w:ind w:firstLine="284"/>
              <w:jc w:val="both"/>
            </w:pPr>
            <w:r w:rsidRPr="00C20404">
              <w:t>Кибернетическая модель управления технологическими процессами на станциях. Режимы управления работой станции. Информационная структура управления. Классификация компьютерных систем ЭЦ. Структурная схема релейно-процессорной электрической централизации (РПЦ). Структурная схема микропроцессорной электрической централизации (МПЦ). Сравнение систем РПЦ и МПЦ. Пользовательский интерфейс.</w:t>
            </w:r>
          </w:p>
          <w:p w:rsidR="000173B7" w:rsidRPr="00C20404" w:rsidRDefault="000173B7" w:rsidP="00BA3624">
            <w:pPr>
              <w:ind w:firstLine="284"/>
              <w:jc w:val="both"/>
            </w:pPr>
            <w:r w:rsidRPr="00C20404">
              <w:t>Техническая и функциональная структура РПЦ системы ЭЦ-МПК. Алгоритмы функционирования ЭЦ-МПК. Схемы задания и установки маршрутов. Схемы размыкания маршрутов при их реализации. Схемы отмены маршрутов. Искусственное размыкание секций. Особенности работы системы ЭЦ-МПК при возникновении неисправностей. Системное программное обеспечение.</w:t>
            </w:r>
          </w:p>
          <w:p w:rsidR="000173B7" w:rsidRDefault="000173B7" w:rsidP="000B5F93">
            <w:pPr>
              <w:ind w:firstLine="284"/>
              <w:jc w:val="both"/>
            </w:pPr>
            <w:r w:rsidRPr="00C20404">
              <w:t>Прикладное программное обеспечение системы ЭЦ-МПК.</w:t>
            </w:r>
          </w:p>
          <w:p w:rsidR="000173B7" w:rsidRPr="00C20404" w:rsidRDefault="000173B7" w:rsidP="000B5F93">
            <w:pPr>
              <w:ind w:firstLine="284"/>
              <w:jc w:val="both"/>
            </w:pPr>
            <w:r w:rsidRPr="00C20404">
              <w:t>Релейно-процессорная система ЭЦ «Диалог-Ц». Функциональная структура и технические средства системы. Безопасная микроЭВМ БМ-1602. Особенности программного обеспечения системы «Диалог-Ц». Технические решения по увязке с релейными схемами «Диалог-Ц». Схема включения реле ответственных команд.</w:t>
            </w:r>
          </w:p>
          <w:p w:rsidR="000173B7" w:rsidRPr="00C20404" w:rsidRDefault="000173B7" w:rsidP="000B5F93">
            <w:pPr>
              <w:ind w:firstLine="284"/>
              <w:jc w:val="both"/>
            </w:pPr>
            <w:r w:rsidRPr="00C20404">
              <w:t>Характеристика системы МПЦ-2. Структурная схема. Микропроцессорная централизация стрелок и сигналов ЭЦ-ЕМ. Состав и функциональная структура.</w:t>
            </w:r>
          </w:p>
          <w:p w:rsidR="000173B7" w:rsidRPr="00C20404" w:rsidRDefault="000173B7" w:rsidP="000B5F93">
            <w:pPr>
              <w:ind w:firstLine="284"/>
              <w:jc w:val="both"/>
            </w:pPr>
            <w:r w:rsidRPr="00C20404">
              <w:t>Характеристика системы Ebilock-950. Структурная схема. Процессорный модуль централизации. Ebilock-950. Система объектных контроллеров. Методы обеспечения безопасности. Программное обеспечение системы Ebilock-950.</w:t>
            </w:r>
          </w:p>
          <w:p w:rsidR="000173B7" w:rsidRPr="00C20404" w:rsidRDefault="000173B7" w:rsidP="000B5F93">
            <w:pPr>
              <w:ind w:firstLine="284"/>
              <w:jc w:val="both"/>
            </w:pPr>
            <w:r w:rsidRPr="00C20404">
              <w:t>Электропитающие устройства микропроцессорных централизаций. Организация технического обслуживания систем РПЦ и МПЦ.</w:t>
            </w:r>
          </w:p>
        </w:tc>
      </w:tr>
    </w:tbl>
    <w:p w:rsidR="000173B7" w:rsidRPr="000B5F93" w:rsidRDefault="000173B7" w:rsidP="00CD475D">
      <w:pPr>
        <w:spacing w:before="120" w:after="240"/>
        <w:ind w:firstLine="851"/>
        <w:jc w:val="both"/>
        <w:rPr>
          <w:sz w:val="28"/>
          <w:szCs w:val="28"/>
        </w:rPr>
      </w:pPr>
      <w:r w:rsidRPr="000B5F93">
        <w:rPr>
          <w:sz w:val="28"/>
          <w:szCs w:val="28"/>
        </w:rPr>
        <w:t>5.2 Разделы дисциплины и виды занятий</w:t>
      </w:r>
    </w:p>
    <w:p w:rsidR="000173B7" w:rsidRPr="000B5F93" w:rsidRDefault="000173B7" w:rsidP="00942BF6">
      <w:pPr>
        <w:ind w:firstLine="851"/>
        <w:jc w:val="both"/>
        <w:rPr>
          <w:sz w:val="28"/>
          <w:szCs w:val="28"/>
        </w:rPr>
      </w:pPr>
      <w:r w:rsidRPr="000B5F93">
        <w:rPr>
          <w:sz w:val="28"/>
          <w:szCs w:val="28"/>
        </w:rPr>
        <w:t>Для очной формы обучения:</w:t>
      </w:r>
    </w:p>
    <w:p w:rsidR="000173B7" w:rsidRPr="00C53262" w:rsidRDefault="000173B7" w:rsidP="00942BF6">
      <w:pPr>
        <w:ind w:firstLine="851"/>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
        <w:gridCol w:w="4500"/>
        <w:gridCol w:w="841"/>
        <w:gridCol w:w="841"/>
        <w:gridCol w:w="843"/>
        <w:gridCol w:w="843"/>
        <w:gridCol w:w="838"/>
      </w:tblGrid>
      <w:tr w:rsidR="000173B7" w:rsidRPr="00C43118" w:rsidTr="00FA30F0">
        <w:trPr>
          <w:jc w:val="center"/>
        </w:trPr>
        <w:tc>
          <w:tcPr>
            <w:tcW w:w="312" w:type="pct"/>
            <w:vAlign w:val="center"/>
          </w:tcPr>
          <w:p w:rsidR="000173B7" w:rsidRPr="00C43118" w:rsidRDefault="000173B7" w:rsidP="00FA30F0">
            <w:pPr>
              <w:tabs>
                <w:tab w:val="left" w:pos="0"/>
              </w:tabs>
              <w:jc w:val="center"/>
              <w:rPr>
                <w:rFonts w:eastAsia="Times New Roman"/>
                <w:b/>
                <w:bCs/>
              </w:rPr>
            </w:pPr>
            <w:r w:rsidRPr="00C43118">
              <w:rPr>
                <w:rFonts w:eastAsia="Times New Roman"/>
                <w:b/>
                <w:bCs/>
              </w:rPr>
              <w:t>№ п/п</w:t>
            </w:r>
          </w:p>
        </w:tc>
        <w:tc>
          <w:tcPr>
            <w:tcW w:w="2423" w:type="pct"/>
            <w:vAlign w:val="center"/>
          </w:tcPr>
          <w:p w:rsidR="000173B7" w:rsidRPr="00C43118" w:rsidRDefault="000173B7" w:rsidP="00FA30F0">
            <w:pPr>
              <w:tabs>
                <w:tab w:val="left" w:pos="0"/>
              </w:tabs>
              <w:jc w:val="center"/>
              <w:rPr>
                <w:rFonts w:eastAsia="Times New Roman"/>
                <w:b/>
                <w:bCs/>
              </w:rPr>
            </w:pPr>
            <w:r w:rsidRPr="00C43118">
              <w:rPr>
                <w:rFonts w:eastAsia="Times New Roman"/>
                <w:b/>
                <w:bCs/>
              </w:rPr>
              <w:t>Наименование раздела дисциплины</w:t>
            </w:r>
          </w:p>
        </w:tc>
        <w:tc>
          <w:tcPr>
            <w:tcW w:w="453" w:type="pct"/>
            <w:vAlign w:val="center"/>
          </w:tcPr>
          <w:p w:rsidR="000173B7" w:rsidRPr="00C43118" w:rsidRDefault="000173B7" w:rsidP="00FA30F0">
            <w:pPr>
              <w:jc w:val="center"/>
              <w:rPr>
                <w:rFonts w:eastAsia="Times New Roman"/>
                <w:b/>
              </w:rPr>
            </w:pPr>
            <w:r w:rsidRPr="00C43118">
              <w:rPr>
                <w:rFonts w:eastAsia="Times New Roman"/>
                <w:b/>
              </w:rPr>
              <w:t>Л</w:t>
            </w:r>
          </w:p>
        </w:tc>
        <w:tc>
          <w:tcPr>
            <w:tcW w:w="453" w:type="pct"/>
            <w:vAlign w:val="center"/>
          </w:tcPr>
          <w:p w:rsidR="000173B7" w:rsidRPr="00C43118" w:rsidRDefault="000173B7" w:rsidP="00FA30F0">
            <w:pPr>
              <w:jc w:val="center"/>
              <w:rPr>
                <w:rFonts w:eastAsia="Times New Roman"/>
                <w:b/>
              </w:rPr>
            </w:pPr>
            <w:r w:rsidRPr="00C43118">
              <w:rPr>
                <w:rFonts w:eastAsia="Times New Roman"/>
                <w:b/>
              </w:rPr>
              <w:t>ПЗ</w:t>
            </w:r>
          </w:p>
        </w:tc>
        <w:tc>
          <w:tcPr>
            <w:tcW w:w="454" w:type="pct"/>
            <w:vAlign w:val="center"/>
          </w:tcPr>
          <w:p w:rsidR="000173B7" w:rsidRPr="00C43118" w:rsidRDefault="000173B7" w:rsidP="00FA30F0">
            <w:pPr>
              <w:jc w:val="center"/>
              <w:rPr>
                <w:rFonts w:eastAsia="Times New Roman"/>
                <w:b/>
              </w:rPr>
            </w:pPr>
            <w:r w:rsidRPr="00C43118">
              <w:rPr>
                <w:rFonts w:eastAsia="Times New Roman"/>
                <w:b/>
              </w:rPr>
              <w:t>ЛР</w:t>
            </w:r>
          </w:p>
        </w:tc>
        <w:tc>
          <w:tcPr>
            <w:tcW w:w="454" w:type="pct"/>
            <w:vAlign w:val="center"/>
          </w:tcPr>
          <w:p w:rsidR="000173B7" w:rsidRPr="00C43118" w:rsidRDefault="000173B7" w:rsidP="00FA30F0">
            <w:pPr>
              <w:jc w:val="center"/>
              <w:rPr>
                <w:rFonts w:eastAsia="Times New Roman"/>
                <w:b/>
              </w:rPr>
            </w:pPr>
            <w:r w:rsidRPr="00C43118">
              <w:rPr>
                <w:rFonts w:eastAsia="Times New Roman"/>
                <w:b/>
              </w:rPr>
              <w:t>СРС</w:t>
            </w:r>
          </w:p>
        </w:tc>
        <w:tc>
          <w:tcPr>
            <w:tcW w:w="451" w:type="pct"/>
            <w:tcBorders>
              <w:top w:val="nil"/>
              <w:bottom w:val="nil"/>
              <w:right w:val="nil"/>
            </w:tcBorders>
            <w:vAlign w:val="center"/>
          </w:tcPr>
          <w:p w:rsidR="000173B7" w:rsidRPr="00C43118" w:rsidRDefault="000173B7" w:rsidP="00FA30F0">
            <w:pPr>
              <w:jc w:val="center"/>
              <w:rPr>
                <w:rFonts w:eastAsia="Times New Roman"/>
                <w:b/>
                <w:color w:val="FFFFFF"/>
              </w:rPr>
            </w:pPr>
            <w:r w:rsidRPr="00C43118">
              <w:rPr>
                <w:rFonts w:eastAsia="Times New Roman"/>
                <w:b/>
                <w:color w:val="FFFFFF"/>
              </w:rPr>
              <w:t>Всего</w:t>
            </w:r>
          </w:p>
        </w:tc>
      </w:tr>
      <w:tr w:rsidR="000173B7" w:rsidRPr="00C43118" w:rsidTr="00FA30F0">
        <w:trPr>
          <w:jc w:val="center"/>
        </w:trPr>
        <w:tc>
          <w:tcPr>
            <w:tcW w:w="31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1</w:t>
            </w:r>
          </w:p>
        </w:tc>
        <w:tc>
          <w:tcPr>
            <w:tcW w:w="2423" w:type="pct"/>
            <w:vAlign w:val="center"/>
          </w:tcPr>
          <w:p w:rsidR="000173B7" w:rsidRPr="00C43118" w:rsidRDefault="000173B7" w:rsidP="00FA30F0">
            <w:pPr>
              <w:rPr>
                <w:rFonts w:eastAsia="Times New Roman"/>
                <w:sz w:val="22"/>
                <w:szCs w:val="22"/>
              </w:rPr>
            </w:pPr>
            <w:r w:rsidRPr="00C43118">
              <w:rPr>
                <w:rFonts w:eastAsia="Times New Roman"/>
                <w:sz w:val="22"/>
                <w:szCs w:val="22"/>
              </w:rPr>
              <w:t>Раздел 1. Основные положения</w:t>
            </w:r>
          </w:p>
        </w:tc>
        <w:tc>
          <w:tcPr>
            <w:tcW w:w="453"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2</w:t>
            </w:r>
          </w:p>
        </w:tc>
        <w:tc>
          <w:tcPr>
            <w:tcW w:w="453" w:type="pct"/>
            <w:vAlign w:val="center"/>
          </w:tcPr>
          <w:p w:rsidR="000173B7" w:rsidRPr="00BE4FB2" w:rsidRDefault="000173B7" w:rsidP="00FA30F0">
            <w:pPr>
              <w:jc w:val="center"/>
              <w:rPr>
                <w:rFonts w:eastAsia="Times New Roman"/>
                <w:sz w:val="28"/>
                <w:szCs w:val="28"/>
              </w:rPr>
            </w:pPr>
          </w:p>
        </w:tc>
        <w:tc>
          <w:tcPr>
            <w:tcW w:w="454" w:type="pct"/>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t>0</w:t>
            </w:r>
          </w:p>
        </w:tc>
        <w:tc>
          <w:tcPr>
            <w:tcW w:w="454" w:type="pct"/>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t>0</w:t>
            </w:r>
          </w:p>
        </w:tc>
        <w:tc>
          <w:tcPr>
            <w:tcW w:w="451"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2</w:t>
            </w:r>
            <w:r w:rsidRPr="00C43118">
              <w:rPr>
                <w:rFonts w:eastAsia="Times New Roman"/>
                <w:color w:val="FFFFFF"/>
                <w:sz w:val="28"/>
                <w:szCs w:val="28"/>
              </w:rPr>
              <w:fldChar w:fldCharType="end"/>
            </w:r>
          </w:p>
        </w:tc>
      </w:tr>
      <w:tr w:rsidR="000173B7" w:rsidRPr="00C43118" w:rsidTr="00FA30F0">
        <w:trPr>
          <w:jc w:val="center"/>
        </w:trPr>
        <w:tc>
          <w:tcPr>
            <w:tcW w:w="31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2</w:t>
            </w:r>
          </w:p>
        </w:tc>
        <w:tc>
          <w:tcPr>
            <w:tcW w:w="2423" w:type="pct"/>
            <w:vAlign w:val="center"/>
          </w:tcPr>
          <w:p w:rsidR="000173B7" w:rsidRPr="00C43118" w:rsidRDefault="000173B7" w:rsidP="00FA30F0">
            <w:pPr>
              <w:rPr>
                <w:rFonts w:eastAsia="Times New Roman"/>
                <w:sz w:val="22"/>
                <w:szCs w:val="22"/>
              </w:rPr>
            </w:pPr>
            <w:r w:rsidRPr="00C43118">
              <w:rPr>
                <w:rFonts w:eastAsia="Times New Roman"/>
                <w:sz w:val="22"/>
                <w:szCs w:val="22"/>
              </w:rPr>
              <w:t>Раздел 2. Электрическая централизация промежуточных станций</w:t>
            </w:r>
          </w:p>
        </w:tc>
        <w:tc>
          <w:tcPr>
            <w:tcW w:w="453"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6</w:t>
            </w:r>
          </w:p>
        </w:tc>
        <w:tc>
          <w:tcPr>
            <w:tcW w:w="453" w:type="pct"/>
            <w:vAlign w:val="center"/>
          </w:tcPr>
          <w:p w:rsidR="000173B7" w:rsidRPr="00BE4FB2" w:rsidRDefault="000173B7" w:rsidP="00FA30F0">
            <w:pPr>
              <w:jc w:val="center"/>
              <w:rPr>
                <w:rFonts w:eastAsia="Times New Roman"/>
                <w:sz w:val="28"/>
                <w:szCs w:val="28"/>
              </w:rPr>
            </w:pP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4</w:t>
            </w: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6</w:t>
            </w:r>
          </w:p>
        </w:tc>
        <w:tc>
          <w:tcPr>
            <w:tcW w:w="451"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12</w:t>
            </w:r>
            <w:r w:rsidRPr="00C43118">
              <w:rPr>
                <w:rFonts w:eastAsia="Times New Roman"/>
                <w:color w:val="FFFFFF"/>
                <w:sz w:val="28"/>
                <w:szCs w:val="28"/>
              </w:rPr>
              <w:fldChar w:fldCharType="end"/>
            </w:r>
          </w:p>
        </w:tc>
      </w:tr>
      <w:tr w:rsidR="000173B7" w:rsidRPr="00C43118" w:rsidTr="00FA30F0">
        <w:trPr>
          <w:jc w:val="center"/>
        </w:trPr>
        <w:tc>
          <w:tcPr>
            <w:tcW w:w="31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3</w:t>
            </w:r>
          </w:p>
        </w:tc>
        <w:tc>
          <w:tcPr>
            <w:tcW w:w="2423" w:type="pct"/>
          </w:tcPr>
          <w:p w:rsidR="000173B7" w:rsidRPr="00C43118" w:rsidRDefault="000173B7" w:rsidP="00FA30F0">
            <w:pPr>
              <w:rPr>
                <w:rFonts w:eastAsia="Times New Roman"/>
                <w:sz w:val="22"/>
                <w:szCs w:val="22"/>
              </w:rPr>
            </w:pPr>
            <w:r w:rsidRPr="00C43118">
              <w:rPr>
                <w:rFonts w:eastAsia="Times New Roman"/>
                <w:sz w:val="22"/>
                <w:szCs w:val="22"/>
              </w:rPr>
              <w:t>Раздел 3. Унифицированная система электрической централизации</w:t>
            </w:r>
          </w:p>
        </w:tc>
        <w:tc>
          <w:tcPr>
            <w:tcW w:w="453"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4</w:t>
            </w:r>
          </w:p>
        </w:tc>
        <w:tc>
          <w:tcPr>
            <w:tcW w:w="453" w:type="pct"/>
            <w:vAlign w:val="center"/>
          </w:tcPr>
          <w:p w:rsidR="000173B7" w:rsidRPr="00BE4FB2" w:rsidRDefault="000173B7" w:rsidP="00FA30F0">
            <w:pPr>
              <w:jc w:val="center"/>
              <w:rPr>
                <w:rFonts w:eastAsia="Times New Roman"/>
                <w:sz w:val="28"/>
                <w:szCs w:val="28"/>
              </w:rPr>
            </w:pP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4</w:t>
            </w: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6</w:t>
            </w:r>
          </w:p>
        </w:tc>
        <w:tc>
          <w:tcPr>
            <w:tcW w:w="451" w:type="pct"/>
            <w:tcBorders>
              <w:top w:val="nil"/>
              <w:bottom w:val="nil"/>
              <w:right w:val="nil"/>
            </w:tcBorders>
            <w:vAlign w:val="center"/>
          </w:tcPr>
          <w:p w:rsidR="000173B7" w:rsidRPr="00C43118" w:rsidRDefault="000173B7" w:rsidP="00FA30F0">
            <w:pPr>
              <w:jc w:val="center"/>
              <w:rPr>
                <w:rFonts w:eastAsia="Times New Roman"/>
                <w:color w:val="FFFFFF"/>
                <w:sz w:val="28"/>
                <w:szCs w:val="28"/>
                <w:lang w:val="en-US"/>
              </w:rPr>
            </w:pPr>
            <w:r w:rsidRPr="00C43118">
              <w:rPr>
                <w:rFonts w:eastAsia="Times New Roman"/>
                <w:color w:val="FFFFFF"/>
                <w:sz w:val="28"/>
                <w:szCs w:val="28"/>
                <w:lang w:val="en-US"/>
              </w:rPr>
              <w:fldChar w:fldCharType="begin"/>
            </w:r>
            <w:r w:rsidRPr="00C43118">
              <w:rPr>
                <w:rFonts w:eastAsia="Times New Roman"/>
                <w:color w:val="FFFFFF"/>
                <w:sz w:val="28"/>
                <w:szCs w:val="28"/>
                <w:lang w:val="en-US"/>
              </w:rPr>
              <w:instrText xml:space="preserve"> =SUM(LEFT) </w:instrText>
            </w:r>
            <w:r w:rsidRPr="00C43118">
              <w:rPr>
                <w:rFonts w:eastAsia="Times New Roman"/>
                <w:color w:val="FFFFFF"/>
                <w:sz w:val="28"/>
                <w:szCs w:val="28"/>
                <w:lang w:val="en-US"/>
              </w:rPr>
              <w:fldChar w:fldCharType="separate"/>
            </w:r>
            <w:r w:rsidRPr="00C43118">
              <w:rPr>
                <w:rFonts w:eastAsia="Times New Roman"/>
                <w:noProof/>
                <w:color w:val="FFFFFF"/>
                <w:sz w:val="28"/>
                <w:szCs w:val="28"/>
                <w:lang w:val="en-US"/>
              </w:rPr>
              <w:t>10</w:t>
            </w:r>
            <w:r w:rsidRPr="00C43118">
              <w:rPr>
                <w:rFonts w:eastAsia="Times New Roman"/>
                <w:color w:val="FFFFFF"/>
                <w:sz w:val="28"/>
                <w:szCs w:val="28"/>
                <w:lang w:val="en-US"/>
              </w:rPr>
              <w:fldChar w:fldCharType="end"/>
            </w:r>
          </w:p>
        </w:tc>
      </w:tr>
      <w:tr w:rsidR="000173B7" w:rsidRPr="00C43118" w:rsidTr="00FA30F0">
        <w:trPr>
          <w:jc w:val="center"/>
        </w:trPr>
        <w:tc>
          <w:tcPr>
            <w:tcW w:w="31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4</w:t>
            </w:r>
          </w:p>
        </w:tc>
        <w:tc>
          <w:tcPr>
            <w:tcW w:w="2423" w:type="pct"/>
          </w:tcPr>
          <w:p w:rsidR="000173B7" w:rsidRPr="00C43118" w:rsidRDefault="000173B7" w:rsidP="00FA30F0">
            <w:pPr>
              <w:rPr>
                <w:rFonts w:eastAsia="Times New Roman"/>
                <w:sz w:val="22"/>
                <w:szCs w:val="22"/>
              </w:rPr>
            </w:pPr>
            <w:r w:rsidRPr="00C43118">
              <w:rPr>
                <w:rFonts w:eastAsia="Times New Roman"/>
                <w:sz w:val="22"/>
                <w:szCs w:val="22"/>
              </w:rPr>
              <w:t>Раздел 4. Блочная маршрутно-релейная централизация</w:t>
            </w:r>
          </w:p>
        </w:tc>
        <w:tc>
          <w:tcPr>
            <w:tcW w:w="453"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1</w:t>
            </w:r>
            <w:r>
              <w:rPr>
                <w:rFonts w:eastAsia="Times New Roman"/>
                <w:sz w:val="28"/>
                <w:szCs w:val="28"/>
              </w:rPr>
              <w:t>0</w:t>
            </w:r>
          </w:p>
        </w:tc>
        <w:tc>
          <w:tcPr>
            <w:tcW w:w="453" w:type="pct"/>
            <w:vAlign w:val="center"/>
          </w:tcPr>
          <w:p w:rsidR="000173B7" w:rsidRPr="00BE4FB2" w:rsidRDefault="000173B7" w:rsidP="00FA30F0">
            <w:pPr>
              <w:jc w:val="center"/>
              <w:rPr>
                <w:rFonts w:eastAsia="Times New Roman"/>
                <w:sz w:val="28"/>
                <w:szCs w:val="28"/>
              </w:rPr>
            </w:pPr>
            <w:r>
              <w:rPr>
                <w:rFonts w:eastAsia="Times New Roman"/>
                <w:sz w:val="28"/>
                <w:szCs w:val="28"/>
              </w:rPr>
              <w:t>16</w:t>
            </w: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10</w:t>
            </w: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8</w:t>
            </w:r>
          </w:p>
        </w:tc>
        <w:tc>
          <w:tcPr>
            <w:tcW w:w="451"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56</w:t>
            </w:r>
            <w:r w:rsidRPr="00C43118">
              <w:rPr>
                <w:rFonts w:eastAsia="Times New Roman"/>
                <w:color w:val="FFFFFF"/>
                <w:sz w:val="28"/>
                <w:szCs w:val="28"/>
              </w:rPr>
              <w:fldChar w:fldCharType="end"/>
            </w:r>
          </w:p>
        </w:tc>
      </w:tr>
      <w:tr w:rsidR="000173B7" w:rsidRPr="00C43118" w:rsidTr="00FA30F0">
        <w:trPr>
          <w:jc w:val="center"/>
        </w:trPr>
        <w:tc>
          <w:tcPr>
            <w:tcW w:w="31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5</w:t>
            </w:r>
          </w:p>
        </w:tc>
        <w:tc>
          <w:tcPr>
            <w:tcW w:w="2423" w:type="pct"/>
          </w:tcPr>
          <w:p w:rsidR="000173B7" w:rsidRPr="00C43118" w:rsidRDefault="000173B7" w:rsidP="00FA30F0">
            <w:pPr>
              <w:rPr>
                <w:rFonts w:eastAsia="Times New Roman"/>
                <w:sz w:val="22"/>
                <w:szCs w:val="22"/>
              </w:rPr>
            </w:pPr>
            <w:r w:rsidRPr="00C43118">
              <w:rPr>
                <w:rFonts w:eastAsia="Times New Roman"/>
                <w:sz w:val="22"/>
                <w:szCs w:val="22"/>
              </w:rPr>
              <w:t>Раздел 5. Электрическая централизация системы ЭЦ-12-03</w:t>
            </w:r>
          </w:p>
        </w:tc>
        <w:tc>
          <w:tcPr>
            <w:tcW w:w="453"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1</w:t>
            </w:r>
            <w:r>
              <w:rPr>
                <w:rFonts w:eastAsia="Times New Roman"/>
                <w:sz w:val="28"/>
                <w:szCs w:val="28"/>
              </w:rPr>
              <w:t>0</w:t>
            </w:r>
          </w:p>
        </w:tc>
        <w:tc>
          <w:tcPr>
            <w:tcW w:w="453" w:type="pct"/>
            <w:vAlign w:val="center"/>
          </w:tcPr>
          <w:p w:rsidR="000173B7" w:rsidRPr="00BE4FB2" w:rsidRDefault="000173B7" w:rsidP="00FA30F0">
            <w:pPr>
              <w:jc w:val="center"/>
              <w:rPr>
                <w:rFonts w:eastAsia="Times New Roman"/>
                <w:sz w:val="28"/>
                <w:szCs w:val="28"/>
              </w:rPr>
            </w:pP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10</w:t>
            </w: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6</w:t>
            </w:r>
          </w:p>
        </w:tc>
        <w:tc>
          <w:tcPr>
            <w:tcW w:w="451"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28</w:t>
            </w:r>
            <w:r w:rsidRPr="00C43118">
              <w:rPr>
                <w:rFonts w:eastAsia="Times New Roman"/>
                <w:color w:val="FFFFFF"/>
                <w:sz w:val="28"/>
                <w:szCs w:val="28"/>
              </w:rPr>
              <w:fldChar w:fldCharType="end"/>
            </w:r>
          </w:p>
        </w:tc>
      </w:tr>
      <w:tr w:rsidR="000173B7" w:rsidRPr="00C43118" w:rsidTr="00FA30F0">
        <w:trPr>
          <w:jc w:val="center"/>
        </w:trPr>
        <w:tc>
          <w:tcPr>
            <w:tcW w:w="31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6</w:t>
            </w:r>
          </w:p>
        </w:tc>
        <w:tc>
          <w:tcPr>
            <w:tcW w:w="2423" w:type="pct"/>
          </w:tcPr>
          <w:p w:rsidR="000173B7" w:rsidRPr="00C43118" w:rsidRDefault="000173B7" w:rsidP="00FA30F0">
            <w:pPr>
              <w:rPr>
                <w:rFonts w:eastAsia="Times New Roman"/>
                <w:sz w:val="22"/>
                <w:szCs w:val="22"/>
              </w:rPr>
            </w:pPr>
            <w:r w:rsidRPr="00C43118">
              <w:rPr>
                <w:rFonts w:eastAsia="Times New Roman"/>
                <w:sz w:val="22"/>
                <w:szCs w:val="22"/>
              </w:rPr>
              <w:t>Раздел 6. Увязка станционных систем с системами интервального регулирования движения поездов</w:t>
            </w:r>
          </w:p>
        </w:tc>
        <w:tc>
          <w:tcPr>
            <w:tcW w:w="453"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4</w:t>
            </w:r>
          </w:p>
        </w:tc>
        <w:tc>
          <w:tcPr>
            <w:tcW w:w="453" w:type="pct"/>
            <w:vAlign w:val="center"/>
          </w:tcPr>
          <w:p w:rsidR="000173B7" w:rsidRPr="00BE4FB2" w:rsidRDefault="000173B7" w:rsidP="00FA30F0">
            <w:pPr>
              <w:jc w:val="center"/>
              <w:rPr>
                <w:rFonts w:eastAsia="Times New Roman"/>
                <w:sz w:val="28"/>
                <w:szCs w:val="28"/>
              </w:rPr>
            </w:pP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6</w:t>
            </w: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8</w:t>
            </w:r>
          </w:p>
        </w:tc>
        <w:tc>
          <w:tcPr>
            <w:tcW w:w="451"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12</w:t>
            </w:r>
            <w:r w:rsidRPr="00C43118">
              <w:rPr>
                <w:rFonts w:eastAsia="Times New Roman"/>
                <w:color w:val="FFFFFF"/>
                <w:sz w:val="28"/>
                <w:szCs w:val="28"/>
              </w:rPr>
              <w:fldChar w:fldCharType="end"/>
            </w:r>
          </w:p>
        </w:tc>
      </w:tr>
      <w:tr w:rsidR="000173B7" w:rsidRPr="00C43118" w:rsidTr="00FA30F0">
        <w:trPr>
          <w:jc w:val="center"/>
        </w:trPr>
        <w:tc>
          <w:tcPr>
            <w:tcW w:w="31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7</w:t>
            </w:r>
          </w:p>
        </w:tc>
        <w:tc>
          <w:tcPr>
            <w:tcW w:w="2423" w:type="pct"/>
          </w:tcPr>
          <w:p w:rsidR="000173B7" w:rsidRPr="00C43118" w:rsidRDefault="000173B7" w:rsidP="00FA30F0">
            <w:pPr>
              <w:rPr>
                <w:rFonts w:eastAsia="Times New Roman"/>
                <w:sz w:val="22"/>
                <w:szCs w:val="22"/>
              </w:rPr>
            </w:pPr>
            <w:r w:rsidRPr="00C43118">
              <w:rPr>
                <w:rFonts w:eastAsia="Times New Roman"/>
                <w:sz w:val="22"/>
                <w:szCs w:val="22"/>
              </w:rPr>
              <w:t>Раздел 7. Механизация и автоматизация процессов роспуска составов на сортировочных горках</w:t>
            </w:r>
          </w:p>
        </w:tc>
        <w:tc>
          <w:tcPr>
            <w:tcW w:w="453"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4</w:t>
            </w:r>
          </w:p>
        </w:tc>
        <w:tc>
          <w:tcPr>
            <w:tcW w:w="453" w:type="pct"/>
            <w:vAlign w:val="center"/>
          </w:tcPr>
          <w:p w:rsidR="000173B7" w:rsidRPr="00BE4FB2" w:rsidRDefault="000173B7" w:rsidP="00FA30F0">
            <w:pPr>
              <w:jc w:val="center"/>
              <w:rPr>
                <w:rFonts w:eastAsia="Times New Roman"/>
                <w:sz w:val="28"/>
                <w:szCs w:val="28"/>
              </w:rPr>
            </w:pP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6</w:t>
            </w: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8</w:t>
            </w:r>
          </w:p>
        </w:tc>
        <w:tc>
          <w:tcPr>
            <w:tcW w:w="451"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14</w:t>
            </w:r>
            <w:r w:rsidRPr="00C43118">
              <w:rPr>
                <w:rFonts w:eastAsia="Times New Roman"/>
                <w:color w:val="FFFFFF"/>
                <w:sz w:val="28"/>
                <w:szCs w:val="28"/>
              </w:rPr>
              <w:fldChar w:fldCharType="end"/>
            </w:r>
          </w:p>
        </w:tc>
      </w:tr>
      <w:tr w:rsidR="000173B7" w:rsidRPr="00C43118" w:rsidTr="00FA30F0">
        <w:trPr>
          <w:jc w:val="center"/>
        </w:trPr>
        <w:tc>
          <w:tcPr>
            <w:tcW w:w="312" w:type="pct"/>
            <w:vAlign w:val="center"/>
          </w:tcPr>
          <w:p w:rsidR="000173B7" w:rsidRPr="00C43118" w:rsidRDefault="000173B7" w:rsidP="00FA30F0">
            <w:pPr>
              <w:spacing w:line="360" w:lineRule="auto"/>
              <w:jc w:val="center"/>
              <w:rPr>
                <w:rFonts w:eastAsia="Times New Roman"/>
                <w:sz w:val="22"/>
                <w:szCs w:val="22"/>
              </w:rPr>
            </w:pPr>
            <w:r w:rsidRPr="00C43118">
              <w:rPr>
                <w:rFonts w:eastAsia="Times New Roman"/>
                <w:sz w:val="22"/>
                <w:szCs w:val="22"/>
              </w:rPr>
              <w:t>8</w:t>
            </w:r>
          </w:p>
        </w:tc>
        <w:tc>
          <w:tcPr>
            <w:tcW w:w="2423" w:type="pct"/>
          </w:tcPr>
          <w:p w:rsidR="000173B7" w:rsidRPr="00C43118" w:rsidRDefault="000173B7" w:rsidP="00FA30F0">
            <w:pPr>
              <w:rPr>
                <w:rFonts w:eastAsia="Times New Roman"/>
                <w:sz w:val="22"/>
                <w:szCs w:val="22"/>
              </w:rPr>
            </w:pPr>
            <w:r w:rsidRPr="00C43118">
              <w:rPr>
                <w:rFonts w:eastAsia="Times New Roman"/>
                <w:sz w:val="22"/>
                <w:szCs w:val="22"/>
              </w:rPr>
              <w:t>Раздел 8. Микропроцессорные системы электрической централизации</w:t>
            </w:r>
          </w:p>
        </w:tc>
        <w:tc>
          <w:tcPr>
            <w:tcW w:w="453"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8</w:t>
            </w:r>
          </w:p>
        </w:tc>
        <w:tc>
          <w:tcPr>
            <w:tcW w:w="453" w:type="pct"/>
            <w:vAlign w:val="center"/>
          </w:tcPr>
          <w:p w:rsidR="000173B7" w:rsidRPr="00BE4FB2" w:rsidRDefault="000173B7" w:rsidP="00FA30F0">
            <w:pPr>
              <w:jc w:val="center"/>
              <w:rPr>
                <w:rFonts w:eastAsia="Times New Roman"/>
                <w:sz w:val="28"/>
                <w:szCs w:val="28"/>
              </w:rPr>
            </w:pP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8</w:t>
            </w:r>
          </w:p>
        </w:tc>
        <w:tc>
          <w:tcPr>
            <w:tcW w:w="454" w:type="pct"/>
            <w:vAlign w:val="center"/>
          </w:tcPr>
          <w:p w:rsidR="000173B7" w:rsidRPr="00C43118" w:rsidRDefault="000173B7" w:rsidP="00FA30F0">
            <w:pPr>
              <w:jc w:val="center"/>
              <w:rPr>
                <w:rFonts w:eastAsia="Times New Roman"/>
                <w:sz w:val="28"/>
                <w:szCs w:val="28"/>
              </w:rPr>
            </w:pPr>
            <w:r>
              <w:rPr>
                <w:rFonts w:eastAsia="Times New Roman"/>
                <w:sz w:val="28"/>
                <w:szCs w:val="28"/>
              </w:rPr>
              <w:t>8</w:t>
            </w:r>
          </w:p>
        </w:tc>
        <w:tc>
          <w:tcPr>
            <w:tcW w:w="451"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28</w:t>
            </w:r>
            <w:r w:rsidRPr="00C43118">
              <w:rPr>
                <w:rFonts w:eastAsia="Times New Roman"/>
                <w:color w:val="FFFFFF"/>
                <w:sz w:val="28"/>
                <w:szCs w:val="28"/>
              </w:rPr>
              <w:fldChar w:fldCharType="end"/>
            </w:r>
          </w:p>
        </w:tc>
      </w:tr>
      <w:tr w:rsidR="000173B7" w:rsidRPr="00C43118" w:rsidTr="00FA30F0">
        <w:trPr>
          <w:jc w:val="center"/>
        </w:trPr>
        <w:tc>
          <w:tcPr>
            <w:tcW w:w="2735" w:type="pct"/>
            <w:gridSpan w:val="2"/>
            <w:vAlign w:val="center"/>
          </w:tcPr>
          <w:p w:rsidR="000173B7" w:rsidRPr="00C43118" w:rsidRDefault="000173B7" w:rsidP="00FA30F0">
            <w:pPr>
              <w:jc w:val="right"/>
              <w:rPr>
                <w:rFonts w:eastAsia="Times New Roman"/>
                <w:b/>
                <w:sz w:val="22"/>
                <w:szCs w:val="22"/>
              </w:rPr>
            </w:pPr>
            <w:r w:rsidRPr="00C43118">
              <w:rPr>
                <w:rFonts w:eastAsia="Times New Roman"/>
                <w:b/>
                <w:sz w:val="22"/>
                <w:szCs w:val="22"/>
              </w:rPr>
              <w:t>ИТОГО</w:t>
            </w:r>
          </w:p>
        </w:tc>
        <w:tc>
          <w:tcPr>
            <w:tcW w:w="453"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fldChar w:fldCharType="begin"/>
            </w:r>
            <w:r w:rsidRPr="00C43118">
              <w:rPr>
                <w:rFonts w:eastAsia="Times New Roman"/>
                <w:sz w:val="28"/>
                <w:szCs w:val="28"/>
              </w:rPr>
              <w:instrText xml:space="preserve"> =SUM(ABOVE) </w:instrText>
            </w:r>
            <w:r w:rsidRPr="00C43118">
              <w:rPr>
                <w:rFonts w:eastAsia="Times New Roman"/>
                <w:sz w:val="28"/>
                <w:szCs w:val="28"/>
              </w:rPr>
              <w:fldChar w:fldCharType="separate"/>
            </w:r>
            <w:r>
              <w:rPr>
                <w:rFonts w:eastAsia="Times New Roman"/>
                <w:noProof/>
                <w:sz w:val="28"/>
                <w:szCs w:val="28"/>
              </w:rPr>
              <w:t>48</w:t>
            </w:r>
            <w:r w:rsidRPr="00C43118">
              <w:rPr>
                <w:rFonts w:eastAsia="Times New Roman"/>
                <w:sz w:val="28"/>
                <w:szCs w:val="28"/>
              </w:rPr>
              <w:fldChar w:fldCharType="end"/>
            </w:r>
          </w:p>
        </w:tc>
        <w:tc>
          <w:tcPr>
            <w:tcW w:w="453"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fldChar w:fldCharType="begin"/>
            </w:r>
            <w:r w:rsidRPr="00C43118">
              <w:rPr>
                <w:rFonts w:eastAsia="Times New Roman"/>
                <w:sz w:val="28"/>
                <w:szCs w:val="28"/>
              </w:rPr>
              <w:instrText xml:space="preserve"> =SUM(ABOVE) </w:instrText>
            </w:r>
            <w:r w:rsidRPr="00C43118">
              <w:rPr>
                <w:rFonts w:eastAsia="Times New Roman"/>
                <w:sz w:val="28"/>
                <w:szCs w:val="28"/>
              </w:rPr>
              <w:fldChar w:fldCharType="separate"/>
            </w:r>
            <w:r>
              <w:rPr>
                <w:rFonts w:eastAsia="Times New Roman"/>
                <w:noProof/>
                <w:sz w:val="28"/>
                <w:szCs w:val="28"/>
              </w:rPr>
              <w:t>16</w:t>
            </w:r>
            <w:r w:rsidRPr="00C43118">
              <w:rPr>
                <w:rFonts w:eastAsia="Times New Roman"/>
                <w:sz w:val="28"/>
                <w:szCs w:val="28"/>
              </w:rPr>
              <w:fldChar w:fldCharType="end"/>
            </w:r>
          </w:p>
        </w:tc>
        <w:tc>
          <w:tcPr>
            <w:tcW w:w="454" w:type="pct"/>
            <w:vAlign w:val="center"/>
          </w:tcPr>
          <w:p w:rsidR="000173B7" w:rsidRPr="00C43118" w:rsidRDefault="000173B7" w:rsidP="00FA30F0">
            <w:pPr>
              <w:jc w:val="center"/>
              <w:rPr>
                <w:rFonts w:eastAsia="Times New Roman"/>
                <w:sz w:val="28"/>
                <w:szCs w:val="28"/>
                <w:lang w:val="en-US"/>
              </w:rPr>
            </w:pPr>
            <w:r w:rsidRPr="00AA42A1">
              <w:rPr>
                <w:rFonts w:eastAsia="Times New Roman"/>
                <w:sz w:val="28"/>
                <w:szCs w:val="28"/>
                <w:lang w:val="en-US"/>
              </w:rPr>
              <w:fldChar w:fldCharType="begin"/>
            </w:r>
            <w:r w:rsidRPr="00AA42A1">
              <w:rPr>
                <w:rFonts w:eastAsia="Times New Roman"/>
                <w:sz w:val="28"/>
                <w:szCs w:val="28"/>
                <w:lang w:val="en-US"/>
              </w:rPr>
              <w:instrText xml:space="preserve"> =SUM(ABOVE) </w:instrText>
            </w:r>
            <w:r w:rsidRPr="00AA42A1">
              <w:rPr>
                <w:rFonts w:eastAsia="Times New Roman"/>
                <w:sz w:val="28"/>
                <w:szCs w:val="28"/>
                <w:lang w:val="en-US"/>
              </w:rPr>
              <w:fldChar w:fldCharType="separate"/>
            </w:r>
            <w:r>
              <w:rPr>
                <w:rFonts w:eastAsia="Times New Roman"/>
                <w:noProof/>
                <w:sz w:val="28"/>
                <w:szCs w:val="28"/>
                <w:lang w:val="en-US"/>
              </w:rPr>
              <w:t>48</w:t>
            </w:r>
            <w:r w:rsidRPr="00AA42A1">
              <w:rPr>
                <w:rFonts w:eastAsia="Times New Roman"/>
                <w:sz w:val="28"/>
                <w:szCs w:val="28"/>
                <w:lang w:val="en-US"/>
              </w:rPr>
              <w:fldChar w:fldCharType="end"/>
            </w:r>
          </w:p>
        </w:tc>
        <w:tc>
          <w:tcPr>
            <w:tcW w:w="454" w:type="pct"/>
            <w:vAlign w:val="center"/>
          </w:tcPr>
          <w:p w:rsidR="000173B7" w:rsidRPr="00C43118" w:rsidRDefault="000173B7" w:rsidP="00FA30F0">
            <w:pPr>
              <w:jc w:val="center"/>
              <w:rPr>
                <w:rFonts w:eastAsia="Times New Roman"/>
                <w:sz w:val="28"/>
                <w:szCs w:val="28"/>
                <w:lang w:val="en-US"/>
              </w:rPr>
            </w:pPr>
            <w:r w:rsidRPr="00AA42A1">
              <w:rPr>
                <w:rFonts w:eastAsia="Times New Roman"/>
                <w:sz w:val="28"/>
                <w:szCs w:val="28"/>
                <w:lang w:val="en-US"/>
              </w:rPr>
              <w:fldChar w:fldCharType="begin"/>
            </w:r>
            <w:r w:rsidRPr="00AA42A1">
              <w:rPr>
                <w:rFonts w:eastAsia="Times New Roman"/>
                <w:sz w:val="28"/>
                <w:szCs w:val="28"/>
                <w:lang w:val="en-US"/>
              </w:rPr>
              <w:instrText xml:space="preserve"> =SUM(ABOVE) </w:instrText>
            </w:r>
            <w:r w:rsidRPr="00AA42A1">
              <w:rPr>
                <w:rFonts w:eastAsia="Times New Roman"/>
                <w:sz w:val="28"/>
                <w:szCs w:val="28"/>
                <w:lang w:val="en-US"/>
              </w:rPr>
              <w:fldChar w:fldCharType="separate"/>
            </w:r>
            <w:r>
              <w:rPr>
                <w:rFonts w:eastAsia="Times New Roman"/>
                <w:noProof/>
                <w:sz w:val="28"/>
                <w:szCs w:val="28"/>
                <w:lang w:val="en-US"/>
              </w:rPr>
              <w:t>50</w:t>
            </w:r>
            <w:r w:rsidRPr="00AA42A1">
              <w:rPr>
                <w:rFonts w:eastAsia="Times New Roman"/>
                <w:sz w:val="28"/>
                <w:szCs w:val="28"/>
                <w:lang w:val="en-US"/>
              </w:rPr>
              <w:fldChar w:fldCharType="end"/>
            </w:r>
          </w:p>
        </w:tc>
        <w:tc>
          <w:tcPr>
            <w:tcW w:w="451"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=SUM(ABOVE) </w:instrText>
            </w:r>
            <w:r w:rsidRPr="00C43118">
              <w:rPr>
                <w:rFonts w:eastAsia="Times New Roman"/>
                <w:color w:val="FFFFFF"/>
                <w:sz w:val="28"/>
                <w:szCs w:val="28"/>
              </w:rPr>
              <w:fldChar w:fldCharType="separate"/>
            </w:r>
            <w:r w:rsidRPr="00C43118">
              <w:rPr>
                <w:rFonts w:eastAsia="Times New Roman"/>
                <w:noProof/>
                <w:color w:val="FFFFFF"/>
                <w:sz w:val="28"/>
                <w:szCs w:val="28"/>
              </w:rPr>
              <w:t>162</w:t>
            </w:r>
            <w:r w:rsidRPr="00C43118">
              <w:rPr>
                <w:rFonts w:eastAsia="Times New Roman"/>
                <w:color w:val="FFFFFF"/>
                <w:sz w:val="28"/>
                <w:szCs w:val="28"/>
              </w:rPr>
              <w:fldChar w:fldCharType="end"/>
            </w:r>
          </w:p>
        </w:tc>
      </w:tr>
    </w:tbl>
    <w:p w:rsidR="000173B7" w:rsidRPr="00C53262" w:rsidRDefault="000173B7" w:rsidP="00942BF6">
      <w:pPr>
        <w:ind w:firstLine="851"/>
        <w:jc w:val="both"/>
        <w:rPr>
          <w:sz w:val="16"/>
          <w:szCs w:val="16"/>
        </w:rPr>
      </w:pPr>
    </w:p>
    <w:p w:rsidR="000173B7" w:rsidRDefault="000173B7">
      <w:pPr>
        <w:rPr>
          <w:sz w:val="28"/>
          <w:szCs w:val="28"/>
        </w:rPr>
      </w:pPr>
      <w:r>
        <w:rPr>
          <w:sz w:val="28"/>
          <w:szCs w:val="28"/>
        </w:rPr>
        <w:br w:type="page"/>
      </w:r>
    </w:p>
    <w:p w:rsidR="000173B7" w:rsidRPr="000B5F93" w:rsidRDefault="000173B7" w:rsidP="00CD475D">
      <w:pPr>
        <w:ind w:firstLine="851"/>
        <w:jc w:val="both"/>
        <w:rPr>
          <w:sz w:val="28"/>
          <w:szCs w:val="28"/>
        </w:rPr>
      </w:pPr>
      <w:r w:rsidRPr="000B5F93">
        <w:rPr>
          <w:sz w:val="28"/>
          <w:szCs w:val="28"/>
        </w:rPr>
        <w:t>Для очно-заочной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4499"/>
        <w:gridCol w:w="831"/>
        <w:gridCol w:w="833"/>
        <w:gridCol w:w="834"/>
        <w:gridCol w:w="834"/>
        <w:gridCol w:w="907"/>
      </w:tblGrid>
      <w:tr w:rsidR="000173B7" w:rsidRPr="00C43118" w:rsidTr="00FA30F0">
        <w:trPr>
          <w:jc w:val="center"/>
        </w:trPr>
        <w:tc>
          <w:tcPr>
            <w:tcW w:w="298" w:type="pct"/>
            <w:vAlign w:val="center"/>
          </w:tcPr>
          <w:p w:rsidR="000173B7" w:rsidRPr="00C43118" w:rsidRDefault="000173B7" w:rsidP="00FA30F0">
            <w:pPr>
              <w:tabs>
                <w:tab w:val="left" w:pos="0"/>
              </w:tabs>
              <w:jc w:val="center"/>
              <w:rPr>
                <w:rFonts w:eastAsia="Times New Roman"/>
                <w:b/>
                <w:bCs/>
              </w:rPr>
            </w:pPr>
            <w:r w:rsidRPr="00C43118">
              <w:rPr>
                <w:rFonts w:eastAsia="Times New Roman"/>
                <w:b/>
                <w:bCs/>
              </w:rPr>
              <w:t>№ п/п</w:t>
            </w:r>
          </w:p>
        </w:tc>
        <w:tc>
          <w:tcPr>
            <w:tcW w:w="2425" w:type="pct"/>
            <w:vAlign w:val="center"/>
          </w:tcPr>
          <w:p w:rsidR="000173B7" w:rsidRPr="00C43118" w:rsidRDefault="000173B7" w:rsidP="00FA30F0">
            <w:pPr>
              <w:tabs>
                <w:tab w:val="left" w:pos="0"/>
              </w:tabs>
              <w:jc w:val="center"/>
              <w:rPr>
                <w:rFonts w:eastAsia="Times New Roman"/>
                <w:b/>
                <w:bCs/>
              </w:rPr>
            </w:pPr>
            <w:r w:rsidRPr="00C43118">
              <w:rPr>
                <w:rFonts w:eastAsia="Times New Roman"/>
                <w:b/>
                <w:bCs/>
              </w:rPr>
              <w:t>Наименование раздела дисциплины</w:t>
            </w:r>
          </w:p>
        </w:tc>
        <w:tc>
          <w:tcPr>
            <w:tcW w:w="450" w:type="pct"/>
            <w:vAlign w:val="center"/>
          </w:tcPr>
          <w:p w:rsidR="000173B7" w:rsidRPr="00C43118" w:rsidRDefault="000173B7" w:rsidP="00FA30F0">
            <w:pPr>
              <w:jc w:val="center"/>
              <w:rPr>
                <w:rFonts w:eastAsia="Times New Roman"/>
                <w:b/>
              </w:rPr>
            </w:pPr>
            <w:r w:rsidRPr="00C43118">
              <w:rPr>
                <w:rFonts w:eastAsia="Times New Roman"/>
                <w:b/>
              </w:rPr>
              <w:t>Л</w:t>
            </w:r>
          </w:p>
        </w:tc>
        <w:tc>
          <w:tcPr>
            <w:tcW w:w="451" w:type="pct"/>
            <w:vAlign w:val="center"/>
          </w:tcPr>
          <w:p w:rsidR="000173B7" w:rsidRPr="00C43118" w:rsidRDefault="000173B7" w:rsidP="00FA30F0">
            <w:pPr>
              <w:jc w:val="center"/>
              <w:rPr>
                <w:rFonts w:eastAsia="Times New Roman"/>
                <w:b/>
              </w:rPr>
            </w:pPr>
            <w:r w:rsidRPr="00C43118">
              <w:rPr>
                <w:rFonts w:eastAsia="Times New Roman"/>
                <w:b/>
              </w:rPr>
              <w:t>ПЗ</w:t>
            </w:r>
          </w:p>
        </w:tc>
        <w:tc>
          <w:tcPr>
            <w:tcW w:w="451" w:type="pct"/>
            <w:vAlign w:val="center"/>
          </w:tcPr>
          <w:p w:rsidR="000173B7" w:rsidRPr="00C43118" w:rsidRDefault="000173B7" w:rsidP="00FA30F0">
            <w:pPr>
              <w:jc w:val="center"/>
              <w:rPr>
                <w:rFonts w:eastAsia="Times New Roman"/>
                <w:b/>
              </w:rPr>
            </w:pPr>
            <w:r w:rsidRPr="00C43118">
              <w:rPr>
                <w:rFonts w:eastAsia="Times New Roman"/>
                <w:b/>
              </w:rPr>
              <w:t>ЛР</w:t>
            </w:r>
          </w:p>
        </w:tc>
        <w:tc>
          <w:tcPr>
            <w:tcW w:w="451" w:type="pct"/>
            <w:vAlign w:val="center"/>
          </w:tcPr>
          <w:p w:rsidR="000173B7" w:rsidRPr="00C43118" w:rsidRDefault="000173B7" w:rsidP="00FA30F0">
            <w:pPr>
              <w:jc w:val="center"/>
              <w:rPr>
                <w:rFonts w:eastAsia="Times New Roman"/>
                <w:b/>
              </w:rPr>
            </w:pPr>
            <w:r w:rsidRPr="00C43118">
              <w:rPr>
                <w:rFonts w:eastAsia="Times New Roman"/>
                <w:b/>
              </w:rPr>
              <w:t>СРС</w:t>
            </w:r>
          </w:p>
        </w:tc>
        <w:tc>
          <w:tcPr>
            <w:tcW w:w="474" w:type="pct"/>
            <w:tcBorders>
              <w:top w:val="nil"/>
              <w:bottom w:val="nil"/>
              <w:right w:val="nil"/>
            </w:tcBorders>
            <w:vAlign w:val="center"/>
          </w:tcPr>
          <w:p w:rsidR="000173B7" w:rsidRPr="00C43118" w:rsidRDefault="000173B7" w:rsidP="00FA30F0">
            <w:pPr>
              <w:jc w:val="center"/>
              <w:rPr>
                <w:rFonts w:eastAsia="Times New Roman"/>
                <w:noProof/>
                <w:color w:val="FFFFFF"/>
                <w:sz w:val="28"/>
                <w:szCs w:val="28"/>
              </w:rPr>
            </w:pPr>
            <w:r w:rsidRPr="00C43118">
              <w:rPr>
                <w:rFonts w:eastAsia="Times New Roman"/>
                <w:noProof/>
                <w:color w:val="FFFFFF"/>
                <w:sz w:val="28"/>
                <w:szCs w:val="28"/>
              </w:rPr>
              <w:t>Всего</w:t>
            </w:r>
          </w:p>
        </w:tc>
      </w:tr>
      <w:tr w:rsidR="000173B7" w:rsidRPr="00C43118" w:rsidTr="00FA30F0">
        <w:trPr>
          <w:jc w:val="center"/>
        </w:trPr>
        <w:tc>
          <w:tcPr>
            <w:tcW w:w="298"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1</w:t>
            </w:r>
          </w:p>
        </w:tc>
        <w:tc>
          <w:tcPr>
            <w:tcW w:w="2425" w:type="pct"/>
            <w:vAlign w:val="center"/>
          </w:tcPr>
          <w:p w:rsidR="000173B7" w:rsidRPr="00C43118" w:rsidRDefault="000173B7" w:rsidP="00FA30F0">
            <w:pPr>
              <w:rPr>
                <w:rFonts w:eastAsia="Times New Roman"/>
                <w:sz w:val="22"/>
                <w:szCs w:val="22"/>
              </w:rPr>
            </w:pPr>
            <w:r w:rsidRPr="00C43118">
              <w:rPr>
                <w:rFonts w:eastAsia="Times New Roman"/>
                <w:sz w:val="22"/>
                <w:szCs w:val="22"/>
              </w:rPr>
              <w:t>Раздел 1. Основные положения</w:t>
            </w:r>
          </w:p>
        </w:tc>
        <w:tc>
          <w:tcPr>
            <w:tcW w:w="450"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2</w:t>
            </w:r>
          </w:p>
        </w:tc>
        <w:tc>
          <w:tcPr>
            <w:tcW w:w="451" w:type="pct"/>
            <w:vAlign w:val="center"/>
          </w:tcPr>
          <w:p w:rsidR="000173B7" w:rsidRPr="00BE4FB2" w:rsidRDefault="000173B7" w:rsidP="00FA30F0">
            <w:pPr>
              <w:jc w:val="center"/>
              <w:rPr>
                <w:rFonts w:eastAsia="Times New Roman"/>
                <w:sz w:val="28"/>
                <w:szCs w:val="28"/>
              </w:rPr>
            </w:pPr>
          </w:p>
        </w:tc>
        <w:tc>
          <w:tcPr>
            <w:tcW w:w="451" w:type="pct"/>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t>0</w:t>
            </w: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4</w:t>
            </w:r>
          </w:p>
        </w:tc>
        <w:tc>
          <w:tcPr>
            <w:tcW w:w="474" w:type="pct"/>
            <w:tcBorders>
              <w:top w:val="nil"/>
              <w:bottom w:val="nil"/>
              <w:right w:val="nil"/>
            </w:tcBorders>
            <w:vAlign w:val="center"/>
          </w:tcPr>
          <w:p w:rsidR="000173B7" w:rsidRPr="00C43118" w:rsidRDefault="000173B7" w:rsidP="00FA30F0">
            <w:pPr>
              <w:jc w:val="center"/>
              <w:rPr>
                <w:rFonts w:eastAsia="Times New Roman"/>
                <w:noProof/>
                <w:color w:val="FFFFFF"/>
                <w:sz w:val="28"/>
                <w:szCs w:val="28"/>
              </w:rPr>
            </w:pPr>
            <w:r w:rsidRPr="00C43118">
              <w:rPr>
                <w:rFonts w:eastAsia="Times New Roman"/>
                <w:noProof/>
                <w:color w:val="FFFFFF"/>
                <w:sz w:val="28"/>
                <w:szCs w:val="28"/>
              </w:rPr>
              <w:fldChar w:fldCharType="begin"/>
            </w:r>
            <w:r w:rsidRPr="00C43118">
              <w:rPr>
                <w:rFonts w:eastAsia="Times New Roman"/>
                <w:noProof/>
                <w:color w:val="FFFFFF"/>
                <w:sz w:val="28"/>
                <w:szCs w:val="28"/>
              </w:rPr>
              <w:instrText xml:space="preserve"> =SUM(LEFT) </w:instrText>
            </w:r>
            <w:r w:rsidRPr="00C43118">
              <w:rPr>
                <w:rFonts w:eastAsia="Times New Roman"/>
                <w:noProof/>
                <w:color w:val="FFFFFF"/>
                <w:sz w:val="28"/>
                <w:szCs w:val="28"/>
              </w:rPr>
              <w:fldChar w:fldCharType="separate"/>
            </w:r>
            <w:r w:rsidRPr="00C43118">
              <w:rPr>
                <w:rFonts w:eastAsia="Times New Roman"/>
                <w:noProof/>
                <w:color w:val="FFFFFF"/>
                <w:sz w:val="28"/>
                <w:szCs w:val="28"/>
              </w:rPr>
              <w:t>4</w:t>
            </w:r>
            <w:r w:rsidRPr="00C43118">
              <w:rPr>
                <w:rFonts w:eastAsia="Times New Roman"/>
                <w:noProof/>
                <w:color w:val="FFFFFF"/>
                <w:sz w:val="28"/>
                <w:szCs w:val="28"/>
              </w:rPr>
              <w:fldChar w:fldCharType="end"/>
            </w:r>
          </w:p>
        </w:tc>
      </w:tr>
      <w:tr w:rsidR="000173B7" w:rsidRPr="00C43118" w:rsidTr="00FA30F0">
        <w:trPr>
          <w:jc w:val="center"/>
        </w:trPr>
        <w:tc>
          <w:tcPr>
            <w:tcW w:w="298"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2</w:t>
            </w:r>
          </w:p>
        </w:tc>
        <w:tc>
          <w:tcPr>
            <w:tcW w:w="2425" w:type="pct"/>
            <w:vAlign w:val="center"/>
          </w:tcPr>
          <w:p w:rsidR="000173B7" w:rsidRPr="00C43118" w:rsidRDefault="000173B7" w:rsidP="00FA30F0">
            <w:pPr>
              <w:rPr>
                <w:rFonts w:eastAsia="Times New Roman"/>
                <w:sz w:val="22"/>
                <w:szCs w:val="22"/>
              </w:rPr>
            </w:pPr>
            <w:r w:rsidRPr="00C43118">
              <w:rPr>
                <w:rFonts w:eastAsia="Times New Roman"/>
                <w:sz w:val="22"/>
                <w:szCs w:val="22"/>
              </w:rPr>
              <w:t>Раздел 2. Электрическая централизация промежуточных станций</w:t>
            </w:r>
          </w:p>
        </w:tc>
        <w:tc>
          <w:tcPr>
            <w:tcW w:w="450"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2</w:t>
            </w:r>
          </w:p>
        </w:tc>
        <w:tc>
          <w:tcPr>
            <w:tcW w:w="451" w:type="pct"/>
            <w:vAlign w:val="center"/>
          </w:tcPr>
          <w:p w:rsidR="000173B7" w:rsidRPr="00BE4FB2" w:rsidRDefault="000173B7" w:rsidP="00FA30F0">
            <w:pPr>
              <w:jc w:val="center"/>
              <w:rPr>
                <w:rFonts w:eastAsia="Times New Roman"/>
                <w:sz w:val="28"/>
                <w:szCs w:val="28"/>
              </w:rPr>
            </w:pPr>
          </w:p>
        </w:tc>
        <w:tc>
          <w:tcPr>
            <w:tcW w:w="451"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2</w:t>
            </w: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12</w:t>
            </w:r>
          </w:p>
        </w:tc>
        <w:tc>
          <w:tcPr>
            <w:tcW w:w="474" w:type="pct"/>
            <w:tcBorders>
              <w:top w:val="nil"/>
              <w:bottom w:val="nil"/>
              <w:right w:val="nil"/>
            </w:tcBorders>
            <w:vAlign w:val="center"/>
          </w:tcPr>
          <w:p w:rsidR="000173B7" w:rsidRPr="00C43118" w:rsidRDefault="000173B7" w:rsidP="00FA30F0">
            <w:pPr>
              <w:jc w:val="center"/>
              <w:rPr>
                <w:rFonts w:eastAsia="Times New Roman"/>
                <w:noProof/>
                <w:color w:val="FFFFFF"/>
                <w:sz w:val="28"/>
                <w:szCs w:val="28"/>
              </w:rPr>
            </w:pPr>
            <w:r w:rsidRPr="00C43118">
              <w:rPr>
                <w:rFonts w:eastAsia="Times New Roman"/>
                <w:noProof/>
                <w:color w:val="FFFFFF"/>
                <w:sz w:val="28"/>
                <w:szCs w:val="28"/>
              </w:rPr>
              <w:fldChar w:fldCharType="begin"/>
            </w:r>
            <w:r w:rsidRPr="00C43118">
              <w:rPr>
                <w:rFonts w:eastAsia="Times New Roman"/>
                <w:noProof/>
                <w:color w:val="FFFFFF"/>
                <w:sz w:val="28"/>
                <w:szCs w:val="28"/>
              </w:rPr>
              <w:instrText xml:space="preserve"> =SUM(LEFT) </w:instrText>
            </w:r>
            <w:r w:rsidRPr="00C43118">
              <w:rPr>
                <w:rFonts w:eastAsia="Times New Roman"/>
                <w:noProof/>
                <w:color w:val="FFFFFF"/>
                <w:sz w:val="28"/>
                <w:szCs w:val="28"/>
              </w:rPr>
              <w:fldChar w:fldCharType="separate"/>
            </w:r>
            <w:r w:rsidRPr="00C43118">
              <w:rPr>
                <w:rFonts w:eastAsia="Times New Roman"/>
                <w:noProof/>
                <w:color w:val="FFFFFF"/>
                <w:sz w:val="28"/>
                <w:szCs w:val="28"/>
              </w:rPr>
              <w:t>10</w:t>
            </w:r>
            <w:r w:rsidRPr="00C43118">
              <w:rPr>
                <w:rFonts w:eastAsia="Times New Roman"/>
                <w:noProof/>
                <w:color w:val="FFFFFF"/>
                <w:sz w:val="28"/>
                <w:szCs w:val="28"/>
              </w:rPr>
              <w:fldChar w:fldCharType="end"/>
            </w:r>
          </w:p>
        </w:tc>
      </w:tr>
      <w:tr w:rsidR="000173B7" w:rsidRPr="00C43118" w:rsidTr="00FA30F0">
        <w:trPr>
          <w:jc w:val="center"/>
        </w:trPr>
        <w:tc>
          <w:tcPr>
            <w:tcW w:w="298"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3</w:t>
            </w:r>
          </w:p>
        </w:tc>
        <w:tc>
          <w:tcPr>
            <w:tcW w:w="2425" w:type="pct"/>
          </w:tcPr>
          <w:p w:rsidR="000173B7" w:rsidRPr="00C43118" w:rsidRDefault="000173B7" w:rsidP="00FA30F0">
            <w:pPr>
              <w:rPr>
                <w:rFonts w:eastAsia="Times New Roman"/>
                <w:sz w:val="22"/>
                <w:szCs w:val="22"/>
              </w:rPr>
            </w:pPr>
            <w:r w:rsidRPr="00C43118">
              <w:rPr>
                <w:rFonts w:eastAsia="Times New Roman"/>
                <w:sz w:val="22"/>
                <w:szCs w:val="22"/>
              </w:rPr>
              <w:t>Раздел 3. Унифицированная система электрической централизации</w:t>
            </w:r>
          </w:p>
        </w:tc>
        <w:tc>
          <w:tcPr>
            <w:tcW w:w="450"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2</w:t>
            </w:r>
          </w:p>
        </w:tc>
        <w:tc>
          <w:tcPr>
            <w:tcW w:w="451" w:type="pct"/>
            <w:vAlign w:val="center"/>
          </w:tcPr>
          <w:p w:rsidR="000173B7" w:rsidRPr="00BE4FB2" w:rsidRDefault="000173B7" w:rsidP="00FA30F0">
            <w:pPr>
              <w:jc w:val="center"/>
              <w:rPr>
                <w:rFonts w:eastAsia="Times New Roman"/>
                <w:sz w:val="28"/>
                <w:szCs w:val="28"/>
              </w:rPr>
            </w:pPr>
          </w:p>
        </w:tc>
        <w:tc>
          <w:tcPr>
            <w:tcW w:w="451"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2</w:t>
            </w: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12</w:t>
            </w:r>
          </w:p>
        </w:tc>
        <w:tc>
          <w:tcPr>
            <w:tcW w:w="474" w:type="pct"/>
            <w:tcBorders>
              <w:top w:val="nil"/>
              <w:bottom w:val="nil"/>
              <w:right w:val="nil"/>
            </w:tcBorders>
            <w:vAlign w:val="center"/>
          </w:tcPr>
          <w:p w:rsidR="000173B7" w:rsidRPr="00C43118" w:rsidRDefault="000173B7" w:rsidP="00FA30F0">
            <w:pPr>
              <w:jc w:val="center"/>
              <w:rPr>
                <w:rFonts w:eastAsia="Times New Roman"/>
                <w:noProof/>
                <w:color w:val="FFFFFF"/>
                <w:sz w:val="28"/>
                <w:szCs w:val="28"/>
              </w:rPr>
            </w:pPr>
            <w:r w:rsidRPr="00C43118">
              <w:rPr>
                <w:rFonts w:eastAsia="Times New Roman"/>
                <w:noProof/>
                <w:color w:val="FFFFFF"/>
                <w:sz w:val="28"/>
                <w:szCs w:val="28"/>
              </w:rPr>
              <w:fldChar w:fldCharType="begin"/>
            </w:r>
            <w:r w:rsidRPr="00C43118">
              <w:rPr>
                <w:rFonts w:eastAsia="Times New Roman"/>
                <w:noProof/>
                <w:color w:val="FFFFFF"/>
                <w:sz w:val="28"/>
                <w:szCs w:val="28"/>
              </w:rPr>
              <w:instrText xml:space="preserve"> =SUM(LEFT) </w:instrText>
            </w:r>
            <w:r w:rsidRPr="00C43118">
              <w:rPr>
                <w:rFonts w:eastAsia="Times New Roman"/>
                <w:noProof/>
                <w:color w:val="FFFFFF"/>
                <w:sz w:val="28"/>
                <w:szCs w:val="28"/>
              </w:rPr>
              <w:fldChar w:fldCharType="separate"/>
            </w:r>
            <w:r w:rsidRPr="00C43118">
              <w:rPr>
                <w:rFonts w:eastAsia="Times New Roman"/>
                <w:noProof/>
                <w:color w:val="FFFFFF"/>
                <w:sz w:val="28"/>
                <w:szCs w:val="28"/>
              </w:rPr>
              <w:t>10</w:t>
            </w:r>
            <w:r w:rsidRPr="00C43118">
              <w:rPr>
                <w:rFonts w:eastAsia="Times New Roman"/>
                <w:noProof/>
                <w:color w:val="FFFFFF"/>
                <w:sz w:val="28"/>
                <w:szCs w:val="28"/>
              </w:rPr>
              <w:fldChar w:fldCharType="end"/>
            </w:r>
          </w:p>
        </w:tc>
      </w:tr>
      <w:tr w:rsidR="000173B7" w:rsidRPr="00C43118" w:rsidTr="00FA30F0">
        <w:trPr>
          <w:jc w:val="center"/>
        </w:trPr>
        <w:tc>
          <w:tcPr>
            <w:tcW w:w="298"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4</w:t>
            </w:r>
          </w:p>
        </w:tc>
        <w:tc>
          <w:tcPr>
            <w:tcW w:w="2425" w:type="pct"/>
          </w:tcPr>
          <w:p w:rsidR="000173B7" w:rsidRPr="00C43118" w:rsidRDefault="000173B7" w:rsidP="00FA30F0">
            <w:pPr>
              <w:rPr>
                <w:rFonts w:eastAsia="Times New Roman"/>
                <w:sz w:val="22"/>
                <w:szCs w:val="22"/>
              </w:rPr>
            </w:pPr>
            <w:r w:rsidRPr="00C43118">
              <w:rPr>
                <w:rFonts w:eastAsia="Times New Roman"/>
                <w:sz w:val="22"/>
                <w:szCs w:val="22"/>
              </w:rPr>
              <w:t>Раздел 4. Блочная маршрутно-релейная централизация</w:t>
            </w:r>
          </w:p>
        </w:tc>
        <w:tc>
          <w:tcPr>
            <w:tcW w:w="450" w:type="pct"/>
            <w:vAlign w:val="center"/>
          </w:tcPr>
          <w:p w:rsidR="000173B7" w:rsidRPr="00C43118" w:rsidRDefault="000173B7" w:rsidP="00FA30F0">
            <w:pPr>
              <w:jc w:val="center"/>
              <w:rPr>
                <w:rFonts w:eastAsia="Times New Roman"/>
                <w:sz w:val="28"/>
                <w:szCs w:val="28"/>
              </w:rPr>
            </w:pPr>
            <w:r>
              <w:rPr>
                <w:rFonts w:eastAsia="Times New Roman"/>
                <w:sz w:val="28"/>
                <w:szCs w:val="28"/>
              </w:rPr>
              <w:t>8</w:t>
            </w:r>
          </w:p>
        </w:tc>
        <w:tc>
          <w:tcPr>
            <w:tcW w:w="451" w:type="pct"/>
            <w:vAlign w:val="center"/>
          </w:tcPr>
          <w:p w:rsidR="000173B7" w:rsidRPr="00BE4FB2" w:rsidRDefault="000173B7" w:rsidP="00FA30F0">
            <w:pPr>
              <w:jc w:val="center"/>
              <w:rPr>
                <w:rFonts w:eastAsia="Times New Roman"/>
                <w:sz w:val="28"/>
                <w:szCs w:val="28"/>
              </w:rPr>
            </w:pPr>
            <w:r>
              <w:rPr>
                <w:rFonts w:eastAsia="Times New Roman"/>
                <w:sz w:val="28"/>
                <w:szCs w:val="28"/>
              </w:rPr>
              <w:t>16</w:t>
            </w: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8</w:t>
            </w: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16</w:t>
            </w:r>
          </w:p>
        </w:tc>
        <w:tc>
          <w:tcPr>
            <w:tcW w:w="474" w:type="pct"/>
            <w:tcBorders>
              <w:top w:val="nil"/>
              <w:bottom w:val="nil"/>
              <w:right w:val="nil"/>
            </w:tcBorders>
            <w:vAlign w:val="center"/>
          </w:tcPr>
          <w:p w:rsidR="000173B7" w:rsidRPr="00C43118" w:rsidRDefault="000173B7" w:rsidP="00FA30F0">
            <w:pPr>
              <w:jc w:val="center"/>
              <w:rPr>
                <w:rFonts w:eastAsia="Times New Roman"/>
                <w:noProof/>
                <w:color w:val="FFFFFF"/>
                <w:sz w:val="28"/>
                <w:szCs w:val="28"/>
              </w:rPr>
            </w:pPr>
            <w:r w:rsidRPr="00C43118">
              <w:rPr>
                <w:rFonts w:eastAsia="Times New Roman"/>
                <w:noProof/>
                <w:color w:val="FFFFFF"/>
                <w:sz w:val="28"/>
                <w:szCs w:val="28"/>
              </w:rPr>
              <w:fldChar w:fldCharType="begin"/>
            </w:r>
            <w:r w:rsidRPr="00C43118">
              <w:rPr>
                <w:rFonts w:eastAsia="Times New Roman"/>
                <w:noProof/>
                <w:color w:val="FFFFFF"/>
                <w:sz w:val="28"/>
                <w:szCs w:val="28"/>
              </w:rPr>
              <w:instrText xml:space="preserve"> =SUM(LEFT) </w:instrText>
            </w:r>
            <w:r w:rsidRPr="00C43118">
              <w:rPr>
                <w:rFonts w:eastAsia="Times New Roman"/>
                <w:noProof/>
                <w:color w:val="FFFFFF"/>
                <w:sz w:val="28"/>
                <w:szCs w:val="28"/>
              </w:rPr>
              <w:fldChar w:fldCharType="separate"/>
            </w:r>
            <w:r w:rsidRPr="00C43118">
              <w:rPr>
                <w:rFonts w:eastAsia="Times New Roman"/>
                <w:noProof/>
                <w:color w:val="FFFFFF"/>
                <w:sz w:val="28"/>
                <w:szCs w:val="28"/>
              </w:rPr>
              <w:t>50</w:t>
            </w:r>
            <w:r w:rsidRPr="00C43118">
              <w:rPr>
                <w:rFonts w:eastAsia="Times New Roman"/>
                <w:noProof/>
                <w:color w:val="FFFFFF"/>
                <w:sz w:val="28"/>
                <w:szCs w:val="28"/>
              </w:rPr>
              <w:fldChar w:fldCharType="end"/>
            </w:r>
          </w:p>
        </w:tc>
      </w:tr>
      <w:tr w:rsidR="000173B7" w:rsidRPr="00C43118" w:rsidTr="00FA30F0">
        <w:trPr>
          <w:jc w:val="center"/>
        </w:trPr>
        <w:tc>
          <w:tcPr>
            <w:tcW w:w="298"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5</w:t>
            </w:r>
          </w:p>
        </w:tc>
        <w:tc>
          <w:tcPr>
            <w:tcW w:w="2425" w:type="pct"/>
          </w:tcPr>
          <w:p w:rsidR="000173B7" w:rsidRPr="00C43118" w:rsidRDefault="000173B7" w:rsidP="00FA30F0">
            <w:pPr>
              <w:rPr>
                <w:rFonts w:eastAsia="Times New Roman"/>
                <w:sz w:val="22"/>
                <w:szCs w:val="22"/>
              </w:rPr>
            </w:pPr>
            <w:r w:rsidRPr="00C43118">
              <w:rPr>
                <w:rFonts w:eastAsia="Times New Roman"/>
                <w:sz w:val="22"/>
                <w:szCs w:val="22"/>
              </w:rPr>
              <w:t>Раздел 5. Электрическая централизация системы ЭЦ-12-03</w:t>
            </w:r>
          </w:p>
        </w:tc>
        <w:tc>
          <w:tcPr>
            <w:tcW w:w="450"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6</w:t>
            </w:r>
          </w:p>
        </w:tc>
        <w:tc>
          <w:tcPr>
            <w:tcW w:w="451" w:type="pct"/>
            <w:vAlign w:val="center"/>
          </w:tcPr>
          <w:p w:rsidR="000173B7" w:rsidRPr="00BE4FB2" w:rsidRDefault="000173B7" w:rsidP="00FA30F0">
            <w:pPr>
              <w:jc w:val="center"/>
              <w:rPr>
                <w:rFonts w:eastAsia="Times New Roman"/>
                <w:sz w:val="28"/>
                <w:szCs w:val="28"/>
              </w:rPr>
            </w:pPr>
          </w:p>
        </w:tc>
        <w:tc>
          <w:tcPr>
            <w:tcW w:w="451" w:type="pct"/>
            <w:vAlign w:val="center"/>
          </w:tcPr>
          <w:p w:rsidR="000173B7" w:rsidRPr="00C43118" w:rsidRDefault="000173B7" w:rsidP="00FA30F0">
            <w:pPr>
              <w:jc w:val="center"/>
              <w:rPr>
                <w:rFonts w:eastAsia="Times New Roman"/>
                <w:sz w:val="28"/>
                <w:szCs w:val="28"/>
                <w:lang w:val="en-US"/>
              </w:rPr>
            </w:pPr>
            <w:r w:rsidRPr="00C43118">
              <w:rPr>
                <w:rFonts w:eastAsia="Times New Roman"/>
                <w:sz w:val="28"/>
                <w:szCs w:val="28"/>
                <w:lang w:val="en-US"/>
              </w:rPr>
              <w:t>8</w:t>
            </w: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12</w:t>
            </w:r>
          </w:p>
        </w:tc>
        <w:tc>
          <w:tcPr>
            <w:tcW w:w="474" w:type="pct"/>
            <w:tcBorders>
              <w:top w:val="nil"/>
              <w:bottom w:val="nil"/>
              <w:right w:val="nil"/>
            </w:tcBorders>
            <w:vAlign w:val="center"/>
          </w:tcPr>
          <w:p w:rsidR="000173B7" w:rsidRPr="00C43118" w:rsidRDefault="000173B7" w:rsidP="00FA30F0">
            <w:pPr>
              <w:jc w:val="center"/>
              <w:rPr>
                <w:rFonts w:eastAsia="Times New Roman"/>
                <w:noProof/>
                <w:color w:val="FFFFFF"/>
                <w:sz w:val="28"/>
                <w:szCs w:val="28"/>
              </w:rPr>
            </w:pPr>
            <w:r w:rsidRPr="00C43118">
              <w:rPr>
                <w:rFonts w:eastAsia="Times New Roman"/>
                <w:noProof/>
                <w:color w:val="FFFFFF"/>
                <w:sz w:val="28"/>
                <w:szCs w:val="28"/>
              </w:rPr>
              <w:fldChar w:fldCharType="begin"/>
            </w:r>
            <w:r w:rsidRPr="00C43118">
              <w:rPr>
                <w:rFonts w:eastAsia="Times New Roman"/>
                <w:noProof/>
                <w:color w:val="FFFFFF"/>
                <w:sz w:val="28"/>
                <w:szCs w:val="28"/>
              </w:rPr>
              <w:instrText xml:space="preserve"> =SUM(LEFT) </w:instrText>
            </w:r>
            <w:r w:rsidRPr="00C43118">
              <w:rPr>
                <w:rFonts w:eastAsia="Times New Roman"/>
                <w:noProof/>
                <w:color w:val="FFFFFF"/>
                <w:sz w:val="28"/>
                <w:szCs w:val="28"/>
              </w:rPr>
              <w:fldChar w:fldCharType="separate"/>
            </w:r>
            <w:r w:rsidRPr="00C43118">
              <w:rPr>
                <w:rFonts w:eastAsia="Times New Roman"/>
                <w:noProof/>
                <w:color w:val="FFFFFF"/>
                <w:sz w:val="28"/>
                <w:szCs w:val="28"/>
              </w:rPr>
              <w:t>28</w:t>
            </w:r>
            <w:r w:rsidRPr="00C43118">
              <w:rPr>
                <w:rFonts w:eastAsia="Times New Roman"/>
                <w:noProof/>
                <w:color w:val="FFFFFF"/>
                <w:sz w:val="28"/>
                <w:szCs w:val="28"/>
              </w:rPr>
              <w:fldChar w:fldCharType="end"/>
            </w:r>
          </w:p>
        </w:tc>
      </w:tr>
      <w:tr w:rsidR="000173B7" w:rsidRPr="00C43118" w:rsidTr="00FA30F0">
        <w:trPr>
          <w:jc w:val="center"/>
        </w:trPr>
        <w:tc>
          <w:tcPr>
            <w:tcW w:w="298"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6</w:t>
            </w:r>
          </w:p>
        </w:tc>
        <w:tc>
          <w:tcPr>
            <w:tcW w:w="2425" w:type="pct"/>
          </w:tcPr>
          <w:p w:rsidR="000173B7" w:rsidRPr="00C43118" w:rsidRDefault="000173B7" w:rsidP="00FA30F0">
            <w:pPr>
              <w:rPr>
                <w:rFonts w:eastAsia="Times New Roman"/>
                <w:sz w:val="22"/>
                <w:szCs w:val="22"/>
              </w:rPr>
            </w:pPr>
            <w:r w:rsidRPr="00C43118">
              <w:rPr>
                <w:rFonts w:eastAsia="Times New Roman"/>
                <w:sz w:val="22"/>
                <w:szCs w:val="22"/>
              </w:rPr>
              <w:t>Раздел 6. Увязка станционных систем с системами интервального регулирования движения поездов</w:t>
            </w:r>
          </w:p>
        </w:tc>
        <w:tc>
          <w:tcPr>
            <w:tcW w:w="450" w:type="pct"/>
            <w:vAlign w:val="center"/>
          </w:tcPr>
          <w:p w:rsidR="000173B7" w:rsidRPr="00C43118" w:rsidRDefault="000173B7" w:rsidP="00FA30F0">
            <w:pPr>
              <w:jc w:val="center"/>
              <w:rPr>
                <w:rFonts w:eastAsia="Times New Roman"/>
                <w:sz w:val="28"/>
                <w:szCs w:val="28"/>
              </w:rPr>
            </w:pPr>
            <w:r>
              <w:rPr>
                <w:rFonts w:eastAsia="Times New Roman"/>
                <w:sz w:val="28"/>
                <w:szCs w:val="28"/>
              </w:rPr>
              <w:t>2</w:t>
            </w:r>
          </w:p>
        </w:tc>
        <w:tc>
          <w:tcPr>
            <w:tcW w:w="451" w:type="pct"/>
            <w:vAlign w:val="center"/>
          </w:tcPr>
          <w:p w:rsidR="000173B7" w:rsidRPr="00BE4FB2" w:rsidRDefault="000173B7" w:rsidP="00FA30F0">
            <w:pPr>
              <w:jc w:val="center"/>
              <w:rPr>
                <w:rFonts w:eastAsia="Times New Roman"/>
                <w:sz w:val="28"/>
                <w:szCs w:val="28"/>
              </w:rPr>
            </w:pP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2</w:t>
            </w: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10</w:t>
            </w:r>
          </w:p>
        </w:tc>
        <w:tc>
          <w:tcPr>
            <w:tcW w:w="474" w:type="pct"/>
            <w:tcBorders>
              <w:top w:val="nil"/>
              <w:bottom w:val="nil"/>
              <w:right w:val="nil"/>
            </w:tcBorders>
            <w:vAlign w:val="center"/>
          </w:tcPr>
          <w:p w:rsidR="000173B7" w:rsidRPr="00C43118" w:rsidRDefault="000173B7" w:rsidP="00FA30F0">
            <w:pPr>
              <w:jc w:val="center"/>
              <w:rPr>
                <w:rFonts w:eastAsia="Times New Roman"/>
                <w:noProof/>
                <w:color w:val="FFFFFF"/>
                <w:sz w:val="28"/>
                <w:szCs w:val="28"/>
              </w:rPr>
            </w:pPr>
            <w:r w:rsidRPr="00C43118">
              <w:rPr>
                <w:rFonts w:eastAsia="Times New Roman"/>
                <w:noProof/>
                <w:color w:val="FFFFFF"/>
                <w:sz w:val="28"/>
                <w:szCs w:val="28"/>
              </w:rPr>
              <w:fldChar w:fldCharType="begin"/>
            </w:r>
            <w:r w:rsidRPr="00C43118">
              <w:rPr>
                <w:rFonts w:eastAsia="Times New Roman"/>
                <w:noProof/>
                <w:color w:val="FFFFFF"/>
                <w:sz w:val="28"/>
                <w:szCs w:val="28"/>
              </w:rPr>
              <w:instrText xml:space="preserve"> =SUM(LEFT) </w:instrText>
            </w:r>
            <w:r w:rsidRPr="00C43118">
              <w:rPr>
                <w:rFonts w:eastAsia="Times New Roman"/>
                <w:noProof/>
                <w:color w:val="FFFFFF"/>
                <w:sz w:val="28"/>
                <w:szCs w:val="28"/>
              </w:rPr>
              <w:fldChar w:fldCharType="separate"/>
            </w:r>
            <w:r w:rsidRPr="00C43118">
              <w:rPr>
                <w:rFonts w:eastAsia="Times New Roman"/>
                <w:noProof/>
                <w:color w:val="FFFFFF"/>
                <w:sz w:val="28"/>
                <w:szCs w:val="28"/>
              </w:rPr>
              <w:t>18</w:t>
            </w:r>
            <w:r w:rsidRPr="00C43118">
              <w:rPr>
                <w:rFonts w:eastAsia="Times New Roman"/>
                <w:noProof/>
                <w:color w:val="FFFFFF"/>
                <w:sz w:val="28"/>
                <w:szCs w:val="28"/>
              </w:rPr>
              <w:fldChar w:fldCharType="end"/>
            </w:r>
          </w:p>
        </w:tc>
      </w:tr>
      <w:tr w:rsidR="000173B7" w:rsidRPr="00C43118" w:rsidTr="00FA30F0">
        <w:trPr>
          <w:jc w:val="center"/>
        </w:trPr>
        <w:tc>
          <w:tcPr>
            <w:tcW w:w="298"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7</w:t>
            </w:r>
          </w:p>
        </w:tc>
        <w:tc>
          <w:tcPr>
            <w:tcW w:w="2425" w:type="pct"/>
          </w:tcPr>
          <w:p w:rsidR="000173B7" w:rsidRPr="00C43118" w:rsidRDefault="000173B7" w:rsidP="00FA30F0">
            <w:pPr>
              <w:rPr>
                <w:rFonts w:eastAsia="Times New Roman"/>
                <w:sz w:val="22"/>
                <w:szCs w:val="22"/>
              </w:rPr>
            </w:pPr>
            <w:r w:rsidRPr="00C43118">
              <w:rPr>
                <w:rFonts w:eastAsia="Times New Roman"/>
                <w:sz w:val="22"/>
                <w:szCs w:val="22"/>
              </w:rPr>
              <w:t>Раздел 7. Механизация и автоматизация процессов роспуска составов на сортировочных горках</w:t>
            </w:r>
          </w:p>
        </w:tc>
        <w:tc>
          <w:tcPr>
            <w:tcW w:w="450" w:type="pct"/>
            <w:vAlign w:val="center"/>
          </w:tcPr>
          <w:p w:rsidR="000173B7" w:rsidRPr="00C43118" w:rsidRDefault="000173B7" w:rsidP="00FA30F0">
            <w:pPr>
              <w:jc w:val="center"/>
              <w:rPr>
                <w:rFonts w:eastAsia="Times New Roman"/>
                <w:sz w:val="28"/>
                <w:szCs w:val="28"/>
              </w:rPr>
            </w:pPr>
            <w:r>
              <w:rPr>
                <w:rFonts w:eastAsia="Times New Roman"/>
                <w:sz w:val="28"/>
                <w:szCs w:val="28"/>
              </w:rPr>
              <w:t>2</w:t>
            </w:r>
          </w:p>
        </w:tc>
        <w:tc>
          <w:tcPr>
            <w:tcW w:w="451" w:type="pct"/>
            <w:vAlign w:val="center"/>
          </w:tcPr>
          <w:p w:rsidR="000173B7" w:rsidRPr="00BE4FB2" w:rsidRDefault="000173B7" w:rsidP="00FA30F0">
            <w:pPr>
              <w:jc w:val="center"/>
              <w:rPr>
                <w:rFonts w:eastAsia="Times New Roman"/>
                <w:sz w:val="28"/>
                <w:szCs w:val="28"/>
              </w:rPr>
            </w:pP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4</w:t>
            </w: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8</w:t>
            </w:r>
          </w:p>
        </w:tc>
        <w:tc>
          <w:tcPr>
            <w:tcW w:w="474" w:type="pct"/>
            <w:tcBorders>
              <w:top w:val="nil"/>
              <w:bottom w:val="nil"/>
              <w:right w:val="nil"/>
            </w:tcBorders>
            <w:vAlign w:val="center"/>
          </w:tcPr>
          <w:p w:rsidR="000173B7" w:rsidRPr="00C43118" w:rsidRDefault="000173B7" w:rsidP="00FA30F0">
            <w:pPr>
              <w:jc w:val="center"/>
              <w:rPr>
                <w:rFonts w:eastAsia="Times New Roman"/>
                <w:noProof/>
                <w:color w:val="FFFFFF"/>
                <w:sz w:val="28"/>
                <w:szCs w:val="28"/>
              </w:rPr>
            </w:pPr>
            <w:r w:rsidRPr="00C43118">
              <w:rPr>
                <w:rFonts w:eastAsia="Times New Roman"/>
                <w:noProof/>
                <w:color w:val="FFFFFF"/>
                <w:sz w:val="28"/>
                <w:szCs w:val="28"/>
              </w:rPr>
              <w:fldChar w:fldCharType="begin"/>
            </w:r>
            <w:r w:rsidRPr="00C43118">
              <w:rPr>
                <w:rFonts w:eastAsia="Times New Roman"/>
                <w:noProof/>
                <w:color w:val="FFFFFF"/>
                <w:sz w:val="28"/>
                <w:szCs w:val="28"/>
              </w:rPr>
              <w:instrText xml:space="preserve"> =SUM(LEFT) </w:instrText>
            </w:r>
            <w:r w:rsidRPr="00C43118">
              <w:rPr>
                <w:rFonts w:eastAsia="Times New Roman"/>
                <w:noProof/>
                <w:color w:val="FFFFFF"/>
                <w:sz w:val="28"/>
                <w:szCs w:val="28"/>
              </w:rPr>
              <w:fldChar w:fldCharType="separate"/>
            </w:r>
            <w:r w:rsidRPr="00C43118">
              <w:rPr>
                <w:rFonts w:eastAsia="Times New Roman"/>
                <w:noProof/>
                <w:color w:val="FFFFFF"/>
                <w:sz w:val="28"/>
                <w:szCs w:val="28"/>
              </w:rPr>
              <w:t>18</w:t>
            </w:r>
            <w:r w:rsidRPr="00C43118">
              <w:rPr>
                <w:rFonts w:eastAsia="Times New Roman"/>
                <w:noProof/>
                <w:color w:val="FFFFFF"/>
                <w:sz w:val="28"/>
                <w:szCs w:val="28"/>
              </w:rPr>
              <w:fldChar w:fldCharType="end"/>
            </w:r>
          </w:p>
        </w:tc>
      </w:tr>
      <w:tr w:rsidR="000173B7" w:rsidRPr="00C43118" w:rsidTr="00FA30F0">
        <w:trPr>
          <w:jc w:val="center"/>
        </w:trPr>
        <w:tc>
          <w:tcPr>
            <w:tcW w:w="298" w:type="pct"/>
            <w:vAlign w:val="center"/>
          </w:tcPr>
          <w:p w:rsidR="000173B7" w:rsidRPr="00C43118" w:rsidRDefault="000173B7" w:rsidP="00FA30F0">
            <w:pPr>
              <w:spacing w:line="360" w:lineRule="auto"/>
              <w:jc w:val="center"/>
              <w:rPr>
                <w:rFonts w:eastAsia="Times New Roman"/>
                <w:sz w:val="22"/>
                <w:szCs w:val="22"/>
              </w:rPr>
            </w:pPr>
            <w:r w:rsidRPr="00C43118">
              <w:rPr>
                <w:rFonts w:eastAsia="Times New Roman"/>
                <w:sz w:val="22"/>
                <w:szCs w:val="22"/>
              </w:rPr>
              <w:t>8</w:t>
            </w:r>
          </w:p>
        </w:tc>
        <w:tc>
          <w:tcPr>
            <w:tcW w:w="2425" w:type="pct"/>
          </w:tcPr>
          <w:p w:rsidR="000173B7" w:rsidRPr="00C43118" w:rsidRDefault="000173B7" w:rsidP="00FA30F0">
            <w:pPr>
              <w:rPr>
                <w:rFonts w:eastAsia="Times New Roman"/>
                <w:sz w:val="22"/>
                <w:szCs w:val="22"/>
              </w:rPr>
            </w:pPr>
            <w:r w:rsidRPr="00C43118">
              <w:rPr>
                <w:rFonts w:eastAsia="Times New Roman"/>
                <w:sz w:val="22"/>
                <w:szCs w:val="22"/>
              </w:rPr>
              <w:t>Раздел 8. Микропроцессорные системы электрической централизации</w:t>
            </w:r>
          </w:p>
        </w:tc>
        <w:tc>
          <w:tcPr>
            <w:tcW w:w="450" w:type="pct"/>
            <w:vAlign w:val="center"/>
          </w:tcPr>
          <w:p w:rsidR="000173B7" w:rsidRPr="00C43118" w:rsidRDefault="000173B7" w:rsidP="00FA30F0">
            <w:pPr>
              <w:jc w:val="center"/>
              <w:rPr>
                <w:rFonts w:eastAsia="Times New Roman"/>
                <w:sz w:val="28"/>
                <w:szCs w:val="28"/>
                <w:lang w:val="en-US"/>
              </w:rPr>
            </w:pPr>
            <w:r>
              <w:rPr>
                <w:rFonts w:eastAsia="Times New Roman"/>
                <w:sz w:val="28"/>
                <w:szCs w:val="28"/>
              </w:rPr>
              <w:t>8</w:t>
            </w:r>
          </w:p>
        </w:tc>
        <w:tc>
          <w:tcPr>
            <w:tcW w:w="451" w:type="pct"/>
            <w:vAlign w:val="center"/>
          </w:tcPr>
          <w:p w:rsidR="000173B7" w:rsidRPr="00BE4FB2" w:rsidRDefault="000173B7" w:rsidP="00FA30F0">
            <w:pPr>
              <w:jc w:val="center"/>
              <w:rPr>
                <w:rFonts w:eastAsia="Times New Roman"/>
                <w:sz w:val="28"/>
                <w:szCs w:val="28"/>
              </w:rPr>
            </w:pP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6</w:t>
            </w:r>
          </w:p>
        </w:tc>
        <w:tc>
          <w:tcPr>
            <w:tcW w:w="451" w:type="pct"/>
            <w:vAlign w:val="center"/>
          </w:tcPr>
          <w:p w:rsidR="000173B7" w:rsidRPr="00C43118" w:rsidRDefault="000173B7" w:rsidP="00FA30F0">
            <w:pPr>
              <w:jc w:val="center"/>
              <w:rPr>
                <w:rFonts w:eastAsia="Times New Roman"/>
                <w:sz w:val="28"/>
                <w:szCs w:val="28"/>
              </w:rPr>
            </w:pPr>
            <w:r>
              <w:rPr>
                <w:rFonts w:eastAsia="Times New Roman"/>
                <w:sz w:val="28"/>
                <w:szCs w:val="28"/>
              </w:rPr>
              <w:t>8</w:t>
            </w:r>
          </w:p>
        </w:tc>
        <w:tc>
          <w:tcPr>
            <w:tcW w:w="474" w:type="pct"/>
            <w:tcBorders>
              <w:top w:val="nil"/>
              <w:bottom w:val="nil"/>
              <w:right w:val="nil"/>
            </w:tcBorders>
            <w:vAlign w:val="center"/>
          </w:tcPr>
          <w:p w:rsidR="000173B7" w:rsidRPr="00C43118" w:rsidRDefault="000173B7" w:rsidP="00FA30F0">
            <w:pPr>
              <w:jc w:val="center"/>
              <w:rPr>
                <w:rFonts w:eastAsia="Times New Roman"/>
                <w:noProof/>
                <w:color w:val="FFFFFF"/>
                <w:sz w:val="28"/>
                <w:szCs w:val="28"/>
              </w:rPr>
            </w:pPr>
            <w:r w:rsidRPr="00C43118">
              <w:rPr>
                <w:rFonts w:eastAsia="Times New Roman"/>
                <w:noProof/>
                <w:color w:val="FFFFFF"/>
                <w:sz w:val="28"/>
                <w:szCs w:val="28"/>
              </w:rPr>
              <w:fldChar w:fldCharType="begin"/>
            </w:r>
            <w:r w:rsidRPr="00C43118">
              <w:rPr>
                <w:rFonts w:eastAsia="Times New Roman"/>
                <w:noProof/>
                <w:color w:val="FFFFFF"/>
                <w:sz w:val="28"/>
                <w:szCs w:val="28"/>
              </w:rPr>
              <w:instrText xml:space="preserve"> =SUM(LEFT) </w:instrText>
            </w:r>
            <w:r w:rsidRPr="00C43118">
              <w:rPr>
                <w:rFonts w:eastAsia="Times New Roman"/>
                <w:noProof/>
                <w:color w:val="FFFFFF"/>
                <w:sz w:val="28"/>
                <w:szCs w:val="28"/>
              </w:rPr>
              <w:fldChar w:fldCharType="separate"/>
            </w:r>
            <w:r w:rsidRPr="00C43118">
              <w:rPr>
                <w:rFonts w:eastAsia="Times New Roman"/>
                <w:noProof/>
                <w:color w:val="FFFFFF"/>
                <w:sz w:val="28"/>
                <w:szCs w:val="28"/>
              </w:rPr>
              <w:t>24</w:t>
            </w:r>
            <w:r w:rsidRPr="00C43118">
              <w:rPr>
                <w:rFonts w:eastAsia="Times New Roman"/>
                <w:noProof/>
                <w:color w:val="FFFFFF"/>
                <w:sz w:val="28"/>
                <w:szCs w:val="28"/>
              </w:rPr>
              <w:fldChar w:fldCharType="end"/>
            </w:r>
          </w:p>
        </w:tc>
      </w:tr>
      <w:tr w:rsidR="000173B7" w:rsidRPr="00C43118" w:rsidTr="00FA30F0">
        <w:trPr>
          <w:jc w:val="center"/>
        </w:trPr>
        <w:tc>
          <w:tcPr>
            <w:tcW w:w="2723" w:type="pct"/>
            <w:gridSpan w:val="2"/>
            <w:vAlign w:val="center"/>
          </w:tcPr>
          <w:p w:rsidR="000173B7" w:rsidRPr="00C43118" w:rsidRDefault="000173B7" w:rsidP="00FA30F0">
            <w:pPr>
              <w:jc w:val="right"/>
              <w:rPr>
                <w:rFonts w:eastAsia="Times New Roman"/>
                <w:b/>
                <w:sz w:val="22"/>
                <w:szCs w:val="22"/>
              </w:rPr>
            </w:pPr>
            <w:r w:rsidRPr="00C43118">
              <w:rPr>
                <w:rFonts w:eastAsia="Times New Roman"/>
                <w:b/>
                <w:sz w:val="22"/>
                <w:szCs w:val="22"/>
              </w:rPr>
              <w:t>ИТОГО</w:t>
            </w:r>
          </w:p>
        </w:tc>
        <w:tc>
          <w:tcPr>
            <w:tcW w:w="450" w:type="pct"/>
            <w:vAlign w:val="center"/>
          </w:tcPr>
          <w:p w:rsidR="000173B7" w:rsidRPr="00C43118" w:rsidRDefault="000173B7" w:rsidP="00FA30F0">
            <w:pPr>
              <w:jc w:val="center"/>
              <w:rPr>
                <w:rFonts w:eastAsia="Times New Roman"/>
                <w:sz w:val="28"/>
                <w:szCs w:val="28"/>
                <w:lang w:val="en-US"/>
              </w:rPr>
            </w:pPr>
            <w:r w:rsidRPr="00AA42A1">
              <w:rPr>
                <w:rFonts w:eastAsia="Times New Roman"/>
                <w:sz w:val="28"/>
                <w:szCs w:val="28"/>
                <w:lang w:val="en-US"/>
              </w:rPr>
              <w:fldChar w:fldCharType="begin"/>
            </w:r>
            <w:r w:rsidRPr="00AA42A1">
              <w:rPr>
                <w:rFonts w:eastAsia="Times New Roman"/>
                <w:sz w:val="28"/>
                <w:szCs w:val="28"/>
                <w:lang w:val="en-US"/>
              </w:rPr>
              <w:instrText xml:space="preserve"> =SUM(ABOVE) </w:instrText>
            </w:r>
            <w:r w:rsidRPr="00AA42A1">
              <w:rPr>
                <w:rFonts w:eastAsia="Times New Roman"/>
                <w:sz w:val="28"/>
                <w:szCs w:val="28"/>
                <w:lang w:val="en-US"/>
              </w:rPr>
              <w:fldChar w:fldCharType="separate"/>
            </w:r>
            <w:r>
              <w:rPr>
                <w:rFonts w:eastAsia="Times New Roman"/>
                <w:noProof/>
                <w:sz w:val="28"/>
                <w:szCs w:val="28"/>
                <w:lang w:val="en-US"/>
              </w:rPr>
              <w:t>32</w:t>
            </w:r>
            <w:r w:rsidRPr="00AA42A1">
              <w:rPr>
                <w:rFonts w:eastAsia="Times New Roman"/>
                <w:sz w:val="28"/>
                <w:szCs w:val="28"/>
                <w:lang w:val="en-US"/>
              </w:rPr>
              <w:fldChar w:fldCharType="end"/>
            </w:r>
          </w:p>
        </w:tc>
        <w:tc>
          <w:tcPr>
            <w:tcW w:w="451" w:type="pct"/>
            <w:vAlign w:val="center"/>
          </w:tcPr>
          <w:p w:rsidR="000173B7" w:rsidRPr="00C43118" w:rsidRDefault="000173B7" w:rsidP="00FA30F0">
            <w:pPr>
              <w:jc w:val="center"/>
              <w:rPr>
                <w:rFonts w:eastAsia="Times New Roman"/>
                <w:sz w:val="28"/>
                <w:szCs w:val="28"/>
                <w:lang w:val="en-US"/>
              </w:rPr>
            </w:pPr>
            <w:r w:rsidRPr="00AA42A1">
              <w:rPr>
                <w:rFonts w:eastAsia="Times New Roman"/>
                <w:sz w:val="28"/>
                <w:szCs w:val="28"/>
                <w:lang w:val="en-US"/>
              </w:rPr>
              <w:fldChar w:fldCharType="begin"/>
            </w:r>
            <w:r w:rsidRPr="00AA42A1">
              <w:rPr>
                <w:rFonts w:eastAsia="Times New Roman"/>
                <w:sz w:val="28"/>
                <w:szCs w:val="28"/>
                <w:lang w:val="en-US"/>
              </w:rPr>
              <w:instrText xml:space="preserve"> =SUM(ABOVE) </w:instrText>
            </w:r>
            <w:r w:rsidRPr="00AA42A1">
              <w:rPr>
                <w:rFonts w:eastAsia="Times New Roman"/>
                <w:sz w:val="28"/>
                <w:szCs w:val="28"/>
                <w:lang w:val="en-US"/>
              </w:rPr>
              <w:fldChar w:fldCharType="separate"/>
            </w:r>
            <w:r>
              <w:rPr>
                <w:rFonts w:eastAsia="Times New Roman"/>
                <w:noProof/>
                <w:sz w:val="28"/>
                <w:szCs w:val="28"/>
                <w:lang w:val="en-US"/>
              </w:rPr>
              <w:t>16</w:t>
            </w:r>
            <w:r w:rsidRPr="00AA42A1">
              <w:rPr>
                <w:rFonts w:eastAsia="Times New Roman"/>
                <w:sz w:val="28"/>
                <w:szCs w:val="28"/>
                <w:lang w:val="en-US"/>
              </w:rPr>
              <w:fldChar w:fldCharType="end"/>
            </w:r>
          </w:p>
        </w:tc>
        <w:tc>
          <w:tcPr>
            <w:tcW w:w="451" w:type="pct"/>
            <w:vAlign w:val="center"/>
          </w:tcPr>
          <w:p w:rsidR="000173B7" w:rsidRPr="00C43118" w:rsidRDefault="000173B7" w:rsidP="00FA30F0">
            <w:pPr>
              <w:jc w:val="center"/>
              <w:rPr>
                <w:rFonts w:eastAsia="Times New Roman"/>
                <w:sz w:val="28"/>
                <w:szCs w:val="28"/>
                <w:lang w:val="en-US"/>
              </w:rPr>
            </w:pPr>
            <w:r w:rsidRPr="00AA42A1">
              <w:rPr>
                <w:rFonts w:eastAsia="Times New Roman"/>
                <w:sz w:val="28"/>
                <w:szCs w:val="28"/>
                <w:lang w:val="en-US"/>
              </w:rPr>
              <w:fldChar w:fldCharType="begin"/>
            </w:r>
            <w:r w:rsidRPr="00AA42A1">
              <w:rPr>
                <w:rFonts w:eastAsia="Times New Roman"/>
                <w:sz w:val="28"/>
                <w:szCs w:val="28"/>
                <w:lang w:val="en-US"/>
              </w:rPr>
              <w:instrText xml:space="preserve"> =SUM(ABOVE) </w:instrText>
            </w:r>
            <w:r w:rsidRPr="00AA42A1">
              <w:rPr>
                <w:rFonts w:eastAsia="Times New Roman"/>
                <w:sz w:val="28"/>
                <w:szCs w:val="28"/>
                <w:lang w:val="en-US"/>
              </w:rPr>
              <w:fldChar w:fldCharType="separate"/>
            </w:r>
            <w:r>
              <w:rPr>
                <w:rFonts w:eastAsia="Times New Roman"/>
                <w:noProof/>
                <w:sz w:val="28"/>
                <w:szCs w:val="28"/>
                <w:lang w:val="en-US"/>
              </w:rPr>
              <w:t>32</w:t>
            </w:r>
            <w:r w:rsidRPr="00AA42A1">
              <w:rPr>
                <w:rFonts w:eastAsia="Times New Roman"/>
                <w:sz w:val="28"/>
                <w:szCs w:val="28"/>
                <w:lang w:val="en-US"/>
              </w:rPr>
              <w:fldChar w:fldCharType="end"/>
            </w:r>
          </w:p>
        </w:tc>
        <w:tc>
          <w:tcPr>
            <w:tcW w:w="451" w:type="pct"/>
            <w:vAlign w:val="center"/>
          </w:tcPr>
          <w:p w:rsidR="000173B7" w:rsidRPr="00C43118" w:rsidRDefault="000173B7" w:rsidP="00FA30F0">
            <w:pPr>
              <w:jc w:val="center"/>
              <w:rPr>
                <w:rFonts w:eastAsia="Times New Roman"/>
                <w:sz w:val="28"/>
                <w:szCs w:val="28"/>
                <w:lang w:val="en-US"/>
              </w:rPr>
            </w:pPr>
            <w:r w:rsidRPr="00AA42A1">
              <w:rPr>
                <w:rFonts w:eastAsia="Times New Roman"/>
                <w:sz w:val="28"/>
                <w:szCs w:val="28"/>
                <w:lang w:val="en-US"/>
              </w:rPr>
              <w:fldChar w:fldCharType="begin"/>
            </w:r>
            <w:r w:rsidRPr="00AA42A1">
              <w:rPr>
                <w:rFonts w:eastAsia="Times New Roman"/>
                <w:sz w:val="28"/>
                <w:szCs w:val="28"/>
                <w:lang w:val="en-US"/>
              </w:rPr>
              <w:instrText xml:space="preserve"> =SUM(ABOVE) </w:instrText>
            </w:r>
            <w:r w:rsidRPr="00AA42A1">
              <w:rPr>
                <w:rFonts w:eastAsia="Times New Roman"/>
                <w:sz w:val="28"/>
                <w:szCs w:val="28"/>
                <w:lang w:val="en-US"/>
              </w:rPr>
              <w:fldChar w:fldCharType="separate"/>
            </w:r>
            <w:r>
              <w:rPr>
                <w:rFonts w:eastAsia="Times New Roman"/>
                <w:noProof/>
                <w:sz w:val="28"/>
                <w:szCs w:val="28"/>
                <w:lang w:val="en-US"/>
              </w:rPr>
              <w:t>82</w:t>
            </w:r>
            <w:r w:rsidRPr="00AA42A1">
              <w:rPr>
                <w:rFonts w:eastAsia="Times New Roman"/>
                <w:sz w:val="28"/>
                <w:szCs w:val="28"/>
                <w:lang w:val="en-US"/>
              </w:rPr>
              <w:fldChar w:fldCharType="end"/>
            </w:r>
          </w:p>
        </w:tc>
        <w:tc>
          <w:tcPr>
            <w:tcW w:w="474" w:type="pct"/>
            <w:tcBorders>
              <w:top w:val="nil"/>
              <w:bottom w:val="nil"/>
              <w:right w:val="nil"/>
            </w:tcBorders>
            <w:vAlign w:val="center"/>
          </w:tcPr>
          <w:p w:rsidR="000173B7" w:rsidRPr="00C43118" w:rsidRDefault="000173B7" w:rsidP="00FA30F0">
            <w:pPr>
              <w:jc w:val="center"/>
              <w:rPr>
                <w:rFonts w:eastAsia="Times New Roman"/>
                <w:noProof/>
                <w:color w:val="FFFFFF"/>
                <w:sz w:val="28"/>
                <w:szCs w:val="28"/>
              </w:rPr>
            </w:pPr>
            <w:r w:rsidRPr="00C43118">
              <w:rPr>
                <w:rFonts w:eastAsia="Times New Roman"/>
                <w:noProof/>
                <w:color w:val="FFFFFF"/>
                <w:sz w:val="28"/>
                <w:szCs w:val="28"/>
              </w:rPr>
              <w:fldChar w:fldCharType="begin"/>
            </w:r>
            <w:r w:rsidRPr="00C43118">
              <w:rPr>
                <w:rFonts w:eastAsia="Times New Roman"/>
                <w:noProof/>
                <w:color w:val="FFFFFF"/>
                <w:sz w:val="28"/>
                <w:szCs w:val="28"/>
              </w:rPr>
              <w:instrText xml:space="preserve"> =SUM(ABOVE) </w:instrText>
            </w:r>
            <w:r w:rsidRPr="00C43118">
              <w:rPr>
                <w:rFonts w:eastAsia="Times New Roman"/>
                <w:noProof/>
                <w:color w:val="FFFFFF"/>
                <w:sz w:val="28"/>
                <w:szCs w:val="28"/>
              </w:rPr>
              <w:fldChar w:fldCharType="separate"/>
            </w:r>
            <w:r w:rsidRPr="00C43118">
              <w:rPr>
                <w:rFonts w:eastAsia="Times New Roman"/>
                <w:noProof/>
                <w:color w:val="FFFFFF"/>
                <w:sz w:val="28"/>
                <w:szCs w:val="28"/>
              </w:rPr>
              <w:t>162</w:t>
            </w:r>
            <w:r w:rsidRPr="00C43118">
              <w:rPr>
                <w:rFonts w:eastAsia="Times New Roman"/>
                <w:noProof/>
                <w:color w:val="FFFFFF"/>
                <w:sz w:val="28"/>
                <w:szCs w:val="28"/>
              </w:rPr>
              <w:fldChar w:fldCharType="end"/>
            </w:r>
          </w:p>
        </w:tc>
      </w:tr>
    </w:tbl>
    <w:p w:rsidR="000173B7" w:rsidRPr="0039532C" w:rsidRDefault="000173B7" w:rsidP="0001761F">
      <w:pPr>
        <w:ind w:firstLine="851"/>
        <w:jc w:val="both"/>
        <w:rPr>
          <w:sz w:val="16"/>
          <w:szCs w:val="16"/>
        </w:rPr>
      </w:pPr>
    </w:p>
    <w:p w:rsidR="000173B7" w:rsidRPr="00F24FE6" w:rsidRDefault="000173B7" w:rsidP="0001761F">
      <w:pPr>
        <w:ind w:firstLine="851"/>
        <w:jc w:val="both"/>
        <w:rPr>
          <w:sz w:val="28"/>
          <w:szCs w:val="28"/>
        </w:rPr>
      </w:pPr>
      <w:r w:rsidRPr="00F24FE6">
        <w:rPr>
          <w:sz w:val="28"/>
          <w:szCs w:val="28"/>
        </w:rPr>
        <w:t>Для заочной формы обучения:</w:t>
      </w:r>
    </w:p>
    <w:p w:rsidR="000173B7" w:rsidRPr="00F24FE6" w:rsidRDefault="000173B7" w:rsidP="0001761F">
      <w:pPr>
        <w:ind w:firstLine="851"/>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4511"/>
        <w:gridCol w:w="843"/>
        <w:gridCol w:w="845"/>
        <w:gridCol w:w="845"/>
        <w:gridCol w:w="845"/>
        <w:gridCol w:w="836"/>
      </w:tblGrid>
      <w:tr w:rsidR="000173B7" w:rsidRPr="00C43118" w:rsidTr="00FA30F0">
        <w:trPr>
          <w:jc w:val="center"/>
        </w:trPr>
        <w:tc>
          <w:tcPr>
            <w:tcW w:w="302" w:type="pct"/>
            <w:vAlign w:val="center"/>
          </w:tcPr>
          <w:p w:rsidR="000173B7" w:rsidRPr="00C43118" w:rsidRDefault="000173B7" w:rsidP="00FA30F0">
            <w:pPr>
              <w:tabs>
                <w:tab w:val="left" w:pos="0"/>
              </w:tabs>
              <w:jc w:val="center"/>
              <w:rPr>
                <w:rFonts w:eastAsia="Times New Roman"/>
                <w:b/>
                <w:bCs/>
              </w:rPr>
            </w:pPr>
          </w:p>
          <w:p w:rsidR="000173B7" w:rsidRPr="00C43118" w:rsidRDefault="000173B7" w:rsidP="00FA30F0">
            <w:pPr>
              <w:tabs>
                <w:tab w:val="left" w:pos="0"/>
              </w:tabs>
              <w:jc w:val="center"/>
              <w:rPr>
                <w:rFonts w:eastAsia="Times New Roman"/>
                <w:b/>
                <w:bCs/>
              </w:rPr>
            </w:pPr>
            <w:r w:rsidRPr="00C43118">
              <w:rPr>
                <w:rFonts w:eastAsia="Times New Roman"/>
                <w:b/>
                <w:bCs/>
              </w:rPr>
              <w:t>№ п/п</w:t>
            </w:r>
          </w:p>
        </w:tc>
        <w:tc>
          <w:tcPr>
            <w:tcW w:w="2429" w:type="pct"/>
            <w:vAlign w:val="center"/>
          </w:tcPr>
          <w:p w:rsidR="000173B7" w:rsidRPr="00C43118" w:rsidRDefault="000173B7" w:rsidP="00FA30F0">
            <w:pPr>
              <w:tabs>
                <w:tab w:val="left" w:pos="0"/>
              </w:tabs>
              <w:jc w:val="center"/>
              <w:rPr>
                <w:rFonts w:eastAsia="Times New Roman"/>
                <w:b/>
                <w:bCs/>
              </w:rPr>
            </w:pPr>
            <w:r w:rsidRPr="00C43118">
              <w:rPr>
                <w:rFonts w:eastAsia="Times New Roman"/>
                <w:b/>
                <w:bCs/>
              </w:rPr>
              <w:t>Наименование раздела дисциплины</w:t>
            </w:r>
          </w:p>
        </w:tc>
        <w:tc>
          <w:tcPr>
            <w:tcW w:w="454" w:type="pct"/>
            <w:vAlign w:val="center"/>
          </w:tcPr>
          <w:p w:rsidR="000173B7" w:rsidRPr="00C43118" w:rsidRDefault="000173B7" w:rsidP="00FA30F0">
            <w:pPr>
              <w:jc w:val="center"/>
              <w:rPr>
                <w:rFonts w:eastAsia="Times New Roman"/>
                <w:b/>
              </w:rPr>
            </w:pPr>
            <w:r w:rsidRPr="00C43118">
              <w:rPr>
                <w:rFonts w:eastAsia="Times New Roman"/>
                <w:b/>
              </w:rPr>
              <w:t>Л</w:t>
            </w:r>
          </w:p>
        </w:tc>
        <w:tc>
          <w:tcPr>
            <w:tcW w:w="455" w:type="pct"/>
            <w:vAlign w:val="center"/>
          </w:tcPr>
          <w:p w:rsidR="000173B7" w:rsidRPr="00C43118" w:rsidRDefault="000173B7" w:rsidP="00FA30F0">
            <w:pPr>
              <w:jc w:val="center"/>
              <w:rPr>
                <w:rFonts w:eastAsia="Times New Roman"/>
                <w:b/>
              </w:rPr>
            </w:pPr>
            <w:r w:rsidRPr="00C43118">
              <w:rPr>
                <w:rFonts w:eastAsia="Times New Roman"/>
                <w:b/>
              </w:rPr>
              <w:t>ПЗ</w:t>
            </w:r>
          </w:p>
        </w:tc>
        <w:tc>
          <w:tcPr>
            <w:tcW w:w="455" w:type="pct"/>
            <w:vAlign w:val="center"/>
          </w:tcPr>
          <w:p w:rsidR="000173B7" w:rsidRPr="00C43118" w:rsidRDefault="000173B7" w:rsidP="00FA30F0">
            <w:pPr>
              <w:jc w:val="center"/>
              <w:rPr>
                <w:rFonts w:eastAsia="Times New Roman"/>
                <w:b/>
              </w:rPr>
            </w:pPr>
            <w:r w:rsidRPr="00C43118">
              <w:rPr>
                <w:rFonts w:eastAsia="Times New Roman"/>
                <w:b/>
              </w:rPr>
              <w:t>ЛР</w:t>
            </w:r>
          </w:p>
        </w:tc>
        <w:tc>
          <w:tcPr>
            <w:tcW w:w="455" w:type="pct"/>
            <w:vAlign w:val="center"/>
          </w:tcPr>
          <w:p w:rsidR="000173B7" w:rsidRPr="00C43118" w:rsidRDefault="000173B7" w:rsidP="00FA30F0">
            <w:pPr>
              <w:jc w:val="center"/>
              <w:rPr>
                <w:rFonts w:eastAsia="Times New Roman"/>
                <w:b/>
              </w:rPr>
            </w:pPr>
            <w:r w:rsidRPr="00C43118">
              <w:rPr>
                <w:rFonts w:eastAsia="Times New Roman"/>
                <w:b/>
              </w:rPr>
              <w:t>СРС</w:t>
            </w:r>
          </w:p>
        </w:tc>
        <w:tc>
          <w:tcPr>
            <w:tcW w:w="450" w:type="pct"/>
            <w:tcBorders>
              <w:top w:val="nil"/>
              <w:bottom w:val="nil"/>
              <w:right w:val="nil"/>
            </w:tcBorders>
            <w:vAlign w:val="center"/>
          </w:tcPr>
          <w:p w:rsidR="000173B7" w:rsidRPr="00C43118" w:rsidRDefault="000173B7" w:rsidP="00FA30F0">
            <w:pPr>
              <w:jc w:val="center"/>
              <w:rPr>
                <w:rFonts w:eastAsia="Times New Roman"/>
                <w:b/>
                <w:color w:val="FFFFFF"/>
              </w:rPr>
            </w:pPr>
            <w:r w:rsidRPr="00C43118">
              <w:rPr>
                <w:rFonts w:eastAsia="Times New Roman"/>
                <w:b/>
                <w:color w:val="FFFFFF"/>
              </w:rPr>
              <w:t>Всего</w:t>
            </w:r>
          </w:p>
        </w:tc>
      </w:tr>
      <w:tr w:rsidR="000173B7" w:rsidRPr="00C43118" w:rsidTr="00FA30F0">
        <w:trPr>
          <w:jc w:val="center"/>
        </w:trPr>
        <w:tc>
          <w:tcPr>
            <w:tcW w:w="30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1</w:t>
            </w:r>
          </w:p>
        </w:tc>
        <w:tc>
          <w:tcPr>
            <w:tcW w:w="2429" w:type="pct"/>
            <w:vAlign w:val="center"/>
          </w:tcPr>
          <w:p w:rsidR="000173B7" w:rsidRPr="00C43118" w:rsidRDefault="000173B7" w:rsidP="00FA30F0">
            <w:pPr>
              <w:rPr>
                <w:rFonts w:eastAsia="Times New Roman"/>
                <w:sz w:val="22"/>
                <w:szCs w:val="22"/>
              </w:rPr>
            </w:pPr>
            <w:r w:rsidRPr="00C43118">
              <w:rPr>
                <w:rFonts w:eastAsia="Times New Roman"/>
                <w:sz w:val="22"/>
                <w:szCs w:val="22"/>
              </w:rPr>
              <w:t>Раздел 1. Основные положения</w:t>
            </w:r>
          </w:p>
        </w:tc>
        <w:tc>
          <w:tcPr>
            <w:tcW w:w="454" w:type="pct"/>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t>0</w:t>
            </w:r>
          </w:p>
        </w:tc>
        <w:tc>
          <w:tcPr>
            <w:tcW w:w="455" w:type="pct"/>
            <w:vAlign w:val="center"/>
          </w:tcPr>
          <w:p w:rsidR="000173B7" w:rsidRPr="00BE4FB2" w:rsidRDefault="000173B7" w:rsidP="00FA30F0">
            <w:pPr>
              <w:jc w:val="center"/>
              <w:rPr>
                <w:rFonts w:eastAsia="Times New Roman"/>
                <w:sz w:val="28"/>
                <w:szCs w:val="28"/>
              </w:rPr>
            </w:pPr>
          </w:p>
        </w:tc>
        <w:tc>
          <w:tcPr>
            <w:tcW w:w="455" w:type="pct"/>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t>0</w:t>
            </w:r>
          </w:p>
        </w:tc>
        <w:tc>
          <w:tcPr>
            <w:tcW w:w="455"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4</w:t>
            </w:r>
          </w:p>
        </w:tc>
        <w:tc>
          <w:tcPr>
            <w:tcW w:w="450"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4</w:t>
            </w:r>
            <w:r w:rsidRPr="00C43118">
              <w:rPr>
                <w:rFonts w:eastAsia="Times New Roman"/>
                <w:color w:val="FFFFFF"/>
                <w:sz w:val="28"/>
                <w:szCs w:val="28"/>
              </w:rPr>
              <w:fldChar w:fldCharType="end"/>
            </w:r>
          </w:p>
        </w:tc>
      </w:tr>
      <w:tr w:rsidR="000173B7" w:rsidRPr="00C43118" w:rsidTr="00FA30F0">
        <w:trPr>
          <w:jc w:val="center"/>
        </w:trPr>
        <w:tc>
          <w:tcPr>
            <w:tcW w:w="30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2</w:t>
            </w:r>
          </w:p>
        </w:tc>
        <w:tc>
          <w:tcPr>
            <w:tcW w:w="2429" w:type="pct"/>
            <w:vAlign w:val="center"/>
          </w:tcPr>
          <w:p w:rsidR="000173B7" w:rsidRPr="00C43118" w:rsidRDefault="000173B7" w:rsidP="00FA30F0">
            <w:pPr>
              <w:rPr>
                <w:rFonts w:eastAsia="Times New Roman"/>
                <w:sz w:val="22"/>
                <w:szCs w:val="22"/>
              </w:rPr>
            </w:pPr>
            <w:r w:rsidRPr="00C43118">
              <w:rPr>
                <w:rFonts w:eastAsia="Times New Roman"/>
                <w:sz w:val="22"/>
                <w:szCs w:val="22"/>
              </w:rPr>
              <w:t>Раздел 2. Электрическая централизация промежуточных станций</w:t>
            </w:r>
          </w:p>
        </w:tc>
        <w:tc>
          <w:tcPr>
            <w:tcW w:w="454"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2</w:t>
            </w:r>
          </w:p>
        </w:tc>
        <w:tc>
          <w:tcPr>
            <w:tcW w:w="455" w:type="pct"/>
            <w:vAlign w:val="center"/>
          </w:tcPr>
          <w:p w:rsidR="000173B7" w:rsidRPr="00BE4FB2" w:rsidRDefault="000173B7" w:rsidP="00FA30F0">
            <w:pPr>
              <w:jc w:val="center"/>
              <w:rPr>
                <w:rFonts w:eastAsia="Times New Roman"/>
                <w:sz w:val="28"/>
                <w:szCs w:val="28"/>
              </w:rPr>
            </w:pPr>
          </w:p>
        </w:tc>
        <w:tc>
          <w:tcPr>
            <w:tcW w:w="455" w:type="pct"/>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t>0</w:t>
            </w:r>
          </w:p>
        </w:tc>
        <w:tc>
          <w:tcPr>
            <w:tcW w:w="455"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1</w:t>
            </w:r>
            <w:r>
              <w:rPr>
                <w:rFonts w:eastAsia="Times New Roman"/>
                <w:sz w:val="28"/>
                <w:szCs w:val="28"/>
              </w:rPr>
              <w:t>6</w:t>
            </w:r>
          </w:p>
        </w:tc>
        <w:tc>
          <w:tcPr>
            <w:tcW w:w="450"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14</w:t>
            </w:r>
            <w:r w:rsidRPr="00C43118">
              <w:rPr>
                <w:rFonts w:eastAsia="Times New Roman"/>
                <w:color w:val="FFFFFF"/>
                <w:sz w:val="28"/>
                <w:szCs w:val="28"/>
              </w:rPr>
              <w:fldChar w:fldCharType="end"/>
            </w:r>
          </w:p>
        </w:tc>
      </w:tr>
      <w:tr w:rsidR="000173B7" w:rsidRPr="00C43118" w:rsidTr="00FA30F0">
        <w:trPr>
          <w:jc w:val="center"/>
        </w:trPr>
        <w:tc>
          <w:tcPr>
            <w:tcW w:w="30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3</w:t>
            </w:r>
          </w:p>
        </w:tc>
        <w:tc>
          <w:tcPr>
            <w:tcW w:w="2429" w:type="pct"/>
          </w:tcPr>
          <w:p w:rsidR="000173B7" w:rsidRPr="00C43118" w:rsidRDefault="000173B7" w:rsidP="00FA30F0">
            <w:pPr>
              <w:rPr>
                <w:rFonts w:eastAsia="Times New Roman"/>
                <w:sz w:val="22"/>
                <w:szCs w:val="22"/>
              </w:rPr>
            </w:pPr>
            <w:r w:rsidRPr="00C43118">
              <w:rPr>
                <w:rFonts w:eastAsia="Times New Roman"/>
                <w:sz w:val="22"/>
                <w:szCs w:val="22"/>
              </w:rPr>
              <w:t>Раздел 3. Унифицированная система электрической централизации</w:t>
            </w:r>
          </w:p>
        </w:tc>
        <w:tc>
          <w:tcPr>
            <w:tcW w:w="454" w:type="pct"/>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t>0</w:t>
            </w:r>
          </w:p>
        </w:tc>
        <w:tc>
          <w:tcPr>
            <w:tcW w:w="455" w:type="pct"/>
            <w:vAlign w:val="center"/>
          </w:tcPr>
          <w:p w:rsidR="000173B7" w:rsidRPr="00BE4FB2" w:rsidRDefault="000173B7" w:rsidP="00FA30F0">
            <w:pPr>
              <w:jc w:val="center"/>
              <w:rPr>
                <w:rFonts w:eastAsia="Times New Roman"/>
                <w:sz w:val="28"/>
                <w:szCs w:val="28"/>
              </w:rPr>
            </w:pPr>
          </w:p>
        </w:tc>
        <w:tc>
          <w:tcPr>
            <w:tcW w:w="455" w:type="pct"/>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t>0</w:t>
            </w:r>
          </w:p>
        </w:tc>
        <w:tc>
          <w:tcPr>
            <w:tcW w:w="455" w:type="pct"/>
            <w:vAlign w:val="center"/>
          </w:tcPr>
          <w:p w:rsidR="000173B7" w:rsidRPr="00BE4FB2" w:rsidRDefault="000173B7" w:rsidP="00FA30F0">
            <w:pPr>
              <w:jc w:val="center"/>
              <w:rPr>
                <w:rFonts w:eastAsia="Times New Roman"/>
                <w:sz w:val="28"/>
                <w:szCs w:val="28"/>
              </w:rPr>
            </w:pPr>
            <w:r>
              <w:rPr>
                <w:rFonts w:eastAsia="Times New Roman"/>
                <w:sz w:val="28"/>
                <w:szCs w:val="28"/>
              </w:rPr>
              <w:t>20</w:t>
            </w:r>
          </w:p>
        </w:tc>
        <w:tc>
          <w:tcPr>
            <w:tcW w:w="450" w:type="pct"/>
            <w:tcBorders>
              <w:top w:val="nil"/>
              <w:bottom w:val="nil"/>
              <w:right w:val="nil"/>
            </w:tcBorders>
            <w:vAlign w:val="center"/>
          </w:tcPr>
          <w:p w:rsidR="000173B7" w:rsidRPr="00C43118" w:rsidRDefault="000173B7" w:rsidP="00FA30F0">
            <w:pPr>
              <w:jc w:val="center"/>
              <w:rPr>
                <w:rFonts w:eastAsia="Times New Roman"/>
                <w:color w:val="FFFFFF"/>
                <w:sz w:val="28"/>
                <w:szCs w:val="28"/>
                <w:lang w:val="en-US"/>
              </w:rPr>
            </w:pPr>
            <w:r w:rsidRPr="00C43118">
              <w:rPr>
                <w:rFonts w:eastAsia="Times New Roman"/>
                <w:color w:val="FFFFFF"/>
                <w:sz w:val="28"/>
                <w:szCs w:val="28"/>
                <w:lang w:val="en-US"/>
              </w:rPr>
              <w:fldChar w:fldCharType="begin"/>
            </w:r>
            <w:r w:rsidRPr="00C43118">
              <w:rPr>
                <w:rFonts w:eastAsia="Times New Roman"/>
                <w:color w:val="FFFFFF"/>
                <w:sz w:val="28"/>
                <w:szCs w:val="28"/>
                <w:lang w:val="en-US"/>
              </w:rPr>
              <w:instrText xml:space="preserve"> =SUM(LEFT) </w:instrText>
            </w:r>
            <w:r w:rsidRPr="00C43118">
              <w:rPr>
                <w:rFonts w:eastAsia="Times New Roman"/>
                <w:color w:val="FFFFFF"/>
                <w:sz w:val="28"/>
                <w:szCs w:val="28"/>
                <w:lang w:val="en-US"/>
              </w:rPr>
              <w:fldChar w:fldCharType="separate"/>
            </w:r>
            <w:r w:rsidRPr="00C43118">
              <w:rPr>
                <w:rFonts w:eastAsia="Times New Roman"/>
                <w:noProof/>
                <w:color w:val="FFFFFF"/>
                <w:sz w:val="28"/>
                <w:szCs w:val="28"/>
                <w:lang w:val="en-US"/>
              </w:rPr>
              <w:t>18</w:t>
            </w:r>
            <w:r w:rsidRPr="00C43118">
              <w:rPr>
                <w:rFonts w:eastAsia="Times New Roman"/>
                <w:color w:val="FFFFFF"/>
                <w:sz w:val="28"/>
                <w:szCs w:val="28"/>
                <w:lang w:val="en-US"/>
              </w:rPr>
              <w:fldChar w:fldCharType="end"/>
            </w:r>
          </w:p>
        </w:tc>
      </w:tr>
      <w:tr w:rsidR="000173B7" w:rsidRPr="00C43118" w:rsidTr="00FA30F0">
        <w:trPr>
          <w:jc w:val="center"/>
        </w:trPr>
        <w:tc>
          <w:tcPr>
            <w:tcW w:w="30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4</w:t>
            </w:r>
          </w:p>
        </w:tc>
        <w:tc>
          <w:tcPr>
            <w:tcW w:w="2429" w:type="pct"/>
          </w:tcPr>
          <w:p w:rsidR="000173B7" w:rsidRPr="00C43118" w:rsidRDefault="000173B7" w:rsidP="00FA30F0">
            <w:pPr>
              <w:rPr>
                <w:rFonts w:eastAsia="Times New Roman"/>
                <w:sz w:val="22"/>
                <w:szCs w:val="22"/>
              </w:rPr>
            </w:pPr>
            <w:r w:rsidRPr="00C43118">
              <w:rPr>
                <w:rFonts w:eastAsia="Times New Roman"/>
                <w:sz w:val="22"/>
                <w:szCs w:val="22"/>
              </w:rPr>
              <w:t>Раздел 4. Блочная маршрутно-релейная централизация</w:t>
            </w:r>
          </w:p>
        </w:tc>
        <w:tc>
          <w:tcPr>
            <w:tcW w:w="454" w:type="pct"/>
            <w:vAlign w:val="center"/>
          </w:tcPr>
          <w:p w:rsidR="000173B7" w:rsidRPr="00BE4FB2" w:rsidRDefault="000173B7" w:rsidP="00FA30F0">
            <w:pPr>
              <w:jc w:val="center"/>
              <w:rPr>
                <w:rFonts w:eastAsia="Times New Roman"/>
                <w:sz w:val="28"/>
                <w:szCs w:val="28"/>
              </w:rPr>
            </w:pPr>
            <w:r>
              <w:rPr>
                <w:rFonts w:eastAsia="Times New Roman"/>
                <w:sz w:val="28"/>
                <w:szCs w:val="28"/>
              </w:rPr>
              <w:t>6</w:t>
            </w:r>
          </w:p>
        </w:tc>
        <w:tc>
          <w:tcPr>
            <w:tcW w:w="455" w:type="pct"/>
            <w:vAlign w:val="center"/>
          </w:tcPr>
          <w:p w:rsidR="000173B7" w:rsidRPr="00BE4FB2" w:rsidRDefault="000173B7" w:rsidP="00FA30F0">
            <w:pPr>
              <w:jc w:val="center"/>
              <w:rPr>
                <w:rFonts w:eastAsia="Times New Roman"/>
                <w:sz w:val="28"/>
                <w:szCs w:val="28"/>
              </w:rPr>
            </w:pPr>
            <w:r>
              <w:rPr>
                <w:rFonts w:eastAsia="Times New Roman"/>
                <w:sz w:val="28"/>
                <w:szCs w:val="28"/>
              </w:rPr>
              <w:t>4</w:t>
            </w:r>
          </w:p>
        </w:tc>
        <w:tc>
          <w:tcPr>
            <w:tcW w:w="455"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4</w:t>
            </w:r>
          </w:p>
        </w:tc>
        <w:tc>
          <w:tcPr>
            <w:tcW w:w="455" w:type="pct"/>
            <w:vAlign w:val="center"/>
          </w:tcPr>
          <w:p w:rsidR="000173B7" w:rsidRPr="00BE4FB2" w:rsidRDefault="000173B7" w:rsidP="00FA30F0">
            <w:pPr>
              <w:jc w:val="center"/>
              <w:rPr>
                <w:rFonts w:eastAsia="Times New Roman"/>
                <w:sz w:val="28"/>
                <w:szCs w:val="28"/>
              </w:rPr>
            </w:pPr>
            <w:r>
              <w:rPr>
                <w:rFonts w:eastAsia="Times New Roman"/>
                <w:sz w:val="28"/>
                <w:szCs w:val="28"/>
              </w:rPr>
              <w:t>40</w:t>
            </w:r>
          </w:p>
        </w:tc>
        <w:tc>
          <w:tcPr>
            <w:tcW w:w="450"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50</w:t>
            </w:r>
            <w:r w:rsidRPr="00C43118">
              <w:rPr>
                <w:rFonts w:eastAsia="Times New Roman"/>
                <w:color w:val="FFFFFF"/>
                <w:sz w:val="28"/>
                <w:szCs w:val="28"/>
              </w:rPr>
              <w:fldChar w:fldCharType="end"/>
            </w:r>
          </w:p>
        </w:tc>
      </w:tr>
      <w:tr w:rsidR="000173B7" w:rsidRPr="00C43118" w:rsidTr="00FA30F0">
        <w:trPr>
          <w:jc w:val="center"/>
        </w:trPr>
        <w:tc>
          <w:tcPr>
            <w:tcW w:w="30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5</w:t>
            </w:r>
          </w:p>
        </w:tc>
        <w:tc>
          <w:tcPr>
            <w:tcW w:w="2429" w:type="pct"/>
          </w:tcPr>
          <w:p w:rsidR="000173B7" w:rsidRPr="00C43118" w:rsidRDefault="000173B7" w:rsidP="00FA30F0">
            <w:pPr>
              <w:rPr>
                <w:rFonts w:eastAsia="Times New Roman"/>
                <w:sz w:val="22"/>
                <w:szCs w:val="22"/>
              </w:rPr>
            </w:pPr>
            <w:r w:rsidRPr="00C43118">
              <w:rPr>
                <w:rFonts w:eastAsia="Times New Roman"/>
                <w:sz w:val="22"/>
                <w:szCs w:val="22"/>
              </w:rPr>
              <w:t>Раздел 5. Электрическая централизация системы ЭЦ-12-03</w:t>
            </w:r>
          </w:p>
        </w:tc>
        <w:tc>
          <w:tcPr>
            <w:tcW w:w="454" w:type="pct"/>
            <w:vAlign w:val="center"/>
          </w:tcPr>
          <w:p w:rsidR="000173B7" w:rsidRPr="00BE4FB2" w:rsidRDefault="000173B7" w:rsidP="00FA30F0">
            <w:pPr>
              <w:jc w:val="center"/>
              <w:rPr>
                <w:rFonts w:eastAsia="Times New Roman"/>
                <w:sz w:val="28"/>
                <w:szCs w:val="28"/>
              </w:rPr>
            </w:pPr>
            <w:r>
              <w:rPr>
                <w:rFonts w:eastAsia="Times New Roman"/>
                <w:sz w:val="28"/>
                <w:szCs w:val="28"/>
              </w:rPr>
              <w:t>6</w:t>
            </w:r>
          </w:p>
        </w:tc>
        <w:tc>
          <w:tcPr>
            <w:tcW w:w="455" w:type="pct"/>
            <w:vAlign w:val="center"/>
          </w:tcPr>
          <w:p w:rsidR="000173B7" w:rsidRPr="00BE4FB2" w:rsidRDefault="000173B7" w:rsidP="00FA30F0">
            <w:pPr>
              <w:jc w:val="center"/>
              <w:rPr>
                <w:rFonts w:eastAsia="Times New Roman"/>
                <w:sz w:val="28"/>
                <w:szCs w:val="28"/>
              </w:rPr>
            </w:pPr>
          </w:p>
        </w:tc>
        <w:tc>
          <w:tcPr>
            <w:tcW w:w="455"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4</w:t>
            </w:r>
          </w:p>
        </w:tc>
        <w:tc>
          <w:tcPr>
            <w:tcW w:w="455" w:type="pct"/>
            <w:vAlign w:val="center"/>
          </w:tcPr>
          <w:p w:rsidR="000173B7" w:rsidRPr="00BE4FB2" w:rsidRDefault="000173B7" w:rsidP="00FA30F0">
            <w:pPr>
              <w:jc w:val="center"/>
              <w:rPr>
                <w:rFonts w:eastAsia="Times New Roman"/>
                <w:sz w:val="28"/>
                <w:szCs w:val="28"/>
              </w:rPr>
            </w:pPr>
            <w:r w:rsidRPr="00C43118">
              <w:rPr>
                <w:rFonts w:eastAsia="Times New Roman"/>
                <w:sz w:val="28"/>
                <w:szCs w:val="28"/>
                <w:lang w:val="en-US"/>
              </w:rPr>
              <w:t>3</w:t>
            </w:r>
            <w:r>
              <w:rPr>
                <w:rFonts w:eastAsia="Times New Roman"/>
                <w:sz w:val="28"/>
                <w:szCs w:val="28"/>
              </w:rPr>
              <w:t>2</w:t>
            </w:r>
          </w:p>
        </w:tc>
        <w:tc>
          <w:tcPr>
            <w:tcW w:w="450"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40</w:t>
            </w:r>
            <w:r w:rsidRPr="00C43118">
              <w:rPr>
                <w:rFonts w:eastAsia="Times New Roman"/>
                <w:color w:val="FFFFFF"/>
                <w:sz w:val="28"/>
                <w:szCs w:val="28"/>
              </w:rPr>
              <w:fldChar w:fldCharType="end"/>
            </w:r>
          </w:p>
        </w:tc>
      </w:tr>
      <w:tr w:rsidR="000173B7" w:rsidRPr="00C43118" w:rsidTr="00FA30F0">
        <w:trPr>
          <w:jc w:val="center"/>
        </w:trPr>
        <w:tc>
          <w:tcPr>
            <w:tcW w:w="30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6</w:t>
            </w:r>
          </w:p>
        </w:tc>
        <w:tc>
          <w:tcPr>
            <w:tcW w:w="2429" w:type="pct"/>
          </w:tcPr>
          <w:p w:rsidR="000173B7" w:rsidRPr="00C43118" w:rsidRDefault="000173B7" w:rsidP="00FA30F0">
            <w:pPr>
              <w:rPr>
                <w:rFonts w:eastAsia="Times New Roman"/>
                <w:sz w:val="22"/>
                <w:szCs w:val="22"/>
              </w:rPr>
            </w:pPr>
            <w:r w:rsidRPr="00C43118">
              <w:rPr>
                <w:rFonts w:eastAsia="Times New Roman"/>
                <w:sz w:val="22"/>
                <w:szCs w:val="22"/>
              </w:rPr>
              <w:t>Раздел 6. Увязка станционных систем с системами интервального регулирования движения поездов</w:t>
            </w:r>
          </w:p>
        </w:tc>
        <w:tc>
          <w:tcPr>
            <w:tcW w:w="454"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1</w:t>
            </w:r>
          </w:p>
        </w:tc>
        <w:tc>
          <w:tcPr>
            <w:tcW w:w="455" w:type="pct"/>
            <w:vAlign w:val="center"/>
          </w:tcPr>
          <w:p w:rsidR="000173B7" w:rsidRPr="00BE4FB2" w:rsidRDefault="000173B7" w:rsidP="00FA30F0">
            <w:pPr>
              <w:jc w:val="center"/>
              <w:rPr>
                <w:rFonts w:eastAsia="Times New Roman"/>
                <w:sz w:val="28"/>
                <w:szCs w:val="28"/>
              </w:rPr>
            </w:pPr>
          </w:p>
        </w:tc>
        <w:tc>
          <w:tcPr>
            <w:tcW w:w="455" w:type="pct"/>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t>0</w:t>
            </w:r>
          </w:p>
        </w:tc>
        <w:tc>
          <w:tcPr>
            <w:tcW w:w="455" w:type="pct"/>
            <w:vAlign w:val="center"/>
          </w:tcPr>
          <w:p w:rsidR="000173B7" w:rsidRPr="00BE4FB2" w:rsidRDefault="000173B7" w:rsidP="00FA30F0">
            <w:pPr>
              <w:jc w:val="center"/>
              <w:rPr>
                <w:rFonts w:eastAsia="Times New Roman"/>
                <w:sz w:val="28"/>
                <w:szCs w:val="28"/>
              </w:rPr>
            </w:pPr>
            <w:r w:rsidRPr="00C43118">
              <w:rPr>
                <w:rFonts w:eastAsia="Times New Roman"/>
                <w:sz w:val="28"/>
                <w:szCs w:val="28"/>
              </w:rPr>
              <w:t>1</w:t>
            </w:r>
            <w:r>
              <w:rPr>
                <w:rFonts w:eastAsia="Times New Roman"/>
                <w:sz w:val="28"/>
                <w:szCs w:val="28"/>
              </w:rPr>
              <w:t>6</w:t>
            </w:r>
          </w:p>
        </w:tc>
        <w:tc>
          <w:tcPr>
            <w:tcW w:w="450"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17</w:t>
            </w:r>
            <w:r w:rsidRPr="00C43118">
              <w:rPr>
                <w:rFonts w:eastAsia="Times New Roman"/>
                <w:color w:val="FFFFFF"/>
                <w:sz w:val="28"/>
                <w:szCs w:val="28"/>
              </w:rPr>
              <w:fldChar w:fldCharType="end"/>
            </w:r>
          </w:p>
        </w:tc>
      </w:tr>
      <w:tr w:rsidR="000173B7" w:rsidRPr="00C43118" w:rsidTr="00FA30F0">
        <w:trPr>
          <w:jc w:val="center"/>
        </w:trPr>
        <w:tc>
          <w:tcPr>
            <w:tcW w:w="302" w:type="pct"/>
            <w:vAlign w:val="center"/>
          </w:tcPr>
          <w:p w:rsidR="000173B7" w:rsidRPr="00C43118" w:rsidRDefault="000173B7" w:rsidP="00FA30F0">
            <w:pPr>
              <w:jc w:val="center"/>
              <w:rPr>
                <w:rFonts w:eastAsia="Times New Roman"/>
                <w:sz w:val="22"/>
                <w:szCs w:val="22"/>
              </w:rPr>
            </w:pPr>
            <w:r w:rsidRPr="00C43118">
              <w:rPr>
                <w:rFonts w:eastAsia="Times New Roman"/>
                <w:sz w:val="22"/>
                <w:szCs w:val="22"/>
              </w:rPr>
              <w:t>7</w:t>
            </w:r>
          </w:p>
        </w:tc>
        <w:tc>
          <w:tcPr>
            <w:tcW w:w="2429" w:type="pct"/>
          </w:tcPr>
          <w:p w:rsidR="000173B7" w:rsidRPr="00C43118" w:rsidRDefault="000173B7" w:rsidP="00FA30F0">
            <w:pPr>
              <w:rPr>
                <w:rFonts w:eastAsia="Times New Roman"/>
                <w:sz w:val="22"/>
                <w:szCs w:val="22"/>
              </w:rPr>
            </w:pPr>
            <w:r w:rsidRPr="00C43118">
              <w:rPr>
                <w:rFonts w:eastAsia="Times New Roman"/>
                <w:sz w:val="22"/>
                <w:szCs w:val="22"/>
              </w:rPr>
              <w:t>Раздел 7. Механизация и автоматизация процессов роспуска составов на сортировочных горках</w:t>
            </w:r>
          </w:p>
        </w:tc>
        <w:tc>
          <w:tcPr>
            <w:tcW w:w="454"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1</w:t>
            </w:r>
          </w:p>
        </w:tc>
        <w:tc>
          <w:tcPr>
            <w:tcW w:w="455" w:type="pct"/>
            <w:vAlign w:val="center"/>
          </w:tcPr>
          <w:p w:rsidR="000173B7" w:rsidRPr="00BE4FB2" w:rsidRDefault="000173B7" w:rsidP="00FA30F0">
            <w:pPr>
              <w:jc w:val="center"/>
              <w:rPr>
                <w:rFonts w:eastAsia="Times New Roman"/>
                <w:sz w:val="28"/>
                <w:szCs w:val="28"/>
              </w:rPr>
            </w:pPr>
          </w:p>
        </w:tc>
        <w:tc>
          <w:tcPr>
            <w:tcW w:w="455" w:type="pct"/>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t>0</w:t>
            </w:r>
          </w:p>
        </w:tc>
        <w:tc>
          <w:tcPr>
            <w:tcW w:w="455" w:type="pct"/>
            <w:vAlign w:val="center"/>
          </w:tcPr>
          <w:p w:rsidR="000173B7" w:rsidRPr="00BE4FB2" w:rsidRDefault="000173B7" w:rsidP="00FA30F0">
            <w:pPr>
              <w:jc w:val="center"/>
              <w:rPr>
                <w:rFonts w:eastAsia="Times New Roman"/>
                <w:sz w:val="28"/>
                <w:szCs w:val="28"/>
              </w:rPr>
            </w:pPr>
            <w:r>
              <w:rPr>
                <w:rFonts w:eastAsia="Times New Roman"/>
                <w:sz w:val="28"/>
                <w:szCs w:val="28"/>
              </w:rPr>
              <w:t>22</w:t>
            </w:r>
          </w:p>
        </w:tc>
        <w:tc>
          <w:tcPr>
            <w:tcW w:w="450"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17</w:t>
            </w:r>
            <w:r w:rsidRPr="00C43118">
              <w:rPr>
                <w:rFonts w:eastAsia="Times New Roman"/>
                <w:color w:val="FFFFFF"/>
                <w:sz w:val="28"/>
                <w:szCs w:val="28"/>
              </w:rPr>
              <w:fldChar w:fldCharType="end"/>
            </w:r>
          </w:p>
        </w:tc>
      </w:tr>
      <w:tr w:rsidR="000173B7" w:rsidRPr="00C43118" w:rsidTr="00FA30F0">
        <w:trPr>
          <w:jc w:val="center"/>
        </w:trPr>
        <w:tc>
          <w:tcPr>
            <w:tcW w:w="302" w:type="pct"/>
            <w:vAlign w:val="center"/>
          </w:tcPr>
          <w:p w:rsidR="000173B7" w:rsidRPr="00C43118" w:rsidRDefault="000173B7" w:rsidP="00FA30F0">
            <w:pPr>
              <w:spacing w:line="360" w:lineRule="auto"/>
              <w:jc w:val="center"/>
              <w:rPr>
                <w:rFonts w:eastAsia="Times New Roman"/>
                <w:sz w:val="22"/>
                <w:szCs w:val="22"/>
              </w:rPr>
            </w:pPr>
            <w:r w:rsidRPr="00C43118">
              <w:rPr>
                <w:rFonts w:eastAsia="Times New Roman"/>
                <w:sz w:val="22"/>
                <w:szCs w:val="22"/>
              </w:rPr>
              <w:t>8</w:t>
            </w:r>
          </w:p>
        </w:tc>
        <w:tc>
          <w:tcPr>
            <w:tcW w:w="2429" w:type="pct"/>
          </w:tcPr>
          <w:p w:rsidR="000173B7" w:rsidRPr="00C43118" w:rsidRDefault="000173B7" w:rsidP="00FA30F0">
            <w:pPr>
              <w:rPr>
                <w:rFonts w:eastAsia="Times New Roman"/>
                <w:sz w:val="22"/>
                <w:szCs w:val="22"/>
              </w:rPr>
            </w:pPr>
            <w:r w:rsidRPr="00C43118">
              <w:rPr>
                <w:rFonts w:eastAsia="Times New Roman"/>
                <w:sz w:val="22"/>
                <w:szCs w:val="22"/>
              </w:rPr>
              <w:t>Раздел 8. Микропроцессорные системы электрической централизации</w:t>
            </w:r>
          </w:p>
        </w:tc>
        <w:tc>
          <w:tcPr>
            <w:tcW w:w="454"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4</w:t>
            </w:r>
          </w:p>
        </w:tc>
        <w:tc>
          <w:tcPr>
            <w:tcW w:w="455" w:type="pct"/>
            <w:vAlign w:val="center"/>
          </w:tcPr>
          <w:p w:rsidR="000173B7" w:rsidRPr="00BE4FB2" w:rsidRDefault="000173B7" w:rsidP="00FA30F0">
            <w:pPr>
              <w:jc w:val="center"/>
              <w:rPr>
                <w:rFonts w:eastAsia="Times New Roman"/>
                <w:sz w:val="28"/>
                <w:szCs w:val="28"/>
              </w:rPr>
            </w:pPr>
          </w:p>
        </w:tc>
        <w:tc>
          <w:tcPr>
            <w:tcW w:w="455"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t>4</w:t>
            </w:r>
          </w:p>
        </w:tc>
        <w:tc>
          <w:tcPr>
            <w:tcW w:w="455" w:type="pct"/>
            <w:vAlign w:val="center"/>
          </w:tcPr>
          <w:p w:rsidR="000173B7" w:rsidRPr="00BE4FB2" w:rsidRDefault="000173B7" w:rsidP="00FA30F0">
            <w:pPr>
              <w:jc w:val="center"/>
              <w:rPr>
                <w:rFonts w:eastAsia="Times New Roman"/>
                <w:sz w:val="28"/>
                <w:szCs w:val="28"/>
              </w:rPr>
            </w:pPr>
            <w:r>
              <w:rPr>
                <w:rFonts w:eastAsia="Times New Roman"/>
                <w:sz w:val="28"/>
                <w:szCs w:val="28"/>
              </w:rPr>
              <w:t>16</w:t>
            </w:r>
          </w:p>
        </w:tc>
        <w:tc>
          <w:tcPr>
            <w:tcW w:w="450" w:type="pct"/>
            <w:tcBorders>
              <w:top w:val="nil"/>
              <w:bottom w:val="nil"/>
              <w:right w:val="nil"/>
            </w:tcBorders>
            <w:vAlign w:val="center"/>
          </w:tcPr>
          <w:p w:rsidR="000173B7" w:rsidRPr="00C43118" w:rsidRDefault="000173B7" w:rsidP="00FA30F0">
            <w:pPr>
              <w:jc w:val="center"/>
              <w:rPr>
                <w:rFonts w:eastAsia="Times New Roman"/>
                <w:color w:val="FFFFFF"/>
                <w:sz w:val="28"/>
                <w:szCs w:val="28"/>
              </w:rPr>
            </w:pPr>
            <w:r w:rsidRPr="00C43118">
              <w:rPr>
                <w:rFonts w:eastAsia="Times New Roman"/>
                <w:color w:val="FFFFFF"/>
                <w:sz w:val="28"/>
                <w:szCs w:val="28"/>
              </w:rPr>
              <w:fldChar w:fldCharType="begin"/>
            </w:r>
            <w:r w:rsidRPr="00C43118">
              <w:rPr>
                <w:rFonts w:eastAsia="Times New Roman"/>
                <w:color w:val="FFFFFF"/>
                <w:sz w:val="28"/>
                <w:szCs w:val="28"/>
              </w:rPr>
              <w:instrText xml:space="preserve"> =SUM(LEFT) </w:instrText>
            </w:r>
            <w:r w:rsidRPr="00C43118">
              <w:rPr>
                <w:rFonts w:eastAsia="Times New Roman"/>
                <w:color w:val="FFFFFF"/>
                <w:sz w:val="28"/>
                <w:szCs w:val="28"/>
              </w:rPr>
              <w:fldChar w:fldCharType="separate"/>
            </w:r>
            <w:r w:rsidRPr="00C43118">
              <w:rPr>
                <w:rFonts w:eastAsia="Times New Roman"/>
                <w:noProof/>
                <w:color w:val="FFFFFF"/>
                <w:sz w:val="28"/>
                <w:szCs w:val="28"/>
              </w:rPr>
              <w:t>38</w:t>
            </w:r>
            <w:r w:rsidRPr="00C43118">
              <w:rPr>
                <w:rFonts w:eastAsia="Times New Roman"/>
                <w:color w:val="FFFFFF"/>
                <w:sz w:val="28"/>
                <w:szCs w:val="28"/>
              </w:rPr>
              <w:fldChar w:fldCharType="end"/>
            </w:r>
          </w:p>
        </w:tc>
      </w:tr>
      <w:tr w:rsidR="000173B7" w:rsidRPr="00C43118" w:rsidTr="00FA30F0">
        <w:trPr>
          <w:jc w:val="center"/>
        </w:trPr>
        <w:tc>
          <w:tcPr>
            <w:tcW w:w="2731" w:type="pct"/>
            <w:gridSpan w:val="2"/>
            <w:vAlign w:val="center"/>
          </w:tcPr>
          <w:p w:rsidR="000173B7" w:rsidRPr="00C43118" w:rsidRDefault="000173B7" w:rsidP="00FA30F0">
            <w:pPr>
              <w:jc w:val="right"/>
              <w:rPr>
                <w:rFonts w:eastAsia="Times New Roman"/>
                <w:b/>
                <w:sz w:val="22"/>
                <w:szCs w:val="22"/>
              </w:rPr>
            </w:pPr>
            <w:r w:rsidRPr="00C43118">
              <w:rPr>
                <w:rFonts w:eastAsia="Times New Roman"/>
                <w:b/>
                <w:sz w:val="22"/>
                <w:szCs w:val="22"/>
              </w:rPr>
              <w:t>ИТОГО</w:t>
            </w:r>
          </w:p>
        </w:tc>
        <w:tc>
          <w:tcPr>
            <w:tcW w:w="454"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fldChar w:fldCharType="begin"/>
            </w:r>
            <w:r w:rsidRPr="00C43118">
              <w:rPr>
                <w:rFonts w:eastAsia="Times New Roman"/>
                <w:sz w:val="28"/>
                <w:szCs w:val="28"/>
              </w:rPr>
              <w:instrText xml:space="preserve"> =SUM(ABOVE) </w:instrText>
            </w:r>
            <w:r w:rsidRPr="00C43118">
              <w:rPr>
                <w:rFonts w:eastAsia="Times New Roman"/>
                <w:sz w:val="28"/>
                <w:szCs w:val="28"/>
              </w:rPr>
              <w:fldChar w:fldCharType="separate"/>
            </w:r>
            <w:r>
              <w:rPr>
                <w:rFonts w:eastAsia="Times New Roman"/>
                <w:noProof/>
                <w:sz w:val="28"/>
                <w:szCs w:val="28"/>
              </w:rPr>
              <w:t>20</w:t>
            </w:r>
            <w:r w:rsidRPr="00C43118">
              <w:rPr>
                <w:rFonts w:eastAsia="Times New Roman"/>
                <w:sz w:val="28"/>
                <w:szCs w:val="28"/>
              </w:rPr>
              <w:fldChar w:fldCharType="end"/>
            </w:r>
          </w:p>
        </w:tc>
        <w:tc>
          <w:tcPr>
            <w:tcW w:w="455"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fldChar w:fldCharType="begin"/>
            </w:r>
            <w:r w:rsidRPr="00C43118">
              <w:rPr>
                <w:rFonts w:eastAsia="Times New Roman"/>
                <w:sz w:val="28"/>
                <w:szCs w:val="28"/>
              </w:rPr>
              <w:instrText xml:space="preserve"> =SUM(ABOVE) </w:instrText>
            </w:r>
            <w:r w:rsidRPr="00C43118">
              <w:rPr>
                <w:rFonts w:eastAsia="Times New Roman"/>
                <w:sz w:val="28"/>
                <w:szCs w:val="28"/>
              </w:rPr>
              <w:fldChar w:fldCharType="separate"/>
            </w:r>
            <w:r>
              <w:rPr>
                <w:rFonts w:eastAsia="Times New Roman"/>
                <w:noProof/>
                <w:sz w:val="28"/>
                <w:szCs w:val="28"/>
              </w:rPr>
              <w:t>4</w:t>
            </w:r>
            <w:r w:rsidRPr="00C43118">
              <w:rPr>
                <w:rFonts w:eastAsia="Times New Roman"/>
                <w:sz w:val="28"/>
                <w:szCs w:val="28"/>
              </w:rPr>
              <w:fldChar w:fldCharType="end"/>
            </w:r>
          </w:p>
        </w:tc>
        <w:tc>
          <w:tcPr>
            <w:tcW w:w="455" w:type="pct"/>
            <w:vAlign w:val="center"/>
          </w:tcPr>
          <w:p w:rsidR="000173B7" w:rsidRPr="00C43118" w:rsidRDefault="000173B7" w:rsidP="00FA30F0">
            <w:pPr>
              <w:jc w:val="center"/>
              <w:rPr>
                <w:rFonts w:eastAsia="Times New Roman"/>
                <w:sz w:val="28"/>
                <w:szCs w:val="28"/>
              </w:rPr>
            </w:pPr>
            <w:r w:rsidRPr="00C43118">
              <w:rPr>
                <w:rFonts w:eastAsia="Times New Roman"/>
                <w:sz w:val="28"/>
                <w:szCs w:val="28"/>
              </w:rPr>
              <w:fldChar w:fldCharType="begin"/>
            </w:r>
            <w:r w:rsidRPr="00C43118">
              <w:rPr>
                <w:rFonts w:eastAsia="Times New Roman"/>
                <w:sz w:val="28"/>
                <w:szCs w:val="28"/>
              </w:rPr>
              <w:instrText xml:space="preserve"> =SUM(ABOVE) </w:instrText>
            </w:r>
            <w:r w:rsidRPr="00C43118">
              <w:rPr>
                <w:rFonts w:eastAsia="Times New Roman"/>
                <w:sz w:val="28"/>
                <w:szCs w:val="28"/>
              </w:rPr>
              <w:fldChar w:fldCharType="separate"/>
            </w:r>
            <w:r>
              <w:rPr>
                <w:rFonts w:eastAsia="Times New Roman"/>
                <w:noProof/>
                <w:sz w:val="28"/>
                <w:szCs w:val="28"/>
              </w:rPr>
              <w:t>12</w:t>
            </w:r>
            <w:r w:rsidRPr="00C43118">
              <w:rPr>
                <w:rFonts w:eastAsia="Times New Roman"/>
                <w:sz w:val="28"/>
                <w:szCs w:val="28"/>
              </w:rPr>
              <w:fldChar w:fldCharType="end"/>
            </w:r>
          </w:p>
        </w:tc>
        <w:tc>
          <w:tcPr>
            <w:tcW w:w="455" w:type="pct"/>
            <w:vAlign w:val="center"/>
          </w:tcPr>
          <w:p w:rsidR="000173B7" w:rsidRPr="00C43118" w:rsidRDefault="000173B7" w:rsidP="00FA30F0">
            <w:pPr>
              <w:jc w:val="center"/>
              <w:rPr>
                <w:rFonts w:eastAsia="Times New Roman"/>
                <w:sz w:val="28"/>
                <w:szCs w:val="28"/>
                <w:lang w:val="en-US"/>
              </w:rPr>
            </w:pPr>
            <w:r w:rsidRPr="00AA42A1">
              <w:rPr>
                <w:rFonts w:eastAsia="Times New Roman"/>
                <w:sz w:val="28"/>
                <w:szCs w:val="28"/>
                <w:lang w:val="en-US"/>
              </w:rPr>
              <w:fldChar w:fldCharType="begin"/>
            </w:r>
            <w:r w:rsidRPr="00AA42A1">
              <w:rPr>
                <w:rFonts w:eastAsia="Times New Roman"/>
                <w:sz w:val="28"/>
                <w:szCs w:val="28"/>
                <w:lang w:val="en-US"/>
              </w:rPr>
              <w:instrText xml:space="preserve"> =SUM(ABOVE) </w:instrText>
            </w:r>
            <w:r w:rsidRPr="00AA42A1">
              <w:rPr>
                <w:rFonts w:eastAsia="Times New Roman"/>
                <w:sz w:val="28"/>
                <w:szCs w:val="28"/>
                <w:lang w:val="en-US"/>
              </w:rPr>
              <w:fldChar w:fldCharType="separate"/>
            </w:r>
            <w:r>
              <w:rPr>
                <w:rFonts w:eastAsia="Times New Roman"/>
                <w:noProof/>
                <w:sz w:val="28"/>
                <w:szCs w:val="28"/>
                <w:lang w:val="en-US"/>
              </w:rPr>
              <w:t>166</w:t>
            </w:r>
            <w:r w:rsidRPr="00AA42A1">
              <w:rPr>
                <w:rFonts w:eastAsia="Times New Roman"/>
                <w:sz w:val="28"/>
                <w:szCs w:val="28"/>
                <w:lang w:val="en-US"/>
              </w:rPr>
              <w:fldChar w:fldCharType="end"/>
            </w:r>
          </w:p>
        </w:tc>
        <w:tc>
          <w:tcPr>
            <w:tcW w:w="450" w:type="pct"/>
            <w:tcBorders>
              <w:top w:val="nil"/>
              <w:bottom w:val="nil"/>
              <w:right w:val="nil"/>
            </w:tcBorders>
            <w:vAlign w:val="center"/>
          </w:tcPr>
          <w:p w:rsidR="000173B7" w:rsidRPr="00C43118" w:rsidRDefault="000173B7" w:rsidP="00FA30F0">
            <w:pPr>
              <w:jc w:val="center"/>
              <w:rPr>
                <w:rFonts w:eastAsia="Times New Roman"/>
                <w:noProof/>
                <w:color w:val="FFFFFF"/>
                <w:sz w:val="28"/>
                <w:szCs w:val="28"/>
              </w:rPr>
            </w:pPr>
            <w:r w:rsidRPr="00C43118">
              <w:rPr>
                <w:rFonts w:eastAsia="Times New Roman"/>
                <w:noProof/>
                <w:color w:val="FFFFFF"/>
                <w:sz w:val="28"/>
                <w:szCs w:val="28"/>
              </w:rPr>
              <w:fldChar w:fldCharType="begin"/>
            </w:r>
            <w:r w:rsidRPr="00C43118">
              <w:rPr>
                <w:rFonts w:eastAsia="Times New Roman"/>
                <w:noProof/>
                <w:color w:val="FFFFFF"/>
                <w:sz w:val="28"/>
                <w:szCs w:val="28"/>
              </w:rPr>
              <w:instrText xml:space="preserve"> =SUM(ABOVE) </w:instrText>
            </w:r>
            <w:r w:rsidRPr="00C43118">
              <w:rPr>
                <w:rFonts w:eastAsia="Times New Roman"/>
                <w:noProof/>
                <w:color w:val="FFFFFF"/>
                <w:sz w:val="28"/>
                <w:szCs w:val="28"/>
              </w:rPr>
              <w:fldChar w:fldCharType="separate"/>
            </w:r>
            <w:r w:rsidRPr="00C43118">
              <w:rPr>
                <w:rFonts w:eastAsia="Times New Roman"/>
                <w:noProof/>
                <w:color w:val="FFFFFF"/>
                <w:sz w:val="28"/>
                <w:szCs w:val="28"/>
              </w:rPr>
              <w:t>198</w:t>
            </w:r>
            <w:r w:rsidRPr="00C43118">
              <w:rPr>
                <w:rFonts w:eastAsia="Times New Roman"/>
                <w:noProof/>
                <w:color w:val="FFFFFF"/>
                <w:sz w:val="28"/>
                <w:szCs w:val="28"/>
              </w:rPr>
              <w:fldChar w:fldCharType="end"/>
            </w:r>
          </w:p>
        </w:tc>
      </w:tr>
    </w:tbl>
    <w:p w:rsidR="000173B7" w:rsidRPr="00F24FE6" w:rsidRDefault="000173B7" w:rsidP="00942BF6">
      <w:pPr>
        <w:ind w:firstLine="851"/>
        <w:jc w:val="both"/>
        <w:rPr>
          <w:sz w:val="16"/>
          <w:szCs w:val="16"/>
        </w:rPr>
      </w:pPr>
    </w:p>
    <w:p w:rsidR="000173B7" w:rsidRDefault="000173B7">
      <w:pPr>
        <w:rPr>
          <w:b/>
          <w:bCs/>
          <w:sz w:val="28"/>
          <w:szCs w:val="28"/>
        </w:rPr>
      </w:pPr>
      <w:r>
        <w:rPr>
          <w:b/>
          <w:bCs/>
          <w:sz w:val="28"/>
          <w:szCs w:val="28"/>
        </w:rPr>
        <w:br w:type="page"/>
      </w:r>
    </w:p>
    <w:p w:rsidR="000173B7" w:rsidRPr="003B191C" w:rsidRDefault="000173B7" w:rsidP="0011237A">
      <w:pPr>
        <w:spacing w:before="120" w:after="160"/>
        <w:jc w:val="center"/>
        <w:rPr>
          <w:b/>
          <w:bCs/>
          <w:sz w:val="28"/>
          <w:szCs w:val="28"/>
        </w:rPr>
      </w:pPr>
      <w:r w:rsidRPr="00F24FE6">
        <w:rPr>
          <w:b/>
          <w:bCs/>
          <w:sz w:val="28"/>
          <w:szCs w:val="28"/>
        </w:rPr>
        <w:t xml:space="preserve">6. Перечень учебно-методического обеспечения для самостоятельной </w:t>
      </w:r>
      <w:r w:rsidRPr="003B191C">
        <w:rPr>
          <w:b/>
          <w:bCs/>
          <w:sz w:val="28"/>
          <w:szCs w:val="28"/>
        </w:rPr>
        <w:t>работы обучающихся по дисциплине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2652"/>
        <w:gridCol w:w="5978"/>
      </w:tblGrid>
      <w:tr w:rsidR="000173B7" w:rsidRPr="003B191C" w:rsidTr="005576AA">
        <w:trPr>
          <w:jc w:val="center"/>
        </w:trPr>
        <w:tc>
          <w:tcPr>
            <w:tcW w:w="353" w:type="pct"/>
            <w:vAlign w:val="center"/>
          </w:tcPr>
          <w:p w:rsidR="000173B7" w:rsidRPr="003B191C" w:rsidRDefault="000173B7" w:rsidP="009F761D">
            <w:pPr>
              <w:jc w:val="center"/>
              <w:rPr>
                <w:b/>
                <w:bCs/>
                <w:sz w:val="24"/>
                <w:szCs w:val="28"/>
              </w:rPr>
            </w:pPr>
            <w:r w:rsidRPr="003B191C">
              <w:rPr>
                <w:b/>
                <w:bCs/>
                <w:sz w:val="24"/>
                <w:szCs w:val="28"/>
              </w:rPr>
              <w:t>№</w:t>
            </w:r>
          </w:p>
          <w:p w:rsidR="000173B7" w:rsidRPr="003B191C" w:rsidRDefault="000173B7" w:rsidP="009F761D">
            <w:pPr>
              <w:jc w:val="center"/>
              <w:rPr>
                <w:b/>
                <w:bCs/>
                <w:sz w:val="24"/>
                <w:szCs w:val="28"/>
              </w:rPr>
            </w:pPr>
            <w:r w:rsidRPr="003B191C">
              <w:rPr>
                <w:b/>
                <w:bCs/>
                <w:sz w:val="24"/>
                <w:szCs w:val="28"/>
              </w:rPr>
              <w:t>п/п</w:t>
            </w:r>
          </w:p>
        </w:tc>
        <w:tc>
          <w:tcPr>
            <w:tcW w:w="1428" w:type="pct"/>
            <w:vAlign w:val="center"/>
          </w:tcPr>
          <w:p w:rsidR="000173B7" w:rsidRPr="003B191C" w:rsidRDefault="000173B7" w:rsidP="009F761D">
            <w:pPr>
              <w:jc w:val="center"/>
              <w:rPr>
                <w:b/>
                <w:bCs/>
                <w:sz w:val="24"/>
                <w:szCs w:val="28"/>
              </w:rPr>
            </w:pPr>
            <w:r w:rsidRPr="003B191C">
              <w:rPr>
                <w:b/>
                <w:bCs/>
                <w:sz w:val="24"/>
                <w:szCs w:val="28"/>
              </w:rPr>
              <w:t>Наименование раздела</w:t>
            </w:r>
          </w:p>
        </w:tc>
        <w:tc>
          <w:tcPr>
            <w:tcW w:w="3219" w:type="pct"/>
            <w:vAlign w:val="center"/>
          </w:tcPr>
          <w:p w:rsidR="000173B7" w:rsidRPr="003B191C" w:rsidRDefault="000173B7" w:rsidP="009F761D">
            <w:pPr>
              <w:jc w:val="center"/>
              <w:rPr>
                <w:b/>
                <w:bCs/>
                <w:sz w:val="24"/>
                <w:szCs w:val="28"/>
              </w:rPr>
            </w:pPr>
            <w:r w:rsidRPr="003B191C">
              <w:rPr>
                <w:b/>
                <w:bCs/>
                <w:sz w:val="24"/>
                <w:szCs w:val="28"/>
              </w:rPr>
              <w:t>Перечень учебно-методического обеспечения</w:t>
            </w:r>
          </w:p>
        </w:tc>
      </w:tr>
      <w:tr w:rsidR="000173B7" w:rsidRPr="003B191C" w:rsidTr="008B63A5">
        <w:trPr>
          <w:trHeight w:val="78"/>
          <w:jc w:val="center"/>
        </w:trPr>
        <w:tc>
          <w:tcPr>
            <w:tcW w:w="353" w:type="pct"/>
            <w:vAlign w:val="center"/>
          </w:tcPr>
          <w:p w:rsidR="000173B7" w:rsidRPr="003B191C" w:rsidRDefault="000173B7" w:rsidP="008B63A5">
            <w:pPr>
              <w:jc w:val="center"/>
              <w:rPr>
                <w:b/>
                <w:sz w:val="18"/>
                <w:szCs w:val="18"/>
              </w:rPr>
            </w:pPr>
            <w:r w:rsidRPr="003B191C">
              <w:rPr>
                <w:b/>
                <w:sz w:val="18"/>
                <w:szCs w:val="18"/>
              </w:rPr>
              <w:t>1</w:t>
            </w:r>
          </w:p>
        </w:tc>
        <w:tc>
          <w:tcPr>
            <w:tcW w:w="1428" w:type="pct"/>
            <w:vAlign w:val="center"/>
          </w:tcPr>
          <w:p w:rsidR="000173B7" w:rsidRPr="003B191C" w:rsidRDefault="000173B7" w:rsidP="008B63A5">
            <w:pPr>
              <w:jc w:val="center"/>
              <w:rPr>
                <w:b/>
                <w:sz w:val="18"/>
                <w:szCs w:val="18"/>
              </w:rPr>
            </w:pPr>
            <w:r w:rsidRPr="003B191C">
              <w:rPr>
                <w:b/>
                <w:sz w:val="18"/>
                <w:szCs w:val="18"/>
              </w:rPr>
              <w:t>2</w:t>
            </w:r>
          </w:p>
        </w:tc>
        <w:tc>
          <w:tcPr>
            <w:tcW w:w="3219" w:type="pct"/>
            <w:vAlign w:val="center"/>
          </w:tcPr>
          <w:p w:rsidR="000173B7" w:rsidRPr="003B191C" w:rsidRDefault="000173B7" w:rsidP="008B63A5">
            <w:pPr>
              <w:ind w:firstLine="284"/>
              <w:jc w:val="center"/>
              <w:rPr>
                <w:b/>
                <w:sz w:val="18"/>
                <w:szCs w:val="18"/>
              </w:rPr>
            </w:pPr>
            <w:r w:rsidRPr="003B191C">
              <w:rPr>
                <w:b/>
                <w:sz w:val="18"/>
                <w:szCs w:val="18"/>
              </w:rPr>
              <w:t>3</w:t>
            </w:r>
          </w:p>
        </w:tc>
      </w:tr>
      <w:tr w:rsidR="000173B7" w:rsidRPr="003B191C" w:rsidTr="005576AA">
        <w:trPr>
          <w:trHeight w:val="764"/>
          <w:jc w:val="center"/>
        </w:trPr>
        <w:tc>
          <w:tcPr>
            <w:tcW w:w="353" w:type="pct"/>
            <w:vAlign w:val="center"/>
          </w:tcPr>
          <w:p w:rsidR="000173B7" w:rsidRPr="003B191C" w:rsidRDefault="000173B7" w:rsidP="00C74F32">
            <w:pPr>
              <w:jc w:val="center"/>
            </w:pPr>
            <w:r w:rsidRPr="003B191C">
              <w:t>1</w:t>
            </w:r>
          </w:p>
        </w:tc>
        <w:tc>
          <w:tcPr>
            <w:tcW w:w="1428" w:type="pct"/>
            <w:vAlign w:val="center"/>
          </w:tcPr>
          <w:p w:rsidR="000173B7" w:rsidRPr="003B191C" w:rsidRDefault="000173B7" w:rsidP="00C74F32">
            <w:r w:rsidRPr="003B191C">
              <w:t>Раздел 1. Основные положения</w:t>
            </w:r>
          </w:p>
        </w:tc>
        <w:tc>
          <w:tcPr>
            <w:tcW w:w="3219" w:type="pct"/>
            <w:vAlign w:val="center"/>
          </w:tcPr>
          <w:p w:rsidR="000173B7" w:rsidRPr="003B191C" w:rsidRDefault="000173B7" w:rsidP="0039320B">
            <w:pPr>
              <w:jc w:val="both"/>
            </w:pPr>
            <w:r w:rsidRPr="003B191C">
              <w:t>Системы автоматики и телемеханики на железных дорогах мира: учебное пособие для вузов ж.-д. транспорта / Пер. с англ.; под ред. Г. Теега, С. Власенко. - М.: Интекст, 2010. – 496 с.</w:t>
            </w:r>
          </w:p>
          <w:p w:rsidR="000173B7" w:rsidRPr="003B191C" w:rsidRDefault="000173B7" w:rsidP="0039320B">
            <w:pPr>
              <w:jc w:val="both"/>
              <w:rPr>
                <w:sz w:val="8"/>
                <w:szCs w:val="8"/>
              </w:rPr>
            </w:pPr>
          </w:p>
          <w:p w:rsidR="000173B7" w:rsidRPr="003B191C" w:rsidRDefault="000173B7" w:rsidP="0039320B">
            <w:pPr>
              <w:jc w:val="both"/>
            </w:pPr>
            <w:r w:rsidRPr="003B191C">
              <w:t>Эксплуатационные основы автоматики и телемеханики: Учебник для вузов ж.-д. транспорта /Вл.В. Сапожников, И.М. Кокурин, В.А. Кононов, А.А. Лыков, А.Б. Никитин; под ред. проф. Вл.В. Сапожникова. – М.: Маршрут, 2006. – 247 с.</w:t>
            </w:r>
          </w:p>
          <w:p w:rsidR="000173B7" w:rsidRPr="003B191C" w:rsidRDefault="000173B7" w:rsidP="0039320B">
            <w:pPr>
              <w:jc w:val="both"/>
              <w:rPr>
                <w:sz w:val="8"/>
                <w:szCs w:val="8"/>
              </w:rPr>
            </w:pPr>
          </w:p>
          <w:p w:rsidR="000173B7" w:rsidRPr="003B191C" w:rsidRDefault="000173B7" w:rsidP="0039320B">
            <w:pPr>
              <w:jc w:val="both"/>
            </w:pPr>
            <w:r w:rsidRPr="003B191C">
              <w:t>Кононов В.А., Лыков А.А., Никитин А.Б. Основы проектирования электрической централизации промежуточных станций: учеб. пособие / Под ред. А.Б. Никитина. – 2-е изд., доп. и перераб. – М.: ФГБОУ "Учебно-методический центр по образованию на железнодорожном транспорте", 2013. – 348 с.</w:t>
            </w:r>
          </w:p>
          <w:p w:rsidR="000173B7" w:rsidRPr="003B191C" w:rsidRDefault="000173B7" w:rsidP="0039320B">
            <w:pPr>
              <w:jc w:val="both"/>
              <w:rPr>
                <w:sz w:val="8"/>
                <w:szCs w:val="8"/>
              </w:rPr>
            </w:pPr>
          </w:p>
          <w:p w:rsidR="000173B7" w:rsidRPr="003B191C" w:rsidRDefault="000173B7" w:rsidP="0039320B">
            <w:pPr>
              <w:jc w:val="both"/>
            </w:pPr>
            <w:r w:rsidRPr="003B191C">
              <w:t>Станционные системы автоматики и телемеханики: Учеб. для вузов ж.-д. трансп. /Вл.В. Сапожников, Б.Н. Елкин, И.М. Кокурин, Л.Ф. Кондратенко, В.А. Кононов; Под редакцией Вл.В. Сапожникова. – М.: Транспорт, 2000. – 432 с.</w:t>
            </w:r>
          </w:p>
        </w:tc>
      </w:tr>
      <w:tr w:rsidR="000173B7" w:rsidRPr="003B191C" w:rsidTr="005576AA">
        <w:trPr>
          <w:jc w:val="center"/>
        </w:trPr>
        <w:tc>
          <w:tcPr>
            <w:tcW w:w="353" w:type="pct"/>
            <w:vAlign w:val="center"/>
          </w:tcPr>
          <w:p w:rsidR="000173B7" w:rsidRPr="003B191C" w:rsidRDefault="000173B7" w:rsidP="00C74F32">
            <w:pPr>
              <w:jc w:val="center"/>
            </w:pPr>
            <w:r w:rsidRPr="003B191C">
              <w:t>2</w:t>
            </w:r>
          </w:p>
        </w:tc>
        <w:tc>
          <w:tcPr>
            <w:tcW w:w="1428" w:type="pct"/>
            <w:vAlign w:val="center"/>
          </w:tcPr>
          <w:p w:rsidR="000173B7" w:rsidRPr="003B191C" w:rsidRDefault="000173B7" w:rsidP="00C74F32">
            <w:r w:rsidRPr="003B191C">
              <w:t>Раздел 2. Электрическая централизация промежуточных станций</w:t>
            </w:r>
          </w:p>
        </w:tc>
        <w:tc>
          <w:tcPr>
            <w:tcW w:w="3219" w:type="pct"/>
            <w:vAlign w:val="center"/>
          </w:tcPr>
          <w:p w:rsidR="000173B7" w:rsidRPr="003B191C" w:rsidRDefault="000173B7" w:rsidP="007D1D3E">
            <w:pPr>
              <w:jc w:val="both"/>
            </w:pPr>
            <w:r w:rsidRPr="003B191C">
              <w:t>В.А. Кононов Электрическая централизация ЭЦК-2000 / В. А. Кононов, А. А. Лыков // Учебное пособие по курсу «Станционные системы автоматики и телемеханики». ПГУПС, СПб.: 2007. – 46 с.</w:t>
            </w:r>
          </w:p>
          <w:p w:rsidR="000173B7" w:rsidRPr="003B191C" w:rsidRDefault="000173B7" w:rsidP="007D1D3E">
            <w:pPr>
              <w:jc w:val="both"/>
              <w:rPr>
                <w:sz w:val="8"/>
                <w:szCs w:val="8"/>
              </w:rPr>
            </w:pPr>
          </w:p>
          <w:p w:rsidR="000173B7" w:rsidRPr="003B191C" w:rsidRDefault="000173B7" w:rsidP="007D1D3E">
            <w:pPr>
              <w:jc w:val="both"/>
            </w:pPr>
            <w:r w:rsidRPr="003B191C">
              <w:t>Микропроцессорные системы централизации: Учебник для техникумов и колледжей железнодорожного транспорта / Вл.В. Сапожников и др.; Под ред. Вл.В. Сапожникова. - М.: ГОУ "Учебно-методический центр по образованию на железнодорожном транспорте", 2008. -398 с.</w:t>
            </w:r>
          </w:p>
        </w:tc>
      </w:tr>
      <w:tr w:rsidR="000173B7" w:rsidRPr="003B191C" w:rsidTr="0001502D">
        <w:trPr>
          <w:jc w:val="center"/>
        </w:trPr>
        <w:tc>
          <w:tcPr>
            <w:tcW w:w="353" w:type="pct"/>
            <w:vAlign w:val="center"/>
          </w:tcPr>
          <w:p w:rsidR="000173B7" w:rsidRPr="003B191C" w:rsidRDefault="000173B7" w:rsidP="00C74F32">
            <w:pPr>
              <w:jc w:val="center"/>
            </w:pPr>
            <w:r w:rsidRPr="003B191C">
              <w:t>3</w:t>
            </w:r>
          </w:p>
        </w:tc>
        <w:tc>
          <w:tcPr>
            <w:tcW w:w="1428" w:type="pct"/>
            <w:vAlign w:val="center"/>
          </w:tcPr>
          <w:p w:rsidR="000173B7" w:rsidRPr="003B191C" w:rsidRDefault="000173B7" w:rsidP="0001502D">
            <w:r w:rsidRPr="003B191C">
              <w:t>Раздел 3. Унифицированная система электрической централизации</w:t>
            </w:r>
          </w:p>
        </w:tc>
        <w:tc>
          <w:tcPr>
            <w:tcW w:w="3219" w:type="pct"/>
            <w:vAlign w:val="center"/>
          </w:tcPr>
          <w:p w:rsidR="000173B7" w:rsidRPr="003B191C" w:rsidRDefault="000173B7" w:rsidP="00C74F32">
            <w:pPr>
              <w:jc w:val="both"/>
            </w:pPr>
            <w:r w:rsidRPr="003B191C">
              <w:t>Анализ работы электрической централизации унифицированной системы: Методические указания к лабораторной работе Т-6 по курсу «Станционные системы автоматики и телемеханики» / В. А. Кононов, В. А. Прынцов // СПб.: ПИИТ, 1993. – 14 с.</w:t>
            </w:r>
          </w:p>
        </w:tc>
      </w:tr>
      <w:tr w:rsidR="000173B7" w:rsidRPr="003B191C" w:rsidTr="0001502D">
        <w:trPr>
          <w:jc w:val="center"/>
        </w:trPr>
        <w:tc>
          <w:tcPr>
            <w:tcW w:w="353" w:type="pct"/>
            <w:vAlign w:val="center"/>
          </w:tcPr>
          <w:p w:rsidR="000173B7" w:rsidRPr="003B191C" w:rsidRDefault="000173B7" w:rsidP="003B191C">
            <w:pPr>
              <w:jc w:val="center"/>
            </w:pPr>
            <w:r w:rsidRPr="003B191C">
              <w:t>4</w:t>
            </w:r>
          </w:p>
        </w:tc>
        <w:tc>
          <w:tcPr>
            <w:tcW w:w="1428" w:type="pct"/>
            <w:vAlign w:val="center"/>
          </w:tcPr>
          <w:p w:rsidR="000173B7" w:rsidRPr="003B191C" w:rsidRDefault="000173B7" w:rsidP="003B191C">
            <w:r w:rsidRPr="003B191C">
              <w:t>Раздел 4. Блочная маршрутно-релейная централизация</w:t>
            </w:r>
          </w:p>
        </w:tc>
        <w:tc>
          <w:tcPr>
            <w:tcW w:w="3219" w:type="pct"/>
            <w:vAlign w:val="center"/>
          </w:tcPr>
          <w:p w:rsidR="000173B7" w:rsidRPr="003B191C" w:rsidRDefault="000173B7" w:rsidP="003B191C">
            <w:pPr>
              <w:jc w:val="both"/>
            </w:pPr>
            <w:r w:rsidRPr="003B191C">
              <w:t>Изучение исполнительной группы блочной маршрутно-релейной централизации: Методические указания к лабораторной работе Т-12 по курсу «Станционные системы автоматики и телемеханики» / В. А. Кононов, А. А. Лыков // СПб.: ПГУПС, 2007. – 27 с.</w:t>
            </w:r>
          </w:p>
          <w:p w:rsidR="000173B7" w:rsidRPr="003B191C" w:rsidRDefault="000173B7" w:rsidP="003B191C">
            <w:pPr>
              <w:jc w:val="both"/>
              <w:rPr>
                <w:sz w:val="8"/>
                <w:szCs w:val="8"/>
              </w:rPr>
            </w:pPr>
          </w:p>
          <w:p w:rsidR="000173B7" w:rsidRPr="003B191C" w:rsidRDefault="000173B7" w:rsidP="003B191C">
            <w:pPr>
              <w:jc w:val="both"/>
            </w:pPr>
            <w:r w:rsidRPr="003B191C">
              <w:t>Изучение наборной группы блочной маршрутно-релейной централизации : Методические указания к лабораторной работе Т-18 по курсу «Станционные системы автоматики и телемеханики» / В. А. Кононов , А. А. Лыков  // СПб.: ПГУПС, 2007. – 27 с.</w:t>
            </w:r>
          </w:p>
          <w:p w:rsidR="000173B7" w:rsidRPr="003B191C" w:rsidRDefault="000173B7" w:rsidP="003B191C">
            <w:pPr>
              <w:jc w:val="both"/>
              <w:rPr>
                <w:sz w:val="8"/>
                <w:szCs w:val="8"/>
              </w:rPr>
            </w:pPr>
          </w:p>
          <w:p w:rsidR="000173B7" w:rsidRPr="003B191C" w:rsidRDefault="000173B7" w:rsidP="003B191C">
            <w:pPr>
              <w:jc w:val="both"/>
            </w:pPr>
            <w:r w:rsidRPr="003B191C">
              <w:t>Станционные системы автоматики и телемеханики: Учеб. для вузов ж.-д. трансп. /Вл.В. Сапожников, Б.Н. Елкин, И.М. Кокурин, Л.Ф. Кондратенко, В.А. Кононов; Под редакцией Вл.В. Сапожникова. – М.: Транспорт, 2000. – 432 с.</w:t>
            </w:r>
          </w:p>
        </w:tc>
      </w:tr>
      <w:tr w:rsidR="000173B7" w:rsidRPr="003B191C" w:rsidTr="0001502D">
        <w:trPr>
          <w:jc w:val="center"/>
        </w:trPr>
        <w:tc>
          <w:tcPr>
            <w:tcW w:w="353" w:type="pct"/>
            <w:vAlign w:val="center"/>
          </w:tcPr>
          <w:p w:rsidR="000173B7" w:rsidRPr="003B191C" w:rsidRDefault="000173B7" w:rsidP="003B191C">
            <w:pPr>
              <w:jc w:val="center"/>
            </w:pPr>
            <w:r w:rsidRPr="003B191C">
              <w:t>5</w:t>
            </w:r>
          </w:p>
        </w:tc>
        <w:tc>
          <w:tcPr>
            <w:tcW w:w="1428" w:type="pct"/>
            <w:vAlign w:val="center"/>
          </w:tcPr>
          <w:p w:rsidR="000173B7" w:rsidRPr="003B191C" w:rsidRDefault="000173B7" w:rsidP="003B191C">
            <w:r w:rsidRPr="003B191C">
              <w:t>Раздел 5. Электрическая централизация системы ЭЦ-12-03</w:t>
            </w:r>
          </w:p>
        </w:tc>
        <w:tc>
          <w:tcPr>
            <w:tcW w:w="3219" w:type="pct"/>
            <w:vAlign w:val="center"/>
          </w:tcPr>
          <w:p w:rsidR="000173B7" w:rsidRPr="003B191C" w:rsidRDefault="000173B7" w:rsidP="003B191C">
            <w:pPr>
              <w:jc w:val="both"/>
            </w:pPr>
            <w:r w:rsidRPr="003B191C">
              <w:t>А.А. Лыков Электрическая централизация системы ЭЦ-12-03 / А. А. Лыков // Учебное пособие по дисциплине «Станционные системы автоматики и телемеханики». ПГУПС, СПб.: 2010. – 67 с.</w:t>
            </w:r>
          </w:p>
          <w:p w:rsidR="000173B7" w:rsidRPr="003B191C" w:rsidRDefault="000173B7" w:rsidP="003B191C">
            <w:pPr>
              <w:jc w:val="both"/>
              <w:rPr>
                <w:sz w:val="8"/>
                <w:szCs w:val="8"/>
              </w:rPr>
            </w:pPr>
          </w:p>
          <w:p w:rsidR="000173B7" w:rsidRPr="003B191C" w:rsidRDefault="000173B7" w:rsidP="003B191C">
            <w:pPr>
              <w:jc w:val="both"/>
            </w:pPr>
            <w:r w:rsidRPr="003B191C">
              <w:t>Кононов В.А., Лыков А.А., Никитин А.Б. Основы проектирования электрической централизации промежуточных станций: учеб. пособие / Под ред. А.Б. Никитина. – 2-е изд., доп. и перераб. – М.: ФГБОУ "Учебно-методический центр по образованию на железнодорожном транспорте", 2013. – 348 с.</w:t>
            </w:r>
          </w:p>
        </w:tc>
      </w:tr>
    </w:tbl>
    <w:p w:rsidR="000173B7" w:rsidRDefault="000173B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2652"/>
        <w:gridCol w:w="5978"/>
      </w:tblGrid>
      <w:tr w:rsidR="000173B7" w:rsidRPr="003B191C" w:rsidTr="0001502D">
        <w:trPr>
          <w:jc w:val="center"/>
        </w:trPr>
        <w:tc>
          <w:tcPr>
            <w:tcW w:w="353" w:type="pct"/>
            <w:vAlign w:val="center"/>
          </w:tcPr>
          <w:p w:rsidR="000173B7" w:rsidRPr="003B191C" w:rsidRDefault="000173B7" w:rsidP="006C727D">
            <w:pPr>
              <w:jc w:val="center"/>
              <w:rPr>
                <w:b/>
                <w:sz w:val="18"/>
                <w:szCs w:val="18"/>
              </w:rPr>
            </w:pPr>
            <w:r w:rsidRPr="003B191C">
              <w:rPr>
                <w:b/>
                <w:sz w:val="18"/>
                <w:szCs w:val="18"/>
              </w:rPr>
              <w:t>1</w:t>
            </w:r>
          </w:p>
        </w:tc>
        <w:tc>
          <w:tcPr>
            <w:tcW w:w="1428" w:type="pct"/>
            <w:vAlign w:val="center"/>
          </w:tcPr>
          <w:p w:rsidR="000173B7" w:rsidRPr="003B191C" w:rsidRDefault="000173B7" w:rsidP="006C727D">
            <w:pPr>
              <w:jc w:val="center"/>
              <w:rPr>
                <w:b/>
                <w:sz w:val="18"/>
                <w:szCs w:val="18"/>
              </w:rPr>
            </w:pPr>
            <w:r w:rsidRPr="003B191C">
              <w:rPr>
                <w:b/>
                <w:sz w:val="18"/>
                <w:szCs w:val="18"/>
              </w:rPr>
              <w:t>2</w:t>
            </w:r>
          </w:p>
        </w:tc>
        <w:tc>
          <w:tcPr>
            <w:tcW w:w="3219" w:type="pct"/>
            <w:vAlign w:val="center"/>
          </w:tcPr>
          <w:p w:rsidR="000173B7" w:rsidRPr="003B191C" w:rsidRDefault="000173B7" w:rsidP="006C727D">
            <w:pPr>
              <w:ind w:firstLine="284"/>
              <w:jc w:val="center"/>
              <w:rPr>
                <w:b/>
                <w:sz w:val="18"/>
                <w:szCs w:val="18"/>
              </w:rPr>
            </w:pPr>
            <w:r w:rsidRPr="003B191C">
              <w:rPr>
                <w:b/>
                <w:sz w:val="18"/>
                <w:szCs w:val="18"/>
              </w:rPr>
              <w:t>3</w:t>
            </w:r>
          </w:p>
        </w:tc>
      </w:tr>
      <w:tr w:rsidR="000173B7" w:rsidRPr="003B191C" w:rsidTr="0001502D">
        <w:trPr>
          <w:jc w:val="center"/>
        </w:trPr>
        <w:tc>
          <w:tcPr>
            <w:tcW w:w="353" w:type="pct"/>
            <w:vAlign w:val="center"/>
          </w:tcPr>
          <w:p w:rsidR="000173B7" w:rsidRPr="003B191C" w:rsidRDefault="000173B7" w:rsidP="003B191C">
            <w:pPr>
              <w:jc w:val="center"/>
            </w:pPr>
            <w:r w:rsidRPr="003B191C">
              <w:t>6</w:t>
            </w:r>
          </w:p>
        </w:tc>
        <w:tc>
          <w:tcPr>
            <w:tcW w:w="1428" w:type="pct"/>
            <w:vAlign w:val="center"/>
          </w:tcPr>
          <w:p w:rsidR="000173B7" w:rsidRPr="003B191C" w:rsidRDefault="000173B7" w:rsidP="003B191C">
            <w:r w:rsidRPr="003B191C">
              <w:t>Раздел 6. Увязка станционных систем с системами интервального регулирования движения поездов</w:t>
            </w:r>
          </w:p>
        </w:tc>
        <w:tc>
          <w:tcPr>
            <w:tcW w:w="3219" w:type="pct"/>
            <w:vAlign w:val="center"/>
          </w:tcPr>
          <w:p w:rsidR="000173B7" w:rsidRPr="003B191C" w:rsidRDefault="000173B7" w:rsidP="003B191C">
            <w:pPr>
              <w:jc w:val="both"/>
            </w:pPr>
            <w:r w:rsidRPr="003B191C">
              <w:t>Схемы увязки электрической централизации с автоблокировкой: Методические указания к лабораторной работе Т-7А по курсу «Станционные системы автоматики и телемеханики» / В. А. Кононов // Ленинград.: ЛИИЖТ, 1991. – 12 с.</w:t>
            </w:r>
          </w:p>
          <w:p w:rsidR="000173B7" w:rsidRPr="003B191C" w:rsidRDefault="000173B7" w:rsidP="003B191C">
            <w:pPr>
              <w:jc w:val="both"/>
              <w:rPr>
                <w:sz w:val="8"/>
                <w:szCs w:val="8"/>
              </w:rPr>
            </w:pPr>
          </w:p>
          <w:p w:rsidR="000173B7" w:rsidRPr="003B191C" w:rsidRDefault="000173B7" w:rsidP="003B191C">
            <w:pPr>
              <w:jc w:val="both"/>
            </w:pPr>
            <w:r w:rsidRPr="003B191C">
              <w:t>Кононов В.А., Лыков А.А., Никитин А.Б. Основы проектирования электрической централизации промежуточных станций: учеб. пособие / Под ред. А.Б. Никитина. – 2-е изд., доп. и перераб. – М.: ФГБОУ "Учебно-методический центр по образованию на железнодорожном транспорте", 2013. – 348 с.</w:t>
            </w:r>
          </w:p>
        </w:tc>
      </w:tr>
      <w:tr w:rsidR="000173B7" w:rsidRPr="00C911FC" w:rsidTr="0001502D">
        <w:trPr>
          <w:jc w:val="center"/>
        </w:trPr>
        <w:tc>
          <w:tcPr>
            <w:tcW w:w="353" w:type="pct"/>
            <w:vAlign w:val="center"/>
          </w:tcPr>
          <w:p w:rsidR="000173B7" w:rsidRPr="00C911FC" w:rsidRDefault="000173B7" w:rsidP="003B191C">
            <w:pPr>
              <w:jc w:val="center"/>
            </w:pPr>
            <w:r w:rsidRPr="00C911FC">
              <w:t>7</w:t>
            </w:r>
          </w:p>
        </w:tc>
        <w:tc>
          <w:tcPr>
            <w:tcW w:w="1428" w:type="pct"/>
            <w:vAlign w:val="center"/>
          </w:tcPr>
          <w:p w:rsidR="000173B7" w:rsidRPr="00C911FC" w:rsidRDefault="000173B7" w:rsidP="003B191C">
            <w:r w:rsidRPr="00C911FC">
              <w:t>Раздел 7. Механизация и автоматизация процессов роспуска составов на сортировочных горках</w:t>
            </w:r>
          </w:p>
        </w:tc>
        <w:tc>
          <w:tcPr>
            <w:tcW w:w="3219" w:type="pct"/>
            <w:vAlign w:val="center"/>
          </w:tcPr>
          <w:p w:rsidR="000173B7" w:rsidRPr="00C911FC" w:rsidRDefault="000173B7" w:rsidP="003B191C">
            <w:pPr>
              <w:jc w:val="both"/>
            </w:pPr>
            <w:r w:rsidRPr="00C911FC">
              <w:t>Исследование схем управления электроприводами ГАЦ : Методические указания к лабораторной работе Т-22 по курсу «Станционные системы автоматики и телемеханики» / С. А. Куренков // СПб.: ПГУПС, 2004. – 13 с.</w:t>
            </w:r>
          </w:p>
          <w:p w:rsidR="000173B7" w:rsidRPr="00C911FC" w:rsidRDefault="000173B7" w:rsidP="003B191C">
            <w:pPr>
              <w:jc w:val="both"/>
              <w:rPr>
                <w:sz w:val="8"/>
                <w:szCs w:val="8"/>
              </w:rPr>
            </w:pPr>
          </w:p>
          <w:p w:rsidR="000173B7" w:rsidRPr="00C911FC" w:rsidRDefault="000173B7" w:rsidP="003B191C">
            <w:pPr>
              <w:jc w:val="both"/>
            </w:pPr>
            <w:r w:rsidRPr="00C911FC">
              <w:t>Исследование рельсовых цепей автоматической горочной централизации : Методические указания к лабораторной работе Т-23 по курсу «Станционные системы автоматики и телемеханики» / С. А. Куренков // СПб.: ПГУПС, 2004. – 8 с.</w:t>
            </w:r>
          </w:p>
          <w:p w:rsidR="000173B7" w:rsidRPr="00C911FC" w:rsidRDefault="000173B7" w:rsidP="003B191C">
            <w:pPr>
              <w:jc w:val="both"/>
              <w:rPr>
                <w:sz w:val="8"/>
                <w:szCs w:val="8"/>
              </w:rPr>
            </w:pPr>
          </w:p>
          <w:p w:rsidR="000173B7" w:rsidRPr="00C911FC" w:rsidRDefault="000173B7" w:rsidP="003B191C">
            <w:pPr>
              <w:jc w:val="both"/>
            </w:pPr>
            <w:r w:rsidRPr="00C911FC">
              <w:t>Станционные системы автоматики и телемеханики: Учеб. для вузов ж.-д. трансп. /Вл.В. Сапожников, Б.Н. Елкин, И.М. Кокурин, Л.Ф. Кондратенко, В.А. Кононов; Под редакцией Вл.В. Сапожникова. – М.: Транспорт, 2000. – 432 с.</w:t>
            </w:r>
          </w:p>
        </w:tc>
      </w:tr>
      <w:tr w:rsidR="000173B7" w:rsidRPr="00C911FC" w:rsidTr="0001502D">
        <w:trPr>
          <w:jc w:val="center"/>
        </w:trPr>
        <w:tc>
          <w:tcPr>
            <w:tcW w:w="353" w:type="pct"/>
            <w:vAlign w:val="center"/>
          </w:tcPr>
          <w:p w:rsidR="000173B7" w:rsidRPr="00C911FC" w:rsidRDefault="000173B7" w:rsidP="003B191C">
            <w:pPr>
              <w:spacing w:line="360" w:lineRule="auto"/>
              <w:jc w:val="center"/>
            </w:pPr>
            <w:r w:rsidRPr="00C911FC">
              <w:t>8</w:t>
            </w:r>
          </w:p>
        </w:tc>
        <w:tc>
          <w:tcPr>
            <w:tcW w:w="1428" w:type="pct"/>
            <w:vAlign w:val="center"/>
          </w:tcPr>
          <w:p w:rsidR="000173B7" w:rsidRPr="00C911FC" w:rsidRDefault="000173B7" w:rsidP="003B191C">
            <w:r w:rsidRPr="00C911FC">
              <w:t>Раздел 8. Микропроцессорные системы электрической централизации</w:t>
            </w:r>
          </w:p>
        </w:tc>
        <w:tc>
          <w:tcPr>
            <w:tcW w:w="3219" w:type="pct"/>
            <w:vAlign w:val="center"/>
          </w:tcPr>
          <w:p w:rsidR="000173B7" w:rsidRPr="00C911FC" w:rsidRDefault="000173B7" w:rsidP="003B191C">
            <w:pPr>
              <w:jc w:val="both"/>
            </w:pPr>
            <w:r w:rsidRPr="00C911FC">
              <w:t>А.Б. Никитин Принципы построения и функционирования релейно-процессорной системы централизации ЭЦ-МПК / А. Б. Никитин, С. В. Ракчеев // Учебное пособие по дисциплине «Станционные системы автоматики и телемеханики». ФГБОУ ВПО ПГУПС, СПб.: 2014. – 42 с.</w:t>
            </w:r>
          </w:p>
          <w:p w:rsidR="000173B7" w:rsidRPr="00C911FC" w:rsidRDefault="000173B7" w:rsidP="003B191C">
            <w:pPr>
              <w:jc w:val="both"/>
              <w:rPr>
                <w:sz w:val="8"/>
                <w:szCs w:val="8"/>
              </w:rPr>
            </w:pPr>
          </w:p>
          <w:p w:rsidR="000173B7" w:rsidRPr="00C911FC" w:rsidRDefault="000173B7" w:rsidP="003B191C">
            <w:pPr>
              <w:jc w:val="both"/>
            </w:pPr>
            <w:r w:rsidRPr="00C911FC">
              <w:t>Микропроцессорные системы централизации: Учебник для техникумов и колледжей железнодорожного транспорта / Вл.В. Сапожников и др.; Под ред. Вл.В. Сапожникова. - М.: ГОУ "Учебно-методический центр по образованию на железнодорожном транспорте", 2008. -398 с.</w:t>
            </w:r>
          </w:p>
        </w:tc>
      </w:tr>
      <w:tr w:rsidR="000173B7" w:rsidRPr="00C911FC" w:rsidTr="0001502D">
        <w:trPr>
          <w:jc w:val="center"/>
        </w:trPr>
        <w:tc>
          <w:tcPr>
            <w:tcW w:w="353" w:type="pct"/>
            <w:vAlign w:val="center"/>
          </w:tcPr>
          <w:p w:rsidR="000173B7" w:rsidRPr="00C911FC" w:rsidRDefault="000173B7" w:rsidP="00C911FC">
            <w:pPr>
              <w:jc w:val="center"/>
            </w:pPr>
            <w:r w:rsidRPr="00C911FC">
              <w:t>9</w:t>
            </w:r>
          </w:p>
        </w:tc>
        <w:tc>
          <w:tcPr>
            <w:tcW w:w="1428" w:type="pct"/>
            <w:vAlign w:val="center"/>
          </w:tcPr>
          <w:p w:rsidR="000173B7" w:rsidRPr="00C911FC" w:rsidRDefault="000173B7" w:rsidP="00C911FC">
            <w:r w:rsidRPr="00C911FC">
              <w:t>Курсовойпроект</w:t>
            </w:r>
          </w:p>
        </w:tc>
        <w:tc>
          <w:tcPr>
            <w:tcW w:w="3219" w:type="pct"/>
            <w:vAlign w:val="center"/>
          </w:tcPr>
          <w:p w:rsidR="000173B7" w:rsidRPr="00C911FC" w:rsidRDefault="000173B7" w:rsidP="00C911FC">
            <w:pPr>
              <w:jc w:val="both"/>
            </w:pPr>
            <w:r w:rsidRPr="00C911FC">
              <w:t>Кононов В.А., Лыков А.А., Никитин А.Б. Основы проектирования электрической централизации промежуточных станций: учеб. пособие / Под ред. А.Б. Никитина. - 2-е изд., доп. и перераб. - М.: ФГБОУ "Учебно-методический центр по образованию на железнодорожном транспорте", 2013. - 348 с.</w:t>
            </w:r>
          </w:p>
          <w:p w:rsidR="000173B7" w:rsidRPr="00C911FC" w:rsidRDefault="000173B7" w:rsidP="00C911FC">
            <w:pPr>
              <w:jc w:val="both"/>
              <w:rPr>
                <w:sz w:val="8"/>
                <w:szCs w:val="8"/>
              </w:rPr>
            </w:pPr>
          </w:p>
          <w:p w:rsidR="000173B7" w:rsidRPr="00C911FC" w:rsidRDefault="000173B7" w:rsidP="00C911FC">
            <w:pPr>
              <w:jc w:val="both"/>
            </w:pPr>
            <w:r w:rsidRPr="00C911FC">
              <w:t>Эксплуатационные основы автоматики и телемеханики: Учебник для вузов ж.-д. транспорта / Вл.В. Сапожников, И.М. Кокурин, В.А. Кононов, А.А. Лыков, А.Б. Никитин; под ред. проф. Вл.В. Сапожникова. – М.: Маршрут, 2006. – 247 с.</w:t>
            </w:r>
          </w:p>
          <w:p w:rsidR="000173B7" w:rsidRPr="00C911FC" w:rsidRDefault="000173B7" w:rsidP="00C911FC">
            <w:pPr>
              <w:jc w:val="both"/>
              <w:rPr>
                <w:sz w:val="8"/>
                <w:szCs w:val="8"/>
              </w:rPr>
            </w:pPr>
          </w:p>
          <w:p w:rsidR="000173B7" w:rsidRPr="00C911FC" w:rsidRDefault="000173B7" w:rsidP="00C911FC">
            <w:pPr>
              <w:jc w:val="both"/>
            </w:pPr>
            <w:r w:rsidRPr="00C911FC">
              <w:t>Оборудование промежуточной станции электрической централизацией стрелок и сигналов : метод. указания для курсовой работы студентов, обучающихся по специальности 23.05.04 "Эксплуатация железных дорог", дисциплине "Автоматика, телемеханика и связь на ж.-д. тр-те" / Сост. А.А. Лыков, Д.С. Марков, А.Г. Кабецкий. - СПб.: ФГБОУ ВПО ПГУПС, 2014.-50 с.</w:t>
            </w:r>
          </w:p>
        </w:tc>
      </w:tr>
    </w:tbl>
    <w:p w:rsidR="000173B7" w:rsidRPr="00C911FC" w:rsidRDefault="000173B7" w:rsidP="000D6165">
      <w:pPr>
        <w:rPr>
          <w:bCs/>
          <w:sz w:val="16"/>
          <w:szCs w:val="16"/>
        </w:rPr>
      </w:pPr>
    </w:p>
    <w:p w:rsidR="000173B7" w:rsidRDefault="000173B7">
      <w:pPr>
        <w:rPr>
          <w:b/>
          <w:bCs/>
          <w:sz w:val="28"/>
          <w:szCs w:val="28"/>
        </w:rPr>
      </w:pPr>
      <w:r>
        <w:rPr>
          <w:b/>
          <w:bCs/>
          <w:sz w:val="28"/>
          <w:szCs w:val="28"/>
        </w:rPr>
        <w:br w:type="page"/>
      </w:r>
    </w:p>
    <w:p w:rsidR="000173B7" w:rsidRPr="00C911FC" w:rsidRDefault="000173B7" w:rsidP="007147A3">
      <w:pPr>
        <w:spacing w:before="120" w:after="160"/>
        <w:jc w:val="center"/>
        <w:rPr>
          <w:b/>
          <w:bCs/>
          <w:sz w:val="28"/>
          <w:szCs w:val="28"/>
        </w:rPr>
      </w:pPr>
      <w:r w:rsidRPr="00104973">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0173B7" w:rsidRPr="00EE4034" w:rsidRDefault="000173B7" w:rsidP="007147A3">
      <w:pPr>
        <w:ind w:firstLine="851"/>
        <w:jc w:val="both"/>
        <w:rPr>
          <w:bCs/>
          <w:iCs/>
          <w:sz w:val="28"/>
          <w:szCs w:val="28"/>
        </w:rPr>
      </w:pPr>
      <w:r w:rsidRPr="00C911FC">
        <w:rPr>
          <w:bCs/>
          <w:snapToGrid w:val="0"/>
          <w:sz w:val="28"/>
          <w:szCs w:val="28"/>
        </w:rPr>
        <w:t>Фонд оценочных средств по дисциплине «Станционные системы автоматики и телемеханики» является неотъемлемой частью рабочей</w:t>
      </w:r>
      <w:r w:rsidRPr="00EE4034">
        <w:rPr>
          <w:bCs/>
          <w:snapToGrid w:val="0"/>
          <w:sz w:val="28"/>
          <w:szCs w:val="28"/>
        </w:rPr>
        <w:t xml:space="preserve"> программы и представлен отдельным документом, рассмотренным на заседании кафедры «Автоматика и телемеханика на железных дорогах» и утвержденным заведующим кафедрой.</w:t>
      </w:r>
    </w:p>
    <w:p w:rsidR="000173B7" w:rsidRPr="00EE4034" w:rsidRDefault="000173B7" w:rsidP="000715DD">
      <w:pPr>
        <w:spacing w:before="120" w:after="160"/>
        <w:jc w:val="center"/>
        <w:rPr>
          <w:b/>
          <w:bCs/>
          <w:sz w:val="28"/>
          <w:szCs w:val="28"/>
        </w:rPr>
      </w:pPr>
      <w:r w:rsidRPr="00104973">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0173B7" w:rsidRPr="00EE4034" w:rsidRDefault="000173B7" w:rsidP="000715DD">
      <w:pPr>
        <w:spacing w:before="120" w:after="240"/>
        <w:ind w:firstLine="851"/>
        <w:jc w:val="both"/>
        <w:rPr>
          <w:sz w:val="28"/>
          <w:szCs w:val="28"/>
        </w:rPr>
      </w:pPr>
      <w:r w:rsidRPr="00EE4034">
        <w:rPr>
          <w:sz w:val="28"/>
          <w:szCs w:val="28"/>
        </w:rPr>
        <w:t>8.1 Перечень основной учебной литературы, необходимой для освоения дисциплины</w:t>
      </w:r>
    </w:p>
    <w:p w:rsidR="000173B7" w:rsidRPr="00CF18FD" w:rsidRDefault="000173B7" w:rsidP="00CF18FD">
      <w:pPr>
        <w:numPr>
          <w:ilvl w:val="0"/>
          <w:numId w:val="4"/>
        </w:numPr>
        <w:tabs>
          <w:tab w:val="left" w:pos="567"/>
        </w:tabs>
        <w:ind w:left="0" w:firstLine="0"/>
        <w:jc w:val="both"/>
        <w:rPr>
          <w:bCs/>
          <w:sz w:val="28"/>
          <w:szCs w:val="28"/>
        </w:rPr>
      </w:pPr>
      <w:r w:rsidRPr="00CF18FD">
        <w:rPr>
          <w:bCs/>
          <w:sz w:val="28"/>
          <w:szCs w:val="28"/>
        </w:rPr>
        <w:t>Системы автоматики и телемеханики на железных дорогах мира: учебное пособие для вузов ж.-д. транспорта / Пер. с англ.; под ред. Г. Теега, С. Власенко. - М.: Интекст, 2010. – 496 с.</w:t>
      </w:r>
    </w:p>
    <w:p w:rsidR="000173B7" w:rsidRPr="00CF18FD" w:rsidRDefault="000173B7" w:rsidP="00CF18FD">
      <w:pPr>
        <w:numPr>
          <w:ilvl w:val="0"/>
          <w:numId w:val="4"/>
        </w:numPr>
        <w:tabs>
          <w:tab w:val="left" w:pos="567"/>
        </w:tabs>
        <w:ind w:left="0" w:firstLine="0"/>
        <w:jc w:val="both"/>
        <w:rPr>
          <w:bCs/>
          <w:sz w:val="28"/>
          <w:szCs w:val="28"/>
        </w:rPr>
      </w:pPr>
      <w:r w:rsidRPr="00CF18FD">
        <w:rPr>
          <w:bCs/>
          <w:sz w:val="28"/>
          <w:szCs w:val="28"/>
        </w:rPr>
        <w:t>Эксплуатационные основы автоматики и телемеханики: Учебник для вузов ж.-д. транспорта /Вл.В. Сапожников, И.М. Кокурин, В.А. Кононов, А.А. Лыков, А.Б. Никитин; под ред. проф. Вл.В. Сапожникова. – М.: Маршрут, 2006. – 247 с.</w:t>
      </w:r>
    </w:p>
    <w:p w:rsidR="000173B7" w:rsidRDefault="000173B7" w:rsidP="007D1D3E">
      <w:pPr>
        <w:numPr>
          <w:ilvl w:val="0"/>
          <w:numId w:val="4"/>
        </w:numPr>
        <w:tabs>
          <w:tab w:val="left" w:pos="567"/>
        </w:tabs>
        <w:ind w:left="0" w:firstLine="0"/>
        <w:jc w:val="both"/>
        <w:rPr>
          <w:bCs/>
          <w:sz w:val="28"/>
          <w:szCs w:val="28"/>
        </w:rPr>
      </w:pPr>
      <w:r w:rsidRPr="007D1D3E">
        <w:rPr>
          <w:bCs/>
          <w:sz w:val="28"/>
          <w:szCs w:val="28"/>
        </w:rPr>
        <w:t>Кононов В.А., Лыков А.А., Никитин А.Б. Основы проектирования электрической централизации промежуточных станций: учеб. пособие / Под ред. А.Б. Никитина. – 2-е изд., доп. и перераб. – М.: ФГБОУ "Учебно-методический центр по образованию на железнодорожном транспорте", 2013. – 348 с.</w:t>
      </w:r>
    </w:p>
    <w:p w:rsidR="000173B7" w:rsidRPr="007D1D3E" w:rsidRDefault="000173B7" w:rsidP="007D1D3E">
      <w:pPr>
        <w:numPr>
          <w:ilvl w:val="0"/>
          <w:numId w:val="4"/>
        </w:numPr>
        <w:tabs>
          <w:tab w:val="left" w:pos="567"/>
        </w:tabs>
        <w:ind w:left="0" w:firstLine="0"/>
        <w:jc w:val="both"/>
        <w:rPr>
          <w:bCs/>
          <w:sz w:val="28"/>
          <w:szCs w:val="28"/>
        </w:rPr>
      </w:pPr>
      <w:r w:rsidRPr="007D1D3E">
        <w:rPr>
          <w:bCs/>
          <w:sz w:val="28"/>
          <w:szCs w:val="28"/>
        </w:rPr>
        <w:t>Микропроцессорные системы централизации: Учебник для техникумов и колледжей железнодорожного транспорта / Вл.В. Сапожников и др.; Под ред. Вл.В. Сапожникова. - М.: ГОУ "Учебно-методический центр по образованию на железнодорожном транспорте", 2008. -398 с.</w:t>
      </w:r>
    </w:p>
    <w:p w:rsidR="000173B7" w:rsidRPr="00EE4034" w:rsidRDefault="000173B7" w:rsidP="000715DD">
      <w:pPr>
        <w:spacing w:before="120" w:after="240"/>
        <w:ind w:firstLine="851"/>
        <w:jc w:val="both"/>
        <w:rPr>
          <w:sz w:val="28"/>
          <w:szCs w:val="28"/>
        </w:rPr>
      </w:pPr>
      <w:r w:rsidRPr="00EE4034">
        <w:rPr>
          <w:sz w:val="28"/>
          <w:szCs w:val="28"/>
        </w:rPr>
        <w:t>8.2 Перечень дополнительной учебной литературы, необходимой для освоения дисциплины</w:t>
      </w:r>
    </w:p>
    <w:p w:rsidR="000173B7" w:rsidRPr="00CF18FD" w:rsidRDefault="000173B7" w:rsidP="00A7414A">
      <w:pPr>
        <w:numPr>
          <w:ilvl w:val="0"/>
          <w:numId w:val="11"/>
        </w:numPr>
        <w:tabs>
          <w:tab w:val="left" w:pos="567"/>
        </w:tabs>
        <w:ind w:left="0" w:firstLine="0"/>
        <w:jc w:val="both"/>
        <w:rPr>
          <w:bCs/>
          <w:sz w:val="28"/>
          <w:szCs w:val="28"/>
        </w:rPr>
      </w:pPr>
      <w:r w:rsidRPr="00CF18FD">
        <w:rPr>
          <w:bCs/>
          <w:sz w:val="28"/>
          <w:szCs w:val="28"/>
        </w:rPr>
        <w:t>Станционные системы автоматики и телемеханики: Учеб. для вузов ж.-д. трансп. /Вл.В. Сапожников, Б.Н. Елкин, И.М. Кокурин, Л.Ф. Кондратенко, В.А. Кононов; Под редакцией Вл.В. Сапожникова. – М.: Транспорт, 2000. – 432 с.</w:t>
      </w:r>
    </w:p>
    <w:p w:rsidR="000173B7" w:rsidRPr="00CF18FD" w:rsidRDefault="000173B7" w:rsidP="00A7414A">
      <w:pPr>
        <w:numPr>
          <w:ilvl w:val="0"/>
          <w:numId w:val="11"/>
        </w:numPr>
        <w:tabs>
          <w:tab w:val="left" w:pos="567"/>
        </w:tabs>
        <w:ind w:left="0" w:firstLine="0"/>
        <w:jc w:val="both"/>
        <w:rPr>
          <w:bCs/>
          <w:sz w:val="28"/>
          <w:szCs w:val="28"/>
        </w:rPr>
      </w:pPr>
      <w:r w:rsidRPr="00CF18FD">
        <w:rPr>
          <w:bCs/>
          <w:sz w:val="28"/>
          <w:szCs w:val="28"/>
        </w:rPr>
        <w:t>Сапожников В.В., Кононов В.А. Электрическая централизация стрелок и светофоров: Учебное иллюстрированное пособие для вузов ж.-д. транспорта/ Под ред. В.В. Сапожникова. – М.: Издательство «Маршрут», 2002. – 168 с.</w:t>
      </w:r>
    </w:p>
    <w:p w:rsidR="000173B7" w:rsidRPr="00CF18FD" w:rsidRDefault="000173B7" w:rsidP="00A7414A">
      <w:pPr>
        <w:numPr>
          <w:ilvl w:val="0"/>
          <w:numId w:val="11"/>
        </w:numPr>
        <w:tabs>
          <w:tab w:val="left" w:pos="567"/>
        </w:tabs>
        <w:ind w:left="0" w:firstLine="0"/>
        <w:jc w:val="both"/>
        <w:rPr>
          <w:bCs/>
          <w:sz w:val="28"/>
          <w:szCs w:val="28"/>
        </w:rPr>
      </w:pPr>
      <w:r w:rsidRPr="00CF18FD">
        <w:rPr>
          <w:bCs/>
          <w:sz w:val="28"/>
          <w:szCs w:val="28"/>
        </w:rPr>
        <w:t>Электропитание устройств железнодорожной автоматики, телемеханики и связи: Учеб. для вузов ж.-д. трансп. / Вл.В Сапожников, Н.П. Ковалев, В.А. Кононов, А.М. Костроминов, Б.С. Сергеев. Под ред. Вл.В. Сапожникова – М.: Маршрут, 2005. – 453 с.</w:t>
      </w:r>
    </w:p>
    <w:p w:rsidR="000173B7" w:rsidRPr="00EE4034" w:rsidRDefault="000173B7" w:rsidP="000715DD">
      <w:pPr>
        <w:spacing w:before="120" w:after="240"/>
        <w:ind w:firstLine="851"/>
        <w:jc w:val="both"/>
        <w:rPr>
          <w:sz w:val="28"/>
          <w:szCs w:val="28"/>
        </w:rPr>
      </w:pPr>
      <w:r w:rsidRPr="00104973">
        <w:rPr>
          <w:bCs/>
          <w:sz w:val="28"/>
          <w:szCs w:val="28"/>
        </w:rPr>
        <w:t>8.3 Перечень нормативно-правовой документации, необходимой для освоения дисциплины</w:t>
      </w:r>
    </w:p>
    <w:p w:rsidR="000173B7" w:rsidRPr="0079098B" w:rsidRDefault="000173B7" w:rsidP="00A7414A">
      <w:pPr>
        <w:numPr>
          <w:ilvl w:val="0"/>
          <w:numId w:val="15"/>
        </w:numPr>
        <w:tabs>
          <w:tab w:val="left" w:pos="567"/>
        </w:tabs>
        <w:ind w:left="0" w:firstLine="0"/>
        <w:jc w:val="both"/>
        <w:rPr>
          <w:bCs/>
          <w:sz w:val="28"/>
          <w:szCs w:val="28"/>
        </w:rPr>
      </w:pPr>
      <w:r w:rsidRPr="0079098B">
        <w:rPr>
          <w:bCs/>
          <w:sz w:val="28"/>
          <w:szCs w:val="28"/>
        </w:rPr>
        <w:t>СП 235.1326000.2015 Железнодорожная автоматика и телемеханика. Правила проектирования. Утв. приказом Минтранса России № 205 от 06.07.2015 г.</w:t>
      </w:r>
    </w:p>
    <w:p w:rsidR="000173B7" w:rsidRPr="0079098B" w:rsidRDefault="000173B7" w:rsidP="00A7414A">
      <w:pPr>
        <w:numPr>
          <w:ilvl w:val="0"/>
          <w:numId w:val="15"/>
        </w:numPr>
        <w:tabs>
          <w:tab w:val="left" w:pos="567"/>
        </w:tabs>
        <w:ind w:left="0" w:firstLine="0"/>
        <w:jc w:val="both"/>
        <w:rPr>
          <w:bCs/>
          <w:sz w:val="28"/>
          <w:szCs w:val="28"/>
        </w:rPr>
      </w:pPr>
      <w:r w:rsidRPr="0079098B">
        <w:rPr>
          <w:bCs/>
          <w:sz w:val="28"/>
          <w:szCs w:val="28"/>
        </w:rPr>
        <w:t>Правила технической эксплуатации железных дорог Российской Федерации : утв. Приказом Минтранса России от 21 декабря 2010 г. №286. — М.:«Омега-Л», 2013. — c. 448.</w:t>
      </w:r>
    </w:p>
    <w:p w:rsidR="000173B7" w:rsidRPr="0079098B" w:rsidRDefault="000173B7" w:rsidP="00A7414A">
      <w:pPr>
        <w:numPr>
          <w:ilvl w:val="0"/>
          <w:numId w:val="15"/>
        </w:numPr>
        <w:tabs>
          <w:tab w:val="left" w:pos="567"/>
        </w:tabs>
        <w:ind w:left="0" w:firstLine="0"/>
        <w:jc w:val="both"/>
        <w:rPr>
          <w:bCs/>
          <w:sz w:val="28"/>
          <w:szCs w:val="28"/>
        </w:rPr>
      </w:pPr>
      <w:r w:rsidRPr="0079098B">
        <w:rPr>
          <w:bCs/>
          <w:sz w:val="28"/>
          <w:szCs w:val="28"/>
        </w:rPr>
        <w:t>Инструкция по движению поездов и маневровой работе на железных дорогах Российской Федерации. Приложение № 8 к Правилам технической эксплуатации железных дорог Российской Федерации. Утв. приказом Минтранса России от 4 июня 2012 г. №162.</w:t>
      </w:r>
    </w:p>
    <w:p w:rsidR="000173B7" w:rsidRDefault="000173B7" w:rsidP="00A7414A">
      <w:pPr>
        <w:numPr>
          <w:ilvl w:val="0"/>
          <w:numId w:val="15"/>
        </w:numPr>
        <w:tabs>
          <w:tab w:val="left" w:pos="567"/>
        </w:tabs>
        <w:ind w:left="0" w:firstLine="0"/>
        <w:jc w:val="both"/>
        <w:rPr>
          <w:bCs/>
          <w:sz w:val="28"/>
          <w:szCs w:val="28"/>
        </w:rPr>
      </w:pPr>
      <w:r w:rsidRPr="0079098B">
        <w:rPr>
          <w:bCs/>
          <w:sz w:val="28"/>
          <w:szCs w:val="28"/>
        </w:rPr>
        <w:t>Инструкция по сигнализации на железнодорожном транспорте Российской Федерации. Приложение № 7 к Правилам технической эксплуатации железных дорог Российской Федерации. Утв. приказом Минтранса России от 4 июня 2012 г. №162.</w:t>
      </w:r>
    </w:p>
    <w:p w:rsidR="000173B7" w:rsidRPr="00EE4034" w:rsidRDefault="000173B7" w:rsidP="00ED3C7F">
      <w:pPr>
        <w:spacing w:before="120" w:after="240"/>
        <w:ind w:firstLine="851"/>
        <w:jc w:val="both"/>
        <w:rPr>
          <w:sz w:val="28"/>
          <w:szCs w:val="28"/>
        </w:rPr>
      </w:pPr>
      <w:r w:rsidRPr="00104973">
        <w:rPr>
          <w:bCs/>
          <w:sz w:val="28"/>
          <w:szCs w:val="28"/>
        </w:rPr>
        <w:t>8.4 Другие издания, необходимые для освоения дисциплины</w:t>
      </w:r>
    </w:p>
    <w:p w:rsidR="000173B7"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Анализ работы электрической централизации унифицированной системы: Методические указания к лабораторной работе Т-6 по курсу «Станционные системы автоматики и телемеханики» / В. А. Кононов, В. А. Прынцов // СПб.: ПИИТ, 1993. – 14 с.</w:t>
      </w:r>
    </w:p>
    <w:p w:rsidR="000173B7" w:rsidRPr="00483DFB" w:rsidRDefault="000173B7" w:rsidP="00A7414A">
      <w:pPr>
        <w:numPr>
          <w:ilvl w:val="0"/>
          <w:numId w:val="12"/>
        </w:numPr>
        <w:tabs>
          <w:tab w:val="clear" w:pos="720"/>
          <w:tab w:val="num" w:pos="567"/>
        </w:tabs>
        <w:ind w:left="0" w:firstLine="0"/>
        <w:jc w:val="both"/>
        <w:rPr>
          <w:bCs/>
          <w:sz w:val="28"/>
          <w:szCs w:val="28"/>
        </w:rPr>
      </w:pPr>
      <w:r w:rsidRPr="00483DFB">
        <w:rPr>
          <w:bCs/>
          <w:sz w:val="28"/>
          <w:szCs w:val="28"/>
        </w:rPr>
        <w:t>Схемы увязки электрической централизации с автоблокировкой: Методические указания к лабораторной работе Т-7А по курсу «Станционные системы автоматики и телемеханики» / В. А. Кононов // Ленинград.: ЛИИЖТ, 1991. – 12 с.</w:t>
      </w:r>
    </w:p>
    <w:p w:rsidR="000173B7" w:rsidRPr="009354DB"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Изучение имитатора блочной маршрутно-релейной централизации станции Санкт-Петербург-Главный: Методические указания к лабораторной работе Т-11 по курсу «Станционные системы автоматики и телемеханики» / А. Ф. Ершов, Р.В. Ефремов, В. А. Кононов, С. А. Куренков // СПб.: ПГУПС, 2002. – 23 с.</w:t>
      </w:r>
    </w:p>
    <w:p w:rsidR="000173B7" w:rsidRPr="009354DB"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Изучение исполнительной группы блочной маршрутно-релейной централизации: Методические указания к лабораторной работе Т-12 по курсу «Станционные системы автоматики и телемеханики» / В. А. Кононов, А. А. Лыков // СПб.: ПГУПС, 2007. – 27 с.</w:t>
      </w:r>
    </w:p>
    <w:p w:rsidR="000173B7" w:rsidRPr="009354DB"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Изучение наборной группы блочной маршрутно-релейной централизации : Методические указания к лабораторной работе Т-18 по курсу «Станционные системы автоматики и телемеханики» / В. А. Кононов , А. А. Лыков  // СПб.: ПГУПС, 2007. – 27 с.</w:t>
      </w:r>
    </w:p>
    <w:p w:rsidR="000173B7" w:rsidRPr="009354DB"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А.Б. Никитин Принципы построения и функционирования релейно-процессорной системы централизации ЭЦ-МПК / А. Б. Никитин, С. В. Ракчеев // Учебное пособие по дисциплине «Станционные системы автоматики и телемеханики». ФГБОУ ВПО ПГУПС, СПб.: 2014. – 42 с.</w:t>
      </w:r>
    </w:p>
    <w:p w:rsidR="000173B7" w:rsidRPr="009354DB"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Исследование схем управления электроприводами ГАЦ : Методические указания к лабораторной работе Т-22 по курсу «Станционные системы автоматики и телемеханики» / С. А. Куренков // СПб.: ПГУПС, 2004. – 13 с.</w:t>
      </w:r>
    </w:p>
    <w:p w:rsidR="000173B7" w:rsidRPr="009354DB"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Исследование рельсовых цепей автоматической горочной централизации : Методические указания к лабораторной работе Т-23 по курсу «Станционные системы автоматики и телемеханики» / С. А. Куренков // СПб.: ПГУПС, 2004. – 8 с.</w:t>
      </w:r>
    </w:p>
    <w:p w:rsidR="000173B7" w:rsidRPr="009354DB"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Электрическая централизация с индустриальной системой монтажа ЭЦ-И : Методические указания к лабораторной работе Т-32 по курсу «Станционные системы автоматики и телемеханики» /  В. А. Прынцов, А. А. Лыков  // СПб.: ПГУПС, 1993. – 28 с.</w:t>
      </w:r>
    </w:p>
    <w:p w:rsidR="000173B7" w:rsidRPr="009354DB"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Имитатор для испытаний микропроцессорной централизации на безопасность : Методические указания к лабораторной работе Т-36 по курсу «Станционные системы автоматики и телемеханики» /  В. А. Кононов, Д. С. Марков, О. А. Наседкин, Д. А. Васильев, И. В. Турченков  // СПб.: ПГУПС, 2000. – 19 с.</w:t>
      </w:r>
    </w:p>
    <w:p w:rsidR="000173B7" w:rsidRPr="009354DB"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А.А. Лыков Электрическая централизация системы ЭЦ-12-03 / А. А. Лыков // Учебное пособие по дисциплине «Станционные системы автоматики и телемеханики». ПГУПС, СПб.: 2010. – 67 с.</w:t>
      </w:r>
    </w:p>
    <w:p w:rsidR="000173B7" w:rsidRPr="009354DB"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В. А. Кононов Электрическая централизация ЭЦК-2000 / В. А. Кононов, А. А. Лыков // Учебное пособие по курсу «Станционные системы автоматики и телемеханики». ПГУПС, СПб.: 2007. – 46 с.</w:t>
      </w:r>
    </w:p>
    <w:p w:rsidR="000173B7" w:rsidRDefault="000173B7" w:rsidP="00A7414A">
      <w:pPr>
        <w:numPr>
          <w:ilvl w:val="0"/>
          <w:numId w:val="12"/>
        </w:numPr>
        <w:tabs>
          <w:tab w:val="clear" w:pos="720"/>
          <w:tab w:val="num" w:pos="567"/>
        </w:tabs>
        <w:ind w:left="0" w:firstLine="0"/>
        <w:jc w:val="both"/>
        <w:rPr>
          <w:bCs/>
          <w:sz w:val="28"/>
          <w:szCs w:val="28"/>
        </w:rPr>
      </w:pPr>
      <w:r w:rsidRPr="009354DB">
        <w:rPr>
          <w:bCs/>
          <w:sz w:val="28"/>
          <w:szCs w:val="28"/>
        </w:rPr>
        <w:t>Оборудование промежуточной станции электрической централизацией стрелок и сигналов : метод. указания для курсовой работы студентов, обучающихся по специальности 23.05.04 "Эксплуатация железных дорог", дисциплине "Автоматика, телемеханика и связь на ж.-д. тр-те" / Сост. А.А. Лыков, Д.С. Марков, А.Г. Кабецкий. - СПб.: ФГБОУ ВПО ПГУПС, 2014.-50 с.</w:t>
      </w:r>
    </w:p>
    <w:p w:rsidR="000173B7" w:rsidRPr="00EE4034" w:rsidRDefault="000173B7" w:rsidP="00A7414A">
      <w:pPr>
        <w:numPr>
          <w:ilvl w:val="0"/>
          <w:numId w:val="12"/>
        </w:numPr>
        <w:tabs>
          <w:tab w:val="clear" w:pos="720"/>
          <w:tab w:val="num" w:pos="567"/>
        </w:tabs>
        <w:ind w:left="0" w:firstLine="0"/>
        <w:jc w:val="both"/>
        <w:rPr>
          <w:bCs/>
          <w:sz w:val="28"/>
          <w:szCs w:val="28"/>
        </w:rPr>
      </w:pPr>
      <w:r w:rsidRPr="00EE4034">
        <w:rPr>
          <w:bCs/>
          <w:sz w:val="28"/>
          <w:szCs w:val="28"/>
        </w:rPr>
        <w:t>Журнал Автоматика, связь, информатика.</w:t>
      </w:r>
    </w:p>
    <w:p w:rsidR="000173B7" w:rsidRPr="003F5E23" w:rsidRDefault="000173B7" w:rsidP="00A7414A">
      <w:pPr>
        <w:numPr>
          <w:ilvl w:val="0"/>
          <w:numId w:val="12"/>
        </w:numPr>
        <w:tabs>
          <w:tab w:val="clear" w:pos="720"/>
          <w:tab w:val="num" w:pos="567"/>
        </w:tabs>
        <w:ind w:left="0" w:firstLine="0"/>
        <w:jc w:val="both"/>
        <w:rPr>
          <w:bCs/>
          <w:sz w:val="28"/>
          <w:szCs w:val="28"/>
        </w:rPr>
      </w:pPr>
      <w:r w:rsidRPr="003F5E23">
        <w:rPr>
          <w:bCs/>
          <w:sz w:val="28"/>
          <w:szCs w:val="28"/>
        </w:rPr>
        <w:t>Журнал Железные дороги мира.</w:t>
      </w:r>
    </w:p>
    <w:p w:rsidR="000173B7" w:rsidRDefault="000173B7">
      <w:pPr>
        <w:rPr>
          <w:b/>
          <w:bCs/>
          <w:sz w:val="28"/>
          <w:szCs w:val="28"/>
        </w:rPr>
      </w:pPr>
      <w:r>
        <w:rPr>
          <w:b/>
          <w:bCs/>
          <w:sz w:val="28"/>
          <w:szCs w:val="28"/>
        </w:rPr>
        <w:br w:type="page"/>
      </w:r>
    </w:p>
    <w:p w:rsidR="000173B7" w:rsidRDefault="000173B7" w:rsidP="00AA64C0">
      <w:pPr>
        <w:spacing w:before="120" w:after="160"/>
        <w:ind w:firstLine="851"/>
        <w:jc w:val="both"/>
        <w:rPr>
          <w:b/>
          <w:bCs/>
          <w:sz w:val="28"/>
          <w:szCs w:val="28"/>
        </w:rPr>
      </w:pPr>
      <w:r w:rsidRPr="00104973">
        <w:rPr>
          <w:b/>
          <w:bCs/>
          <w:sz w:val="28"/>
          <w:szCs w:val="28"/>
        </w:rPr>
        <w:t>9. Перечень ресурсов информационно-телекоммуникационной сети «Интернет», необходимых для освоения дисциплины</w:t>
      </w:r>
    </w:p>
    <w:p w:rsidR="000173B7" w:rsidRPr="00D211FD" w:rsidRDefault="000173B7" w:rsidP="00D211FD">
      <w:pPr>
        <w:numPr>
          <w:ilvl w:val="0"/>
          <w:numId w:val="9"/>
        </w:numPr>
        <w:spacing w:after="200" w:line="276" w:lineRule="auto"/>
        <w:jc w:val="both"/>
        <w:rPr>
          <w:bCs/>
          <w:sz w:val="28"/>
          <w:szCs w:val="28"/>
          <w:lang w:eastAsia="en-US"/>
        </w:rPr>
      </w:pPr>
      <w:hyperlink r:id="rId9" w:history="1">
        <w:r w:rsidRPr="00D211FD">
          <w:rPr>
            <w:bCs/>
            <w:sz w:val="28"/>
            <w:szCs w:val="28"/>
            <w:u w:val="single"/>
            <w:lang w:val="en-US" w:eastAsia="en-US"/>
          </w:rPr>
          <w:t>www.scb.ucoz.ru</w:t>
        </w:r>
      </w:hyperlink>
    </w:p>
    <w:p w:rsidR="000173B7" w:rsidRPr="00D211FD" w:rsidRDefault="000173B7" w:rsidP="00D211FD">
      <w:pPr>
        <w:numPr>
          <w:ilvl w:val="0"/>
          <w:numId w:val="9"/>
        </w:numPr>
        <w:spacing w:after="200" w:line="276" w:lineRule="auto"/>
        <w:jc w:val="both"/>
        <w:rPr>
          <w:bCs/>
          <w:sz w:val="28"/>
          <w:szCs w:val="28"/>
          <w:lang w:eastAsia="en-US"/>
        </w:rPr>
      </w:pPr>
      <w:hyperlink r:id="rId10" w:history="1">
        <w:r w:rsidRPr="00D211FD">
          <w:rPr>
            <w:bCs/>
            <w:sz w:val="28"/>
            <w:szCs w:val="28"/>
            <w:u w:val="single"/>
            <w:lang w:val="en-US" w:eastAsia="en-US"/>
          </w:rPr>
          <w:t>www.</w:t>
        </w:r>
        <w:r w:rsidRPr="00D211FD">
          <w:rPr>
            <w:bCs/>
            <w:sz w:val="28"/>
            <w:szCs w:val="28"/>
            <w:u w:val="single"/>
            <w:lang w:eastAsia="en-US"/>
          </w:rPr>
          <w:t>railway.kanaries.ru</w:t>
        </w:r>
      </w:hyperlink>
    </w:p>
    <w:p w:rsidR="000173B7" w:rsidRPr="00D211FD" w:rsidRDefault="000173B7" w:rsidP="00D211FD">
      <w:pPr>
        <w:numPr>
          <w:ilvl w:val="0"/>
          <w:numId w:val="9"/>
        </w:numPr>
        <w:spacing w:after="200" w:line="276" w:lineRule="auto"/>
        <w:jc w:val="both"/>
        <w:rPr>
          <w:sz w:val="28"/>
          <w:szCs w:val="22"/>
          <w:lang w:eastAsia="en-US"/>
        </w:rPr>
      </w:pPr>
      <w:r w:rsidRPr="00D211FD">
        <w:rPr>
          <w:sz w:val="28"/>
          <w:szCs w:val="22"/>
          <w:lang w:eastAsia="en-US"/>
        </w:rPr>
        <w:t xml:space="preserve">Электронная библиотека [Электронный ресурс]. – Режим доступа: http://e.lanbook.com. (для доступа к полнотекстовым документам требуется авторизация).  </w:t>
      </w:r>
    </w:p>
    <w:p w:rsidR="000173B7" w:rsidRPr="00D211FD" w:rsidRDefault="000173B7" w:rsidP="00D211FD">
      <w:pPr>
        <w:numPr>
          <w:ilvl w:val="0"/>
          <w:numId w:val="9"/>
        </w:numPr>
        <w:spacing w:after="200" w:line="276" w:lineRule="auto"/>
        <w:jc w:val="both"/>
        <w:rPr>
          <w:sz w:val="24"/>
          <w:szCs w:val="22"/>
          <w:lang w:eastAsia="en-US"/>
        </w:rPr>
      </w:pPr>
      <w:r w:rsidRPr="00D211FD">
        <w:rPr>
          <w:sz w:val="28"/>
          <w:szCs w:val="22"/>
          <w:lang w:eastAsia="en-US"/>
        </w:rPr>
        <w:t xml:space="preserve">Электронная библиотека [Электронный ресурс]. – Режим доступа: http://ibooks.ru/ (для доступа к полнотекстовым документам требуется авторизация). </w:t>
      </w:r>
    </w:p>
    <w:p w:rsidR="000173B7" w:rsidRPr="00D211FD" w:rsidRDefault="000173B7" w:rsidP="00D211FD">
      <w:pPr>
        <w:numPr>
          <w:ilvl w:val="0"/>
          <w:numId w:val="9"/>
        </w:numPr>
        <w:spacing w:after="200" w:line="276" w:lineRule="auto"/>
        <w:jc w:val="both"/>
        <w:rPr>
          <w:sz w:val="28"/>
          <w:szCs w:val="28"/>
          <w:lang w:eastAsia="en-US"/>
        </w:rPr>
      </w:pPr>
      <w:r w:rsidRPr="00D211FD">
        <w:rPr>
          <w:bCs/>
          <w:sz w:val="28"/>
          <w:szCs w:val="28"/>
          <w:lang w:eastAsia="en-US"/>
        </w:rPr>
        <w:t xml:space="preserve">Личный кабинет обучающегося и электронная информационно-образовательная среда. </w:t>
      </w:r>
      <w:r w:rsidRPr="00D211FD">
        <w:rPr>
          <w:sz w:val="28"/>
          <w:szCs w:val="28"/>
          <w:lang w:eastAsia="en-US"/>
        </w:rPr>
        <w:t xml:space="preserve">[Электронный ресурс]. – Режим доступа: </w:t>
      </w:r>
      <w:r w:rsidRPr="00D211FD">
        <w:rPr>
          <w:sz w:val="28"/>
          <w:szCs w:val="28"/>
          <w:lang w:val="en-US" w:eastAsia="en-US"/>
        </w:rPr>
        <w:t>http</w:t>
      </w:r>
      <w:r w:rsidRPr="00D211FD">
        <w:rPr>
          <w:sz w:val="28"/>
          <w:szCs w:val="28"/>
          <w:lang w:eastAsia="en-US"/>
        </w:rPr>
        <w:t>://</w:t>
      </w:r>
      <w:r w:rsidRPr="00D211FD">
        <w:rPr>
          <w:sz w:val="28"/>
          <w:szCs w:val="28"/>
          <w:lang w:val="en-US" w:eastAsia="en-US"/>
        </w:rPr>
        <w:t>sdo</w:t>
      </w:r>
      <w:r w:rsidRPr="00D211FD">
        <w:rPr>
          <w:sz w:val="28"/>
          <w:szCs w:val="28"/>
          <w:lang w:eastAsia="en-US"/>
        </w:rPr>
        <w:t>.</w:t>
      </w:r>
      <w:r w:rsidRPr="00D211FD">
        <w:rPr>
          <w:sz w:val="28"/>
          <w:szCs w:val="28"/>
          <w:lang w:val="en-US" w:eastAsia="en-US"/>
        </w:rPr>
        <w:t>pgups</w:t>
      </w:r>
      <w:r w:rsidRPr="00D211FD">
        <w:rPr>
          <w:sz w:val="28"/>
          <w:szCs w:val="28"/>
          <w:lang w:eastAsia="en-US"/>
        </w:rPr>
        <w:t>.</w:t>
      </w:r>
      <w:r w:rsidRPr="00D211FD">
        <w:rPr>
          <w:sz w:val="28"/>
          <w:szCs w:val="28"/>
          <w:lang w:val="en-US" w:eastAsia="en-US"/>
        </w:rPr>
        <w:t>ru</w:t>
      </w:r>
      <w:r w:rsidRPr="00D211FD">
        <w:rPr>
          <w:sz w:val="28"/>
          <w:szCs w:val="28"/>
          <w:lang w:eastAsia="en-US"/>
        </w:rPr>
        <w:t xml:space="preserve">/  (для доступа к полнотекстовым документам требуется авторизация).  </w:t>
      </w:r>
    </w:p>
    <w:p w:rsidR="000173B7" w:rsidRPr="00D211FD" w:rsidRDefault="000173B7" w:rsidP="00D211FD">
      <w:pPr>
        <w:numPr>
          <w:ilvl w:val="0"/>
          <w:numId w:val="9"/>
        </w:numPr>
        <w:spacing w:after="200" w:line="276" w:lineRule="auto"/>
        <w:jc w:val="both"/>
        <w:rPr>
          <w:b/>
          <w:sz w:val="28"/>
          <w:szCs w:val="28"/>
          <w:lang w:eastAsia="en-US"/>
        </w:rPr>
      </w:pPr>
      <w:r w:rsidRPr="00D211FD">
        <w:rPr>
          <w:bCs/>
          <w:sz w:val="28"/>
          <w:szCs w:val="28"/>
          <w:shd w:val="clear" w:color="auto" w:fill="F7F9FB"/>
          <w:lang w:eastAsia="en-US"/>
        </w:rPr>
        <w:t xml:space="preserve">СЦБИСТ - железнодорожный форум. </w:t>
      </w:r>
      <w:r w:rsidRPr="00D211FD">
        <w:rPr>
          <w:sz w:val="28"/>
          <w:szCs w:val="28"/>
          <w:lang w:eastAsia="en-US"/>
        </w:rPr>
        <w:t xml:space="preserve">[Электронный ресурс]. – Режим доступа: </w:t>
      </w:r>
      <w:hyperlink r:id="rId11" w:history="1">
        <w:r w:rsidRPr="00D211FD">
          <w:rPr>
            <w:color w:val="0000FF"/>
            <w:sz w:val="28"/>
            <w:szCs w:val="28"/>
            <w:u w:val="single"/>
            <w:lang w:val="en-US" w:eastAsia="en-US"/>
          </w:rPr>
          <w:t>http</w:t>
        </w:r>
        <w:r w:rsidRPr="00D211FD">
          <w:rPr>
            <w:color w:val="0000FF"/>
            <w:sz w:val="28"/>
            <w:szCs w:val="28"/>
            <w:u w:val="single"/>
            <w:lang w:eastAsia="en-US"/>
          </w:rPr>
          <w:t>://</w:t>
        </w:r>
        <w:r w:rsidRPr="00D211FD">
          <w:rPr>
            <w:color w:val="0000FF"/>
            <w:sz w:val="28"/>
            <w:szCs w:val="28"/>
            <w:u w:val="single"/>
            <w:lang w:val="en-US" w:eastAsia="en-US"/>
          </w:rPr>
          <w:t>scbist</w:t>
        </w:r>
        <w:r w:rsidRPr="00D211FD">
          <w:rPr>
            <w:color w:val="0000FF"/>
            <w:sz w:val="28"/>
            <w:szCs w:val="28"/>
            <w:u w:val="single"/>
            <w:lang w:eastAsia="en-US"/>
          </w:rPr>
          <w:t>.</w:t>
        </w:r>
        <w:r w:rsidRPr="00D211FD">
          <w:rPr>
            <w:color w:val="0000FF"/>
            <w:sz w:val="28"/>
            <w:szCs w:val="28"/>
            <w:u w:val="single"/>
            <w:lang w:val="en-US" w:eastAsia="en-US"/>
          </w:rPr>
          <w:t>com</w:t>
        </w:r>
        <w:r w:rsidRPr="00D211FD">
          <w:rPr>
            <w:color w:val="0000FF"/>
            <w:sz w:val="28"/>
            <w:szCs w:val="28"/>
            <w:u w:val="single"/>
            <w:lang w:eastAsia="en-US"/>
          </w:rPr>
          <w:t>/</w:t>
        </w:r>
      </w:hyperlink>
      <w:r w:rsidRPr="00D211FD">
        <w:rPr>
          <w:sz w:val="28"/>
          <w:szCs w:val="28"/>
          <w:lang w:eastAsia="en-US"/>
        </w:rPr>
        <w:t xml:space="preserve"> (для доступа к полнотекстовым документам требуется авторизация).</w:t>
      </w:r>
    </w:p>
    <w:p w:rsidR="000173B7" w:rsidRPr="00EE4034" w:rsidRDefault="000173B7" w:rsidP="003F18D2">
      <w:pPr>
        <w:spacing w:after="200" w:line="276" w:lineRule="auto"/>
        <w:ind w:left="360"/>
        <w:contextualSpacing/>
        <w:jc w:val="both"/>
        <w:rPr>
          <w:bCs/>
          <w:sz w:val="28"/>
          <w:szCs w:val="28"/>
        </w:rPr>
      </w:pPr>
      <w:r w:rsidRPr="00D211FD">
        <w:rPr>
          <w:b/>
          <w:bCs/>
          <w:sz w:val="28"/>
          <w:szCs w:val="28"/>
          <w:lang w:eastAsia="en-US"/>
        </w:rPr>
        <w:br w:type="page"/>
      </w:r>
    </w:p>
    <w:p w:rsidR="000173B7" w:rsidRPr="0039320B" w:rsidRDefault="000173B7" w:rsidP="00AA64C0">
      <w:pPr>
        <w:spacing w:before="120" w:after="160"/>
        <w:ind w:firstLine="851"/>
        <w:jc w:val="both"/>
        <w:rPr>
          <w:b/>
          <w:bCs/>
          <w:sz w:val="28"/>
          <w:szCs w:val="28"/>
        </w:rPr>
      </w:pPr>
      <w:r w:rsidRPr="00104973">
        <w:rPr>
          <w:b/>
          <w:bCs/>
          <w:sz w:val="28"/>
          <w:szCs w:val="28"/>
        </w:rPr>
        <w:t>10. Методические указания для обучающихся по освоению дисциплины</w:t>
      </w:r>
    </w:p>
    <w:p w:rsidR="000173B7" w:rsidRPr="00104973" w:rsidRDefault="000173B7" w:rsidP="000616AA">
      <w:pPr>
        <w:ind w:firstLine="851"/>
        <w:jc w:val="both"/>
        <w:rPr>
          <w:bCs/>
          <w:sz w:val="28"/>
          <w:szCs w:val="28"/>
        </w:rPr>
      </w:pPr>
      <w:r w:rsidRPr="00104973">
        <w:rPr>
          <w:bCs/>
          <w:sz w:val="28"/>
          <w:szCs w:val="28"/>
        </w:rPr>
        <w:t>Порядок изучения дисциплины следующий:</w:t>
      </w:r>
    </w:p>
    <w:p w:rsidR="000173B7" w:rsidRPr="00104973" w:rsidRDefault="000173B7" w:rsidP="00A7414A">
      <w:pPr>
        <w:widowControl w:val="0"/>
        <w:numPr>
          <w:ilvl w:val="0"/>
          <w:numId w:val="16"/>
        </w:numPr>
        <w:tabs>
          <w:tab w:val="left" w:pos="1418"/>
        </w:tabs>
        <w:ind w:left="0" w:firstLine="851"/>
        <w:contextualSpacing/>
        <w:jc w:val="both"/>
        <w:rPr>
          <w:bCs/>
          <w:sz w:val="28"/>
          <w:szCs w:val="28"/>
        </w:rPr>
      </w:pPr>
      <w:r w:rsidRPr="00104973">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0173B7" w:rsidRPr="00104973" w:rsidRDefault="000173B7" w:rsidP="00A7414A">
      <w:pPr>
        <w:widowControl w:val="0"/>
        <w:numPr>
          <w:ilvl w:val="0"/>
          <w:numId w:val="16"/>
        </w:numPr>
        <w:tabs>
          <w:tab w:val="left" w:pos="1418"/>
        </w:tabs>
        <w:ind w:left="0" w:firstLine="851"/>
        <w:contextualSpacing/>
        <w:jc w:val="both"/>
        <w:rPr>
          <w:bCs/>
          <w:sz w:val="28"/>
          <w:szCs w:val="28"/>
        </w:rPr>
      </w:pPr>
      <w:r w:rsidRPr="00104973">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0173B7" w:rsidRPr="00104973" w:rsidRDefault="000173B7" w:rsidP="00A7414A">
      <w:pPr>
        <w:widowControl w:val="0"/>
        <w:numPr>
          <w:ilvl w:val="0"/>
          <w:numId w:val="16"/>
        </w:numPr>
        <w:tabs>
          <w:tab w:val="left" w:pos="1418"/>
        </w:tabs>
        <w:ind w:left="0" w:firstLine="851"/>
        <w:contextualSpacing/>
        <w:jc w:val="both"/>
        <w:rPr>
          <w:bCs/>
          <w:sz w:val="28"/>
          <w:szCs w:val="28"/>
        </w:rPr>
      </w:pPr>
      <w:r w:rsidRPr="00104973">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0173B7" w:rsidRDefault="000173B7" w:rsidP="00AA64C0">
      <w:pPr>
        <w:spacing w:before="120" w:after="160"/>
        <w:jc w:val="center"/>
        <w:rPr>
          <w:b/>
          <w:bCs/>
          <w:sz w:val="28"/>
          <w:szCs w:val="28"/>
        </w:rPr>
      </w:pPr>
      <w:r w:rsidRPr="00104973">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73B7" w:rsidRPr="0039320B" w:rsidRDefault="000173B7" w:rsidP="00616784">
      <w:pPr>
        <w:ind w:firstLine="851"/>
        <w:jc w:val="both"/>
        <w:rPr>
          <w:bCs/>
          <w:sz w:val="28"/>
          <w:szCs w:val="28"/>
        </w:rPr>
      </w:pPr>
      <w:r w:rsidRPr="0039320B">
        <w:rPr>
          <w:bCs/>
          <w:sz w:val="28"/>
          <w:szCs w:val="28"/>
        </w:rPr>
        <w:t>Перечень информационных технологий, используемых при осуществлении образовательного процесса по дисциплине «Станционные системы автоматики и телемеханики»:</w:t>
      </w:r>
    </w:p>
    <w:p w:rsidR="000173B7" w:rsidRPr="0039320B" w:rsidRDefault="000173B7" w:rsidP="00A7414A">
      <w:pPr>
        <w:numPr>
          <w:ilvl w:val="0"/>
          <w:numId w:val="5"/>
        </w:numPr>
        <w:tabs>
          <w:tab w:val="left" w:pos="1418"/>
        </w:tabs>
        <w:ind w:left="0" w:firstLine="851"/>
        <w:jc w:val="both"/>
        <w:rPr>
          <w:b/>
          <w:bCs/>
          <w:sz w:val="28"/>
          <w:szCs w:val="28"/>
        </w:rPr>
      </w:pPr>
      <w:r w:rsidRPr="0039320B">
        <w:rPr>
          <w:bCs/>
          <w:sz w:val="28"/>
          <w:szCs w:val="28"/>
        </w:rPr>
        <w:t>технические средства: мультимедийная лекционная аудитория; компьютерный класс кафедры «Автоматика и телемеханика на железных дорогах»;</w:t>
      </w:r>
    </w:p>
    <w:p w:rsidR="000173B7" w:rsidRPr="0039320B" w:rsidRDefault="000173B7" w:rsidP="00A7414A">
      <w:pPr>
        <w:numPr>
          <w:ilvl w:val="0"/>
          <w:numId w:val="5"/>
        </w:numPr>
        <w:tabs>
          <w:tab w:val="left" w:pos="1418"/>
        </w:tabs>
        <w:ind w:left="0" w:firstLine="851"/>
        <w:jc w:val="both"/>
        <w:rPr>
          <w:b/>
          <w:bCs/>
          <w:sz w:val="28"/>
          <w:szCs w:val="28"/>
        </w:rPr>
      </w:pPr>
      <w:r w:rsidRPr="0039320B">
        <w:rPr>
          <w:bCs/>
          <w:sz w:val="28"/>
          <w:szCs w:val="28"/>
        </w:rPr>
        <w:t>методы обучения с использованием информационных технологий:компьютерное тестирование; тестирование с помощью специализированного оборудования; аппаратно-программные комплексы; автоматизированные обучающие системы;</w:t>
      </w:r>
    </w:p>
    <w:p w:rsidR="000173B7" w:rsidRDefault="000173B7" w:rsidP="006B202B">
      <w:pPr>
        <w:ind w:firstLine="851"/>
        <w:jc w:val="both"/>
        <w:rPr>
          <w:bCs/>
          <w:sz w:val="28"/>
          <w:szCs w:val="28"/>
        </w:rPr>
      </w:pPr>
      <w:r>
        <w:rPr>
          <w:bCs/>
          <w:sz w:val="28"/>
          <w:szCs w:val="28"/>
        </w:rPr>
        <w:t>П</w:t>
      </w:r>
      <w:r w:rsidRPr="0039320B">
        <w:rPr>
          <w:bCs/>
          <w:sz w:val="28"/>
          <w:szCs w:val="28"/>
        </w:rPr>
        <w:t>еречень Интернет-сервисов и электронных ресурсов:</w:t>
      </w:r>
    </w:p>
    <w:p w:rsidR="000173B7" w:rsidRPr="0039320B" w:rsidRDefault="000173B7" w:rsidP="00A7414A">
      <w:pPr>
        <w:numPr>
          <w:ilvl w:val="0"/>
          <w:numId w:val="5"/>
        </w:numPr>
        <w:tabs>
          <w:tab w:val="left" w:pos="1418"/>
        </w:tabs>
        <w:ind w:left="0" w:firstLine="851"/>
        <w:jc w:val="both"/>
        <w:rPr>
          <w:bCs/>
          <w:sz w:val="28"/>
          <w:szCs w:val="28"/>
        </w:rPr>
      </w:pPr>
      <w:r w:rsidRPr="0039320B">
        <w:rPr>
          <w:bCs/>
          <w:sz w:val="28"/>
          <w:szCs w:val="28"/>
        </w:rPr>
        <w:t xml:space="preserve">профессиональные и форумы www.scbist.com и </w:t>
      </w:r>
      <w:r w:rsidRPr="0039320B">
        <w:rPr>
          <w:bCs/>
          <w:sz w:val="28"/>
          <w:szCs w:val="28"/>
          <w:lang w:val="en-US"/>
        </w:rPr>
        <w:t>www</w:t>
      </w:r>
      <w:r w:rsidRPr="0039320B">
        <w:rPr>
          <w:bCs/>
          <w:sz w:val="28"/>
          <w:szCs w:val="28"/>
        </w:rPr>
        <w:t>.</w:t>
      </w:r>
      <w:r w:rsidRPr="0039320B">
        <w:rPr>
          <w:bCs/>
          <w:sz w:val="28"/>
          <w:szCs w:val="28"/>
          <w:lang w:val="en-US"/>
        </w:rPr>
        <w:t>scb</w:t>
      </w:r>
      <w:r w:rsidRPr="0039320B">
        <w:rPr>
          <w:bCs/>
          <w:sz w:val="28"/>
          <w:szCs w:val="28"/>
        </w:rPr>
        <w:t>.</w:t>
      </w:r>
      <w:r w:rsidRPr="0039320B">
        <w:rPr>
          <w:bCs/>
          <w:sz w:val="28"/>
          <w:szCs w:val="28"/>
          <w:lang w:val="en-US"/>
        </w:rPr>
        <w:t>ucoz</w:t>
      </w:r>
      <w:r w:rsidRPr="0039320B">
        <w:rPr>
          <w:bCs/>
          <w:sz w:val="28"/>
          <w:szCs w:val="28"/>
        </w:rPr>
        <w:t>.</w:t>
      </w:r>
      <w:r w:rsidRPr="0039320B">
        <w:rPr>
          <w:bCs/>
          <w:sz w:val="28"/>
          <w:szCs w:val="28"/>
          <w:lang w:val="en-US"/>
        </w:rPr>
        <w:t>ru</w:t>
      </w:r>
      <w:r w:rsidRPr="0039320B">
        <w:rPr>
          <w:bCs/>
          <w:sz w:val="28"/>
          <w:szCs w:val="28"/>
        </w:rPr>
        <w:t>.</w:t>
      </w:r>
    </w:p>
    <w:p w:rsidR="000173B7" w:rsidRPr="00EE4034" w:rsidRDefault="000173B7" w:rsidP="00616784">
      <w:pPr>
        <w:ind w:firstLine="851"/>
        <w:jc w:val="both"/>
        <w:rPr>
          <w:bCs/>
          <w:sz w:val="28"/>
          <w:szCs w:val="28"/>
        </w:rPr>
      </w:pPr>
      <w:r w:rsidRPr="0039320B">
        <w:rPr>
          <w:bCs/>
          <w:sz w:val="28"/>
          <w:szCs w:val="28"/>
        </w:rPr>
        <w:t>Кафедра «Автоматика и телемеханика на железных дорогах» обеспечена</w:t>
      </w:r>
      <w:r w:rsidRPr="00EE4034">
        <w:rPr>
          <w:bCs/>
          <w:sz w:val="28"/>
          <w:szCs w:val="28"/>
        </w:rPr>
        <w:t xml:space="preserve"> необходимым комплектом лицензионного программного обеспечения:</w:t>
      </w:r>
    </w:p>
    <w:p w:rsidR="000173B7" w:rsidRPr="00482E63" w:rsidRDefault="000173B7" w:rsidP="00A7414A">
      <w:pPr>
        <w:numPr>
          <w:ilvl w:val="0"/>
          <w:numId w:val="6"/>
        </w:numPr>
        <w:tabs>
          <w:tab w:val="left" w:pos="1418"/>
        </w:tabs>
        <w:ind w:left="0" w:firstLine="851"/>
        <w:jc w:val="both"/>
        <w:rPr>
          <w:bCs/>
          <w:sz w:val="28"/>
          <w:szCs w:val="28"/>
          <w:lang w:val="en-US"/>
        </w:rPr>
      </w:pPr>
      <w:r w:rsidRPr="00482E63">
        <w:rPr>
          <w:bCs/>
          <w:sz w:val="28"/>
          <w:szCs w:val="28"/>
          <w:lang w:val="en-US"/>
        </w:rPr>
        <w:t>C++Builder XE2 Professional new user (and Upgrade from Version 2007 or earlier) Named ESD;</w:t>
      </w:r>
    </w:p>
    <w:p w:rsidR="000173B7" w:rsidRPr="00482E63" w:rsidRDefault="000173B7" w:rsidP="00A7414A">
      <w:pPr>
        <w:numPr>
          <w:ilvl w:val="0"/>
          <w:numId w:val="6"/>
        </w:numPr>
        <w:tabs>
          <w:tab w:val="left" w:pos="1418"/>
        </w:tabs>
        <w:ind w:left="0" w:firstLine="851"/>
        <w:jc w:val="both"/>
        <w:rPr>
          <w:bCs/>
          <w:sz w:val="28"/>
          <w:szCs w:val="28"/>
          <w:lang w:val="en-US"/>
        </w:rPr>
      </w:pPr>
      <w:r w:rsidRPr="00482E63">
        <w:rPr>
          <w:bCs/>
          <w:sz w:val="28"/>
          <w:szCs w:val="28"/>
          <w:lang w:val="en-US"/>
        </w:rPr>
        <w:t>Flash PRO CS5 11 AcademicEdition License Level 2 2,500+ Russian Windos;</w:t>
      </w:r>
    </w:p>
    <w:p w:rsidR="000173B7" w:rsidRPr="00482E63" w:rsidRDefault="000173B7" w:rsidP="00A7414A">
      <w:pPr>
        <w:numPr>
          <w:ilvl w:val="0"/>
          <w:numId w:val="6"/>
        </w:numPr>
        <w:tabs>
          <w:tab w:val="left" w:pos="1418"/>
        </w:tabs>
        <w:ind w:left="0" w:firstLine="851"/>
        <w:jc w:val="both"/>
        <w:rPr>
          <w:bCs/>
          <w:sz w:val="28"/>
          <w:szCs w:val="28"/>
          <w:lang w:val="en-US"/>
        </w:rPr>
      </w:pPr>
      <w:r w:rsidRPr="00482E63">
        <w:rPr>
          <w:bCs/>
          <w:sz w:val="28"/>
          <w:szCs w:val="28"/>
          <w:lang w:val="en-US"/>
        </w:rPr>
        <w:t>GPSS Wold Академическая</w:t>
      </w:r>
      <w:r>
        <w:rPr>
          <w:bCs/>
          <w:sz w:val="28"/>
          <w:szCs w:val="28"/>
        </w:rPr>
        <w:t>;</w:t>
      </w:r>
    </w:p>
    <w:p w:rsidR="000173B7" w:rsidRPr="00482E63" w:rsidRDefault="000173B7" w:rsidP="00A7414A">
      <w:pPr>
        <w:numPr>
          <w:ilvl w:val="0"/>
          <w:numId w:val="6"/>
        </w:numPr>
        <w:tabs>
          <w:tab w:val="left" w:pos="1418"/>
        </w:tabs>
        <w:ind w:left="0" w:firstLine="851"/>
        <w:jc w:val="both"/>
        <w:rPr>
          <w:bCs/>
          <w:sz w:val="28"/>
          <w:szCs w:val="28"/>
          <w:lang w:val="en-US"/>
        </w:rPr>
      </w:pPr>
      <w:r w:rsidRPr="00482E63">
        <w:rPr>
          <w:bCs/>
          <w:sz w:val="28"/>
          <w:szCs w:val="28"/>
          <w:lang w:val="en-US"/>
        </w:rPr>
        <w:t>Kaspersky BusinessSpace Security Russian Edition. 1500-2499 User 1 year Educational Renewal License;</w:t>
      </w:r>
    </w:p>
    <w:p w:rsidR="000173B7" w:rsidRPr="00482E63" w:rsidRDefault="000173B7" w:rsidP="00A7414A">
      <w:pPr>
        <w:numPr>
          <w:ilvl w:val="0"/>
          <w:numId w:val="6"/>
        </w:numPr>
        <w:tabs>
          <w:tab w:val="left" w:pos="1418"/>
        </w:tabs>
        <w:ind w:left="0" w:firstLine="851"/>
        <w:jc w:val="both"/>
        <w:rPr>
          <w:bCs/>
          <w:sz w:val="28"/>
          <w:szCs w:val="28"/>
          <w:lang w:val="en-US"/>
        </w:rPr>
      </w:pPr>
      <w:r w:rsidRPr="00482E63">
        <w:rPr>
          <w:bCs/>
          <w:sz w:val="28"/>
          <w:szCs w:val="28"/>
          <w:lang w:val="en-US"/>
        </w:rPr>
        <w:t>Multisim 10x stud</w:t>
      </w:r>
      <w:r>
        <w:rPr>
          <w:bCs/>
          <w:sz w:val="28"/>
          <w:szCs w:val="28"/>
        </w:rPr>
        <w:t>;</w:t>
      </w:r>
    </w:p>
    <w:p w:rsidR="000173B7" w:rsidRPr="00482E63" w:rsidRDefault="000173B7" w:rsidP="00A7414A">
      <w:pPr>
        <w:numPr>
          <w:ilvl w:val="0"/>
          <w:numId w:val="6"/>
        </w:numPr>
        <w:tabs>
          <w:tab w:val="left" w:pos="1418"/>
        </w:tabs>
        <w:ind w:left="0" w:firstLine="851"/>
        <w:jc w:val="both"/>
        <w:rPr>
          <w:bCs/>
          <w:sz w:val="28"/>
          <w:szCs w:val="28"/>
          <w:lang w:val="en-US"/>
        </w:rPr>
      </w:pPr>
      <w:r w:rsidRPr="00482E63">
        <w:rPr>
          <w:bCs/>
          <w:sz w:val="28"/>
          <w:szCs w:val="28"/>
          <w:lang w:val="en-US"/>
        </w:rPr>
        <w:t>Office 2007 Russian OpenLicensePack NoLevel AcademicEdition;</w:t>
      </w:r>
    </w:p>
    <w:p w:rsidR="000173B7" w:rsidRPr="00482E63" w:rsidRDefault="000173B7" w:rsidP="00A7414A">
      <w:pPr>
        <w:numPr>
          <w:ilvl w:val="0"/>
          <w:numId w:val="6"/>
        </w:numPr>
        <w:tabs>
          <w:tab w:val="left" w:pos="1418"/>
        </w:tabs>
        <w:ind w:left="0" w:firstLine="851"/>
        <w:jc w:val="both"/>
        <w:rPr>
          <w:bCs/>
          <w:sz w:val="28"/>
          <w:szCs w:val="28"/>
          <w:lang w:val="en-US"/>
        </w:rPr>
      </w:pPr>
      <w:r w:rsidRPr="00482E63">
        <w:rPr>
          <w:bCs/>
          <w:sz w:val="28"/>
          <w:szCs w:val="28"/>
          <w:lang w:val="en-US"/>
        </w:rPr>
        <w:t>Office Professional Plus 2007 Russian OpenLicensePack NoLevel AcademicEdition;</w:t>
      </w:r>
    </w:p>
    <w:p w:rsidR="000173B7" w:rsidRPr="00482E63" w:rsidRDefault="000173B7" w:rsidP="00A7414A">
      <w:pPr>
        <w:numPr>
          <w:ilvl w:val="0"/>
          <w:numId w:val="6"/>
        </w:numPr>
        <w:tabs>
          <w:tab w:val="left" w:pos="1418"/>
        </w:tabs>
        <w:ind w:left="0" w:firstLine="851"/>
        <w:jc w:val="both"/>
        <w:rPr>
          <w:bCs/>
          <w:sz w:val="28"/>
          <w:szCs w:val="28"/>
          <w:lang w:val="en-US"/>
        </w:rPr>
      </w:pPr>
      <w:r w:rsidRPr="00482E63">
        <w:rPr>
          <w:bCs/>
          <w:sz w:val="28"/>
          <w:szCs w:val="28"/>
          <w:lang w:val="en-US"/>
        </w:rPr>
        <w:t>Office Standard 2010 Russian OpenLicensePack NoLevel AcademicEdition;</w:t>
      </w:r>
    </w:p>
    <w:p w:rsidR="000173B7" w:rsidRPr="00482E63" w:rsidRDefault="000173B7" w:rsidP="00A7414A">
      <w:pPr>
        <w:numPr>
          <w:ilvl w:val="0"/>
          <w:numId w:val="6"/>
        </w:numPr>
        <w:tabs>
          <w:tab w:val="left" w:pos="1418"/>
        </w:tabs>
        <w:ind w:left="0" w:firstLine="851"/>
        <w:jc w:val="both"/>
        <w:rPr>
          <w:bCs/>
          <w:sz w:val="28"/>
          <w:szCs w:val="28"/>
          <w:lang w:val="en-US"/>
        </w:rPr>
      </w:pPr>
      <w:r w:rsidRPr="00482E63">
        <w:rPr>
          <w:bCs/>
          <w:sz w:val="28"/>
          <w:szCs w:val="28"/>
          <w:lang w:val="en-US"/>
        </w:rPr>
        <w:t>Total Commander 7.x 101-200 User licence;</w:t>
      </w:r>
    </w:p>
    <w:p w:rsidR="000173B7" w:rsidRPr="00482E63" w:rsidRDefault="000173B7" w:rsidP="00A7414A">
      <w:pPr>
        <w:numPr>
          <w:ilvl w:val="0"/>
          <w:numId w:val="6"/>
        </w:numPr>
        <w:tabs>
          <w:tab w:val="left" w:pos="1418"/>
        </w:tabs>
        <w:ind w:left="0" w:firstLine="851"/>
        <w:jc w:val="both"/>
        <w:rPr>
          <w:bCs/>
          <w:sz w:val="28"/>
          <w:szCs w:val="28"/>
          <w:lang w:val="en-US"/>
        </w:rPr>
      </w:pPr>
      <w:r w:rsidRPr="00482E63">
        <w:rPr>
          <w:bCs/>
          <w:sz w:val="28"/>
          <w:szCs w:val="28"/>
          <w:lang w:val="en-US"/>
        </w:rPr>
        <w:t>WinRAR : 3.x : Standard Licence</w:t>
      </w:r>
      <w:r>
        <w:rPr>
          <w:bCs/>
          <w:sz w:val="28"/>
          <w:szCs w:val="28"/>
        </w:rPr>
        <w:t>;</w:t>
      </w:r>
    </w:p>
    <w:p w:rsidR="000173B7" w:rsidRPr="00482E63" w:rsidRDefault="000173B7" w:rsidP="00A7414A">
      <w:pPr>
        <w:numPr>
          <w:ilvl w:val="0"/>
          <w:numId w:val="6"/>
        </w:numPr>
        <w:tabs>
          <w:tab w:val="left" w:pos="1418"/>
        </w:tabs>
        <w:ind w:left="0" w:firstLine="851"/>
        <w:jc w:val="both"/>
        <w:rPr>
          <w:bCs/>
          <w:sz w:val="28"/>
          <w:szCs w:val="28"/>
        </w:rPr>
      </w:pPr>
      <w:r w:rsidRPr="00482E63">
        <w:rPr>
          <w:bCs/>
          <w:sz w:val="28"/>
          <w:szCs w:val="28"/>
          <w:lang w:val="en-US"/>
        </w:rPr>
        <w:t>WinRARStandardLicence</w:t>
      </w:r>
      <w:r w:rsidRPr="00482E63">
        <w:rPr>
          <w:bCs/>
          <w:sz w:val="28"/>
          <w:szCs w:val="28"/>
        </w:rPr>
        <w:t xml:space="preserve"> — для юридических лиц 500-999 лицензий (за 1 лицензию )</w:t>
      </w:r>
      <w:r>
        <w:rPr>
          <w:bCs/>
          <w:sz w:val="28"/>
          <w:szCs w:val="28"/>
        </w:rPr>
        <w:t>;</w:t>
      </w:r>
    </w:p>
    <w:p w:rsidR="000173B7" w:rsidRPr="00482E63" w:rsidRDefault="000173B7" w:rsidP="00A7414A">
      <w:pPr>
        <w:numPr>
          <w:ilvl w:val="0"/>
          <w:numId w:val="6"/>
        </w:numPr>
        <w:tabs>
          <w:tab w:val="left" w:pos="1418"/>
        </w:tabs>
        <w:ind w:left="0" w:firstLine="851"/>
        <w:jc w:val="both"/>
        <w:rPr>
          <w:bCs/>
          <w:sz w:val="28"/>
          <w:szCs w:val="28"/>
        </w:rPr>
      </w:pPr>
      <w:r w:rsidRPr="00482E63">
        <w:rPr>
          <w:bCs/>
          <w:sz w:val="28"/>
          <w:szCs w:val="28"/>
        </w:rPr>
        <w:t>Антиплагиат — Коллекция интернет-источников (25 млн.документов) на 3 года</w:t>
      </w:r>
      <w:r>
        <w:rPr>
          <w:bCs/>
          <w:sz w:val="28"/>
          <w:szCs w:val="28"/>
        </w:rPr>
        <w:t>;</w:t>
      </w:r>
    </w:p>
    <w:p w:rsidR="000173B7" w:rsidRPr="00482E63" w:rsidRDefault="000173B7" w:rsidP="00A7414A">
      <w:pPr>
        <w:numPr>
          <w:ilvl w:val="0"/>
          <w:numId w:val="6"/>
        </w:numPr>
        <w:tabs>
          <w:tab w:val="left" w:pos="1418"/>
        </w:tabs>
        <w:ind w:left="0" w:firstLine="851"/>
        <w:jc w:val="both"/>
        <w:rPr>
          <w:bCs/>
          <w:sz w:val="28"/>
          <w:szCs w:val="28"/>
        </w:rPr>
      </w:pPr>
      <w:r w:rsidRPr="00482E63">
        <w:rPr>
          <w:bCs/>
          <w:sz w:val="28"/>
          <w:szCs w:val="28"/>
        </w:rPr>
        <w:t>Антиплагиат — Подключение к интернет-версии с возможностью создания собственной коллекции на 3 года</w:t>
      </w:r>
      <w:r>
        <w:rPr>
          <w:bCs/>
          <w:sz w:val="28"/>
          <w:szCs w:val="28"/>
        </w:rPr>
        <w:t>;</w:t>
      </w:r>
    </w:p>
    <w:p w:rsidR="000173B7" w:rsidRPr="00482E63" w:rsidRDefault="000173B7" w:rsidP="00A7414A">
      <w:pPr>
        <w:numPr>
          <w:ilvl w:val="0"/>
          <w:numId w:val="6"/>
        </w:numPr>
        <w:tabs>
          <w:tab w:val="left" w:pos="1418"/>
        </w:tabs>
        <w:ind w:left="0" w:firstLine="851"/>
        <w:jc w:val="both"/>
        <w:rPr>
          <w:bCs/>
          <w:sz w:val="28"/>
          <w:szCs w:val="28"/>
        </w:rPr>
      </w:pPr>
      <w:r w:rsidRPr="00482E63">
        <w:rPr>
          <w:bCs/>
          <w:sz w:val="28"/>
          <w:szCs w:val="28"/>
        </w:rPr>
        <w:t>Антиплагиат — Подключение коллекции диссертаций Российской государственной библиотеки (700 тыс. документов)</w:t>
      </w:r>
      <w:r>
        <w:rPr>
          <w:bCs/>
          <w:sz w:val="28"/>
          <w:szCs w:val="28"/>
        </w:rPr>
        <w:t>;</w:t>
      </w:r>
    </w:p>
    <w:p w:rsidR="000173B7" w:rsidRPr="00482E63" w:rsidRDefault="000173B7" w:rsidP="00A7414A">
      <w:pPr>
        <w:numPr>
          <w:ilvl w:val="0"/>
          <w:numId w:val="6"/>
        </w:numPr>
        <w:tabs>
          <w:tab w:val="left" w:pos="1418"/>
        </w:tabs>
        <w:ind w:left="0" w:firstLine="851"/>
        <w:jc w:val="both"/>
        <w:rPr>
          <w:bCs/>
          <w:sz w:val="28"/>
          <w:szCs w:val="28"/>
        </w:rPr>
      </w:pPr>
      <w:r w:rsidRPr="00482E63">
        <w:rPr>
          <w:bCs/>
          <w:sz w:val="28"/>
          <w:szCs w:val="28"/>
        </w:rPr>
        <w:t xml:space="preserve">Электронный ключ </w:t>
      </w:r>
      <w:r w:rsidRPr="00482E63">
        <w:rPr>
          <w:bCs/>
          <w:sz w:val="28"/>
          <w:szCs w:val="28"/>
          <w:lang w:val="en-US"/>
        </w:rPr>
        <w:t>USB</w:t>
      </w:r>
      <w:r w:rsidRPr="00482E63">
        <w:rPr>
          <w:bCs/>
          <w:sz w:val="28"/>
          <w:szCs w:val="28"/>
        </w:rPr>
        <w:t xml:space="preserve"> (сетевой на 20 рабочих мест).</w:t>
      </w:r>
    </w:p>
    <w:p w:rsidR="000173B7" w:rsidRPr="0039320B" w:rsidRDefault="000173B7" w:rsidP="00AA64C0">
      <w:pPr>
        <w:spacing w:before="120" w:after="160"/>
        <w:jc w:val="center"/>
        <w:rPr>
          <w:b/>
          <w:bCs/>
          <w:sz w:val="28"/>
          <w:szCs w:val="28"/>
        </w:rPr>
      </w:pPr>
      <w:r w:rsidRPr="00104973">
        <w:rPr>
          <w:b/>
          <w:bCs/>
          <w:sz w:val="28"/>
          <w:szCs w:val="28"/>
        </w:rPr>
        <w:t>12. Описание материально-технической базы, необходимой для осуществления образовательного процесса по дисциплине</w:t>
      </w:r>
    </w:p>
    <w:p w:rsidR="000173B7" w:rsidRPr="008B3C85" w:rsidRDefault="000173B7" w:rsidP="00365E42">
      <w:pPr>
        <w:ind w:firstLine="851"/>
        <w:contextualSpacing/>
        <w:jc w:val="both"/>
        <w:rPr>
          <w:bCs/>
          <w:sz w:val="28"/>
        </w:rPr>
      </w:pPr>
      <w:r w:rsidRPr="008B3C85">
        <w:rPr>
          <w:bCs/>
          <w:sz w:val="28"/>
        </w:rPr>
        <w:t>Материально-техническая база обеспечивает проведение всех видов учебных занятий, предусмотренных учебным планом по данному направлению и соответствует действующим санитарным и противопожарным нормам и правилам.</w:t>
      </w:r>
    </w:p>
    <w:p w:rsidR="000173B7" w:rsidRPr="008B3C85" w:rsidRDefault="000173B7" w:rsidP="00365E42">
      <w:pPr>
        <w:ind w:firstLine="851"/>
        <w:contextualSpacing/>
        <w:jc w:val="both"/>
        <w:rPr>
          <w:bCs/>
          <w:sz w:val="28"/>
        </w:rPr>
      </w:pPr>
      <w:r w:rsidRPr="008B3C85">
        <w:rPr>
          <w:bCs/>
          <w:sz w:val="28"/>
        </w:rPr>
        <w:t>Она содержит:</w:t>
      </w:r>
    </w:p>
    <w:p w:rsidR="000173B7" w:rsidRPr="008B3C85" w:rsidRDefault="000173B7" w:rsidP="00365E42">
      <w:pPr>
        <w:numPr>
          <w:ilvl w:val="0"/>
          <w:numId w:val="17"/>
        </w:numPr>
        <w:tabs>
          <w:tab w:val="left" w:pos="1418"/>
        </w:tabs>
        <w:ind w:left="0" w:firstLine="851"/>
        <w:contextualSpacing/>
        <w:jc w:val="both"/>
        <w:rPr>
          <w:bCs/>
          <w:sz w:val="28"/>
        </w:rPr>
      </w:pPr>
      <w:r>
        <w:rPr>
          <w:bCs/>
          <w:sz w:val="28"/>
        </w:rPr>
        <w:t xml:space="preserve">Помещения </w:t>
      </w:r>
      <w:r w:rsidRPr="008B3C85">
        <w:rPr>
          <w:bCs/>
          <w:sz w:val="28"/>
        </w:rPr>
        <w:t>для проведения лекционных занятий, укомплектованное техническими средствами обучения, служащими для представления учебной информации большой аудитории (мультимедийным проектором, аудиоаппаратурой, настенным экраном)</w:t>
      </w:r>
      <w:r>
        <w:rPr>
          <w:bCs/>
          <w:sz w:val="28"/>
        </w:rPr>
        <w:t>,в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(стена). В качестве учебно-наглядных пособий выступает презентация.</w:t>
      </w:r>
    </w:p>
    <w:p w:rsidR="000173B7" w:rsidRPr="0039320B" w:rsidRDefault="000173B7" w:rsidP="0039320B">
      <w:pPr>
        <w:ind w:firstLine="709"/>
        <w:jc w:val="both"/>
        <w:rPr>
          <w:sz w:val="28"/>
          <w:szCs w:val="28"/>
        </w:rPr>
      </w:pPr>
      <w:bookmarkStart w:id="0" w:name="_GoBack"/>
      <w:bookmarkEnd w:id="0"/>
    </w:p>
    <w:p w:rsidR="000173B7" w:rsidRPr="0039320B" w:rsidRDefault="000173B7" w:rsidP="0039320B">
      <w:pPr>
        <w:ind w:firstLine="709"/>
        <w:jc w:val="both"/>
        <w:rPr>
          <w:sz w:val="28"/>
          <w:szCs w:val="28"/>
        </w:rPr>
      </w:pPr>
      <w:r w:rsidRPr="0039320B">
        <w:rPr>
          <w:sz w:val="28"/>
          <w:szCs w:val="28"/>
        </w:rPr>
        <w:t>В качестве лабораторных макетов применяются установки заводского исполнения, позволяющие изучать оборудование станционных систем железнодорожной автоматики и телемеханики, измерять электрические параметры и производить поиск неисправностей, а также компьютерные модели станционных систем железнодорожной автоматики и телемеханики, позволяющие не только изучать системы, но и благодаря встроенным модулям, позволяющим имитировать различные отказы, проводить тренинг по анализу, поиску и устранению неисправностей.</w:t>
      </w:r>
    </w:p>
    <w:p w:rsidR="000173B7" w:rsidRPr="0039320B" w:rsidRDefault="000173B7" w:rsidP="0039320B">
      <w:pPr>
        <w:ind w:firstLine="709"/>
        <w:jc w:val="both"/>
        <w:rPr>
          <w:sz w:val="28"/>
          <w:szCs w:val="28"/>
        </w:rPr>
      </w:pPr>
      <w:r w:rsidRPr="0039320B">
        <w:rPr>
          <w:sz w:val="28"/>
          <w:szCs w:val="28"/>
        </w:rPr>
        <w:t>Для поиска отказов постовой и напольной аппаратуры ЭЦ применяются аппаратно-программные комплексы и автоматизированные обучающие системы, которые позволяют производить:</w:t>
      </w:r>
    </w:p>
    <w:p w:rsidR="000173B7" w:rsidRPr="0039320B" w:rsidRDefault="000173B7" w:rsidP="00A7414A">
      <w:pPr>
        <w:numPr>
          <w:ilvl w:val="0"/>
          <w:numId w:val="10"/>
        </w:numPr>
        <w:jc w:val="both"/>
        <w:rPr>
          <w:sz w:val="28"/>
          <w:szCs w:val="28"/>
        </w:rPr>
      </w:pPr>
      <w:r w:rsidRPr="0039320B">
        <w:rPr>
          <w:sz w:val="28"/>
          <w:szCs w:val="28"/>
        </w:rPr>
        <w:t>изучение алгоритма поиска неисправностей в различных устройствах и системах ЖАТ;</w:t>
      </w:r>
    </w:p>
    <w:p w:rsidR="000173B7" w:rsidRPr="0039320B" w:rsidRDefault="000173B7" w:rsidP="00A7414A">
      <w:pPr>
        <w:numPr>
          <w:ilvl w:val="0"/>
          <w:numId w:val="10"/>
        </w:numPr>
        <w:jc w:val="both"/>
        <w:rPr>
          <w:sz w:val="28"/>
          <w:szCs w:val="28"/>
        </w:rPr>
      </w:pPr>
      <w:r w:rsidRPr="0039320B">
        <w:rPr>
          <w:sz w:val="28"/>
          <w:szCs w:val="28"/>
        </w:rPr>
        <w:t>анализ и изучение проявления различных отказов постовой и напольной аппаратуры ЭЦ;</w:t>
      </w:r>
    </w:p>
    <w:p w:rsidR="000173B7" w:rsidRDefault="000173B7" w:rsidP="00A7414A">
      <w:pPr>
        <w:numPr>
          <w:ilvl w:val="0"/>
          <w:numId w:val="10"/>
        </w:numPr>
        <w:jc w:val="both"/>
        <w:rPr>
          <w:sz w:val="28"/>
          <w:szCs w:val="28"/>
        </w:rPr>
      </w:pPr>
      <w:r w:rsidRPr="0039320B">
        <w:rPr>
          <w:sz w:val="28"/>
          <w:szCs w:val="28"/>
        </w:rPr>
        <w:t>поиск неисправностей с использованием современных методов диагностирования постовой и напольной аппаратуры ЭЦ.</w:t>
      </w:r>
    </w:p>
    <w:p w:rsidR="000173B7" w:rsidRPr="00A7414A" w:rsidRDefault="000173B7" w:rsidP="00A7414A">
      <w:pPr>
        <w:tabs>
          <w:tab w:val="left" w:pos="1418"/>
        </w:tabs>
        <w:jc w:val="both"/>
        <w:rPr>
          <w:sz w:val="28"/>
          <w:szCs w:val="28"/>
        </w:rPr>
      </w:pPr>
      <w:r w:rsidRPr="00A7414A">
        <w:rPr>
          <w:bCs/>
          <w:sz w:val="28"/>
        </w:rPr>
        <w:t>помещения для проведения групповых и индивидуальных консультаций, укомплектованных.</w:t>
      </w:r>
    </w:p>
    <w:p w:rsidR="000173B7" w:rsidRPr="00BC369B" w:rsidRDefault="000173B7" w:rsidP="00A7414A">
      <w:pPr>
        <w:widowControl w:val="0"/>
        <w:tabs>
          <w:tab w:val="left" w:pos="1418"/>
        </w:tabs>
        <w:jc w:val="both"/>
        <w:rPr>
          <w:noProof/>
        </w:rPr>
      </w:pPr>
      <w:r w:rsidRPr="00BC369B">
        <w:rPr>
          <w:bCs/>
          <w:sz w:val="28"/>
        </w:rPr>
        <w:t>помещения для проведения текущего контроля и промежуточной аттестации</w:t>
      </w:r>
      <w:r>
        <w:rPr>
          <w:bCs/>
          <w:sz w:val="28"/>
        </w:rPr>
        <w:t>.</w:t>
      </w:r>
    </w:p>
    <w:p w:rsidR="000173B7" w:rsidRDefault="000173B7" w:rsidP="00A7414A">
      <w:pPr>
        <w:jc w:val="both"/>
        <w:rPr>
          <w:sz w:val="28"/>
          <w:szCs w:val="28"/>
        </w:rPr>
      </w:pPr>
      <w:r>
        <w:rPr>
          <w:bCs/>
          <w:sz w:val="28"/>
        </w:rPr>
        <w:t>помещения для самостоятельной работы аудитория 1-115-8, оснащены компьютерной техникой с возможностью подключения к сети «Интернет» с обеспечением доступа в электронно-образовательную среду</w:t>
      </w:r>
    </w:p>
    <w:p w:rsidR="000173B7" w:rsidRDefault="000173B7" w:rsidP="00647E13">
      <w:pPr>
        <w:ind w:firstLine="851"/>
        <w:jc w:val="both"/>
        <w:rPr>
          <w:bCs/>
          <w:sz w:val="28"/>
          <w:szCs w:val="28"/>
        </w:rPr>
      </w:pPr>
      <w:r>
        <w:rPr>
          <w:noProof/>
        </w:rPr>
        <w:pict>
          <v:shape id="Рисунок 2" o:spid="_x0000_s1026" type="#_x0000_t75" style="position:absolute;left:0;text-align:left;margin-left:233.35pt;margin-top:3.45pt;width:146.35pt;height:64.55pt;z-index:251658240;visibility:visible">
            <v:imagedata r:id="rId12" o:title=""/>
          </v:shape>
        </w:pict>
      </w:r>
    </w:p>
    <w:p w:rsidR="000173B7" w:rsidRPr="0039320B" w:rsidRDefault="000173B7" w:rsidP="00647E13">
      <w:pPr>
        <w:ind w:firstLine="851"/>
        <w:jc w:val="both"/>
        <w:rPr>
          <w:bCs/>
          <w:sz w:val="28"/>
          <w:szCs w:val="28"/>
        </w:rPr>
      </w:pPr>
    </w:p>
    <w:tbl>
      <w:tblPr>
        <w:tblW w:w="5000" w:type="pct"/>
        <w:tblLook w:val="00A0"/>
      </w:tblPr>
      <w:tblGrid>
        <w:gridCol w:w="5222"/>
        <w:gridCol w:w="2316"/>
        <w:gridCol w:w="1748"/>
      </w:tblGrid>
      <w:tr w:rsidR="000173B7" w:rsidRPr="0039320B" w:rsidTr="00956AA5">
        <w:tc>
          <w:tcPr>
            <w:tcW w:w="2812" w:type="pct"/>
          </w:tcPr>
          <w:p w:rsidR="000173B7" w:rsidRPr="0039320B" w:rsidRDefault="000173B7" w:rsidP="009A170E">
            <w:pPr>
              <w:tabs>
                <w:tab w:val="left" w:pos="851"/>
              </w:tabs>
              <w:jc w:val="both"/>
              <w:rPr>
                <w:sz w:val="28"/>
                <w:szCs w:val="28"/>
              </w:rPr>
            </w:pPr>
            <w:r w:rsidRPr="0039320B">
              <w:rPr>
                <w:sz w:val="28"/>
                <w:szCs w:val="28"/>
              </w:rPr>
              <w:t>Разработчик программы</w:t>
            </w:r>
            <w:r>
              <w:rPr>
                <w:sz w:val="28"/>
                <w:szCs w:val="28"/>
              </w:rPr>
              <w:t>, доцент</w:t>
            </w:r>
          </w:p>
        </w:tc>
        <w:tc>
          <w:tcPr>
            <w:tcW w:w="1247" w:type="pct"/>
            <w:vAlign w:val="bottom"/>
          </w:tcPr>
          <w:p w:rsidR="000173B7" w:rsidRPr="0039320B" w:rsidRDefault="000173B7" w:rsidP="00482E63">
            <w:pPr>
              <w:tabs>
                <w:tab w:val="left" w:pos="851"/>
              </w:tabs>
              <w:ind w:left="459" w:hanging="459"/>
              <w:jc w:val="center"/>
              <w:rPr>
                <w:sz w:val="28"/>
                <w:szCs w:val="28"/>
              </w:rPr>
            </w:pPr>
            <w:r w:rsidRPr="0039320B">
              <w:rPr>
                <w:sz w:val="28"/>
                <w:szCs w:val="28"/>
              </w:rPr>
              <w:t>_______________</w:t>
            </w:r>
          </w:p>
        </w:tc>
        <w:tc>
          <w:tcPr>
            <w:tcW w:w="941" w:type="pct"/>
            <w:vAlign w:val="bottom"/>
          </w:tcPr>
          <w:p w:rsidR="000173B7" w:rsidRPr="0039320B" w:rsidRDefault="000173B7" w:rsidP="009963F8">
            <w:pPr>
              <w:tabs>
                <w:tab w:val="left" w:pos="851"/>
              </w:tabs>
              <w:jc w:val="right"/>
              <w:rPr>
                <w:sz w:val="28"/>
                <w:szCs w:val="28"/>
              </w:rPr>
            </w:pPr>
            <w:r w:rsidRPr="0039320B">
              <w:rPr>
                <w:sz w:val="28"/>
                <w:szCs w:val="28"/>
              </w:rPr>
              <w:t>А.А. Лыков</w:t>
            </w:r>
          </w:p>
        </w:tc>
      </w:tr>
      <w:tr w:rsidR="000173B7" w:rsidRPr="0039320B" w:rsidTr="00956AA5">
        <w:tc>
          <w:tcPr>
            <w:tcW w:w="2812" w:type="pct"/>
          </w:tcPr>
          <w:p w:rsidR="000173B7" w:rsidRPr="0039320B" w:rsidRDefault="000173B7" w:rsidP="00482E63">
            <w:pPr>
              <w:tabs>
                <w:tab w:val="left" w:pos="851"/>
              </w:tabs>
              <w:rPr>
                <w:sz w:val="28"/>
                <w:szCs w:val="28"/>
              </w:rPr>
            </w:pPr>
            <w:r w:rsidRPr="009A170E">
              <w:rPr>
                <w:sz w:val="28"/>
                <w:szCs w:val="28"/>
              </w:rPr>
              <w:t>«</w:t>
            </w:r>
            <w:r>
              <w:rPr>
                <w:sz w:val="28"/>
                <w:szCs w:val="28"/>
                <w:lang w:val="en-US"/>
              </w:rPr>
              <w:t>02</w:t>
            </w:r>
            <w:r w:rsidRPr="009A170E">
              <w:rPr>
                <w:sz w:val="28"/>
                <w:szCs w:val="28"/>
              </w:rPr>
              <w:t xml:space="preserve">» </w:t>
            </w:r>
            <w:r>
              <w:rPr>
                <w:sz w:val="28"/>
                <w:szCs w:val="28"/>
              </w:rPr>
              <w:t>апреля</w:t>
            </w:r>
            <w:r w:rsidRPr="009A170E">
              <w:rPr>
                <w:sz w:val="28"/>
                <w:szCs w:val="28"/>
              </w:rPr>
              <w:t xml:space="preserve"> 20</w:t>
            </w:r>
            <w:r>
              <w:rPr>
                <w:sz w:val="28"/>
                <w:szCs w:val="28"/>
              </w:rPr>
              <w:t xml:space="preserve">18 </w:t>
            </w:r>
            <w:r w:rsidRPr="009A170E">
              <w:rPr>
                <w:sz w:val="28"/>
                <w:szCs w:val="28"/>
              </w:rPr>
              <w:t>г.</w:t>
            </w:r>
          </w:p>
        </w:tc>
        <w:tc>
          <w:tcPr>
            <w:tcW w:w="1247" w:type="pct"/>
          </w:tcPr>
          <w:p w:rsidR="000173B7" w:rsidRPr="0039320B" w:rsidRDefault="000173B7" w:rsidP="00FE2564">
            <w:pPr>
              <w:tabs>
                <w:tab w:val="left" w:pos="851"/>
              </w:tabs>
              <w:rPr>
                <w:sz w:val="28"/>
                <w:szCs w:val="28"/>
              </w:rPr>
            </w:pPr>
          </w:p>
        </w:tc>
        <w:tc>
          <w:tcPr>
            <w:tcW w:w="941" w:type="pct"/>
          </w:tcPr>
          <w:p w:rsidR="000173B7" w:rsidRPr="0039320B" w:rsidRDefault="000173B7" w:rsidP="00FE2564">
            <w:pPr>
              <w:tabs>
                <w:tab w:val="left" w:pos="851"/>
              </w:tabs>
              <w:rPr>
                <w:sz w:val="28"/>
                <w:szCs w:val="28"/>
              </w:rPr>
            </w:pPr>
          </w:p>
        </w:tc>
      </w:tr>
    </w:tbl>
    <w:p w:rsidR="000173B7" w:rsidRPr="0039320B" w:rsidRDefault="000173B7" w:rsidP="0039320B">
      <w:pPr>
        <w:spacing w:line="276" w:lineRule="auto"/>
        <w:jc w:val="center"/>
        <w:rPr>
          <w:bCs/>
          <w:sz w:val="28"/>
          <w:szCs w:val="28"/>
        </w:rPr>
      </w:pPr>
    </w:p>
    <w:sectPr w:rsidR="000173B7" w:rsidRPr="0039320B" w:rsidSect="007A6408">
      <w:footerReference w:type="first" r:id="rId13"/>
      <w:footnotePr>
        <w:numRestart w:val="eachPage"/>
      </w:footnotePr>
      <w:pgSz w:w="11906" w:h="16838"/>
      <w:pgMar w:top="1418" w:right="1418" w:bottom="1418" w:left="1418" w:header="0" w:footer="454"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3B7" w:rsidRDefault="000173B7" w:rsidP="00FC1BEB">
      <w:r>
        <w:separator/>
      </w:r>
    </w:p>
  </w:endnote>
  <w:endnote w:type="continuationSeparator" w:id="1">
    <w:p w:rsidR="000173B7" w:rsidRDefault="000173B7" w:rsidP="00FC1B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B7" w:rsidRDefault="000173B7">
    <w:pPr>
      <w:pStyle w:val="Footer"/>
      <w:jc w:val="right"/>
    </w:pPr>
    <w:fldSimple w:instr="PAGE   \* MERGEFORMAT">
      <w:r>
        <w:rPr>
          <w:noProof/>
        </w:rPr>
        <w:t>4</w:t>
      </w:r>
    </w:fldSimple>
  </w:p>
  <w:p w:rsidR="000173B7" w:rsidRDefault="000173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B7" w:rsidRDefault="000173B7">
    <w:pPr>
      <w:pStyle w:val="Footer"/>
      <w:jc w:val="right"/>
    </w:pPr>
    <w:fldSimple w:instr="PAGE   \* MERGEFORMAT">
      <w:r>
        <w:rPr>
          <w:noProof/>
        </w:rPr>
        <w:t>2</w:t>
      </w:r>
    </w:fldSimple>
  </w:p>
  <w:p w:rsidR="000173B7" w:rsidRDefault="00017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3B7" w:rsidRDefault="000173B7" w:rsidP="00FC1BEB">
      <w:r>
        <w:separator/>
      </w:r>
    </w:p>
  </w:footnote>
  <w:footnote w:type="continuationSeparator" w:id="1">
    <w:p w:rsidR="000173B7" w:rsidRDefault="000173B7" w:rsidP="00FC1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numFmt w:val="bullet"/>
      <w:lvlText w:val=""/>
      <w:lvlJc w:val="left"/>
      <w:pPr>
        <w:ind w:left="822" w:hanging="360"/>
      </w:pPr>
      <w:rPr>
        <w:rFonts w:ascii="Symbol" w:hAnsi="Symbol"/>
        <w:b w:val="0"/>
        <w:w w:val="99"/>
        <w:sz w:val="28"/>
      </w:rPr>
    </w:lvl>
    <w:lvl w:ilvl="1">
      <w:numFmt w:val="bullet"/>
      <w:lvlText w:val="•"/>
      <w:lvlJc w:val="left"/>
      <w:pPr>
        <w:ind w:left="1696" w:hanging="360"/>
      </w:pPr>
    </w:lvl>
    <w:lvl w:ilvl="2">
      <w:numFmt w:val="bullet"/>
      <w:lvlText w:val="•"/>
      <w:lvlJc w:val="left"/>
      <w:pPr>
        <w:ind w:left="2570" w:hanging="360"/>
      </w:pPr>
    </w:lvl>
    <w:lvl w:ilvl="3">
      <w:numFmt w:val="bullet"/>
      <w:lvlText w:val="•"/>
      <w:lvlJc w:val="left"/>
      <w:pPr>
        <w:ind w:left="3445" w:hanging="360"/>
      </w:pPr>
    </w:lvl>
    <w:lvl w:ilvl="4">
      <w:numFmt w:val="bullet"/>
      <w:lvlText w:val="•"/>
      <w:lvlJc w:val="left"/>
      <w:pPr>
        <w:ind w:left="4319" w:hanging="360"/>
      </w:pPr>
    </w:lvl>
    <w:lvl w:ilvl="5">
      <w:numFmt w:val="bullet"/>
      <w:lvlText w:val="•"/>
      <w:lvlJc w:val="left"/>
      <w:pPr>
        <w:ind w:left="5194" w:hanging="360"/>
      </w:pPr>
    </w:lvl>
    <w:lvl w:ilvl="6">
      <w:numFmt w:val="bullet"/>
      <w:lvlText w:val="•"/>
      <w:lvlJc w:val="left"/>
      <w:pPr>
        <w:ind w:left="6068" w:hanging="360"/>
      </w:pPr>
    </w:lvl>
    <w:lvl w:ilvl="7">
      <w:numFmt w:val="bullet"/>
      <w:lvlText w:val="•"/>
      <w:lvlJc w:val="left"/>
      <w:pPr>
        <w:ind w:left="6943" w:hanging="360"/>
      </w:pPr>
    </w:lvl>
    <w:lvl w:ilvl="8">
      <w:numFmt w:val="bullet"/>
      <w:lvlText w:val="•"/>
      <w:lvlJc w:val="left"/>
      <w:pPr>
        <w:ind w:left="7817" w:hanging="360"/>
      </w:pPr>
    </w:lvl>
  </w:abstractNum>
  <w:abstractNum w:abstractNumId="1">
    <w:nsid w:val="08A5639E"/>
    <w:multiLevelType w:val="hybridMultilevel"/>
    <w:tmpl w:val="F7562B8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4A2C03"/>
    <w:multiLevelType w:val="hybridMultilevel"/>
    <w:tmpl w:val="580C54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B21E61"/>
    <w:multiLevelType w:val="hybridMultilevel"/>
    <w:tmpl w:val="2B84AA62"/>
    <w:lvl w:ilvl="0" w:tplc="6E8ECFCE">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7CC2A9A"/>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606777E"/>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2D23B0C"/>
    <w:multiLevelType w:val="hybridMultilevel"/>
    <w:tmpl w:val="E4BA5B84"/>
    <w:lvl w:ilvl="0" w:tplc="A7DE834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26700F"/>
    <w:multiLevelType w:val="multilevel"/>
    <w:tmpl w:val="1E0E43F0"/>
    <w:lvl w:ilvl="0">
      <w:start w:val="1"/>
      <w:numFmt w:val="upperRoman"/>
      <w:pStyle w:val="Heading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4">
    <w:nsid w:val="66DC42E2"/>
    <w:multiLevelType w:val="hybridMultilevel"/>
    <w:tmpl w:val="580C54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5C7265E"/>
    <w:multiLevelType w:val="multilevel"/>
    <w:tmpl w:val="B7303162"/>
    <w:lvl w:ilvl="0">
      <w:start w:val="1"/>
      <w:numFmt w:val="upperRoman"/>
      <w:pStyle w:val="Heading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6"/>
  </w:num>
  <w:num w:numId="3">
    <w:abstractNumId w:val="15"/>
  </w:num>
  <w:num w:numId="4">
    <w:abstractNumId w:val="4"/>
  </w:num>
  <w:num w:numId="5">
    <w:abstractNumId w:val="10"/>
  </w:num>
  <w:num w:numId="6">
    <w:abstractNumId w:val="5"/>
  </w:num>
  <w:num w:numId="7">
    <w:abstractNumId w:val="12"/>
  </w:num>
  <w:num w:numId="8">
    <w:abstractNumId w:val="11"/>
  </w:num>
  <w:num w:numId="9">
    <w:abstractNumId w:val="2"/>
  </w:num>
  <w:num w:numId="10">
    <w:abstractNumId w:val="1"/>
  </w:num>
  <w:num w:numId="11">
    <w:abstractNumId w:val="8"/>
  </w:num>
  <w:num w:numId="12">
    <w:abstractNumId w:val="14"/>
  </w:num>
  <w:num w:numId="13">
    <w:abstractNumId w:val="0"/>
  </w:num>
  <w:num w:numId="14">
    <w:abstractNumId w:val="3"/>
  </w:num>
  <w:num w:numId="15">
    <w:abstractNumId w:val="6"/>
  </w:num>
  <w:num w:numId="16">
    <w:abstractNumId w:val="7"/>
  </w:num>
  <w:num w:numId="17">
    <w:abstractNumId w:val="9"/>
  </w:num>
  <w:num w:numId="18">
    <w:abstractNumId w:val="12"/>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ACD"/>
    <w:rsid w:val="0000007C"/>
    <w:rsid w:val="000002F1"/>
    <w:rsid w:val="00004410"/>
    <w:rsid w:val="0000450B"/>
    <w:rsid w:val="00004A65"/>
    <w:rsid w:val="00004B4E"/>
    <w:rsid w:val="000057D0"/>
    <w:rsid w:val="000059B7"/>
    <w:rsid w:val="00010074"/>
    <w:rsid w:val="0001032B"/>
    <w:rsid w:val="00010404"/>
    <w:rsid w:val="0001113B"/>
    <w:rsid w:val="00011827"/>
    <w:rsid w:val="00011D45"/>
    <w:rsid w:val="00013763"/>
    <w:rsid w:val="00013907"/>
    <w:rsid w:val="00013FBE"/>
    <w:rsid w:val="0001502D"/>
    <w:rsid w:val="00015ACA"/>
    <w:rsid w:val="00016037"/>
    <w:rsid w:val="00016C20"/>
    <w:rsid w:val="000173B7"/>
    <w:rsid w:val="0001761F"/>
    <w:rsid w:val="00017954"/>
    <w:rsid w:val="00020953"/>
    <w:rsid w:val="00020D4C"/>
    <w:rsid w:val="00021947"/>
    <w:rsid w:val="00022A03"/>
    <w:rsid w:val="00022A40"/>
    <w:rsid w:val="00022CC3"/>
    <w:rsid w:val="0002487E"/>
    <w:rsid w:val="00024DEE"/>
    <w:rsid w:val="00027D0D"/>
    <w:rsid w:val="0003027C"/>
    <w:rsid w:val="0003075D"/>
    <w:rsid w:val="00031499"/>
    <w:rsid w:val="00031E85"/>
    <w:rsid w:val="000322F7"/>
    <w:rsid w:val="00032892"/>
    <w:rsid w:val="00033017"/>
    <w:rsid w:val="00034883"/>
    <w:rsid w:val="00034AAB"/>
    <w:rsid w:val="00036CF1"/>
    <w:rsid w:val="00037A8C"/>
    <w:rsid w:val="00037D32"/>
    <w:rsid w:val="00040DFD"/>
    <w:rsid w:val="0004198D"/>
    <w:rsid w:val="00041BFC"/>
    <w:rsid w:val="00042D5D"/>
    <w:rsid w:val="0004413D"/>
    <w:rsid w:val="00044494"/>
    <w:rsid w:val="00050D03"/>
    <w:rsid w:val="00051030"/>
    <w:rsid w:val="00051A6E"/>
    <w:rsid w:val="00052D26"/>
    <w:rsid w:val="00053A4D"/>
    <w:rsid w:val="00053CB1"/>
    <w:rsid w:val="000540E9"/>
    <w:rsid w:val="00055FA6"/>
    <w:rsid w:val="0006013E"/>
    <w:rsid w:val="00060680"/>
    <w:rsid w:val="000606B1"/>
    <w:rsid w:val="000616AA"/>
    <w:rsid w:val="000622AD"/>
    <w:rsid w:val="000622E1"/>
    <w:rsid w:val="00063103"/>
    <w:rsid w:val="0006332B"/>
    <w:rsid w:val="000638D7"/>
    <w:rsid w:val="00064671"/>
    <w:rsid w:val="00067038"/>
    <w:rsid w:val="0006735C"/>
    <w:rsid w:val="0007058A"/>
    <w:rsid w:val="000709C5"/>
    <w:rsid w:val="000715DD"/>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FD1"/>
    <w:rsid w:val="000837FC"/>
    <w:rsid w:val="000845CA"/>
    <w:rsid w:val="00084647"/>
    <w:rsid w:val="00085633"/>
    <w:rsid w:val="000858A3"/>
    <w:rsid w:val="00087D75"/>
    <w:rsid w:val="000900EE"/>
    <w:rsid w:val="00090750"/>
    <w:rsid w:val="00090860"/>
    <w:rsid w:val="00090E80"/>
    <w:rsid w:val="000912DA"/>
    <w:rsid w:val="00093089"/>
    <w:rsid w:val="000931C6"/>
    <w:rsid w:val="00093D7A"/>
    <w:rsid w:val="000941B6"/>
    <w:rsid w:val="000953DE"/>
    <w:rsid w:val="00095511"/>
    <w:rsid w:val="00096DE0"/>
    <w:rsid w:val="00096FAD"/>
    <w:rsid w:val="00097F87"/>
    <w:rsid w:val="000A021F"/>
    <w:rsid w:val="000A0566"/>
    <w:rsid w:val="000A11D0"/>
    <w:rsid w:val="000A1413"/>
    <w:rsid w:val="000A1C18"/>
    <w:rsid w:val="000A201A"/>
    <w:rsid w:val="000A24F6"/>
    <w:rsid w:val="000A3A9F"/>
    <w:rsid w:val="000A4C96"/>
    <w:rsid w:val="000A4DD6"/>
    <w:rsid w:val="000A5B83"/>
    <w:rsid w:val="000A7469"/>
    <w:rsid w:val="000A7A64"/>
    <w:rsid w:val="000A7EFA"/>
    <w:rsid w:val="000B1F81"/>
    <w:rsid w:val="000B2ED3"/>
    <w:rsid w:val="000B2F95"/>
    <w:rsid w:val="000B48E3"/>
    <w:rsid w:val="000B4B3E"/>
    <w:rsid w:val="000B5F93"/>
    <w:rsid w:val="000B6042"/>
    <w:rsid w:val="000B749B"/>
    <w:rsid w:val="000C0DA6"/>
    <w:rsid w:val="000C105F"/>
    <w:rsid w:val="000C11E8"/>
    <w:rsid w:val="000C168A"/>
    <w:rsid w:val="000C16B1"/>
    <w:rsid w:val="000C21DF"/>
    <w:rsid w:val="000C30DE"/>
    <w:rsid w:val="000C443F"/>
    <w:rsid w:val="000C51CF"/>
    <w:rsid w:val="000C5225"/>
    <w:rsid w:val="000C57F3"/>
    <w:rsid w:val="000C5BA3"/>
    <w:rsid w:val="000C70D3"/>
    <w:rsid w:val="000C7281"/>
    <w:rsid w:val="000C7870"/>
    <w:rsid w:val="000D0084"/>
    <w:rsid w:val="000D013D"/>
    <w:rsid w:val="000D174A"/>
    <w:rsid w:val="000D1EAE"/>
    <w:rsid w:val="000D3FA5"/>
    <w:rsid w:val="000D5ED6"/>
    <w:rsid w:val="000D6165"/>
    <w:rsid w:val="000D64CB"/>
    <w:rsid w:val="000D6FF6"/>
    <w:rsid w:val="000D7DE3"/>
    <w:rsid w:val="000E0CD3"/>
    <w:rsid w:val="000E1617"/>
    <w:rsid w:val="000E1E0F"/>
    <w:rsid w:val="000E3696"/>
    <w:rsid w:val="000E4277"/>
    <w:rsid w:val="000E4EF9"/>
    <w:rsid w:val="000E5810"/>
    <w:rsid w:val="000E7207"/>
    <w:rsid w:val="000E780A"/>
    <w:rsid w:val="000E7E6F"/>
    <w:rsid w:val="000F0750"/>
    <w:rsid w:val="000F08F5"/>
    <w:rsid w:val="000F0961"/>
    <w:rsid w:val="000F203D"/>
    <w:rsid w:val="000F5235"/>
    <w:rsid w:val="000F5461"/>
    <w:rsid w:val="000F5AB9"/>
    <w:rsid w:val="000F5E53"/>
    <w:rsid w:val="000F6134"/>
    <w:rsid w:val="000F623B"/>
    <w:rsid w:val="000F6869"/>
    <w:rsid w:val="000F6D69"/>
    <w:rsid w:val="000F7726"/>
    <w:rsid w:val="00100001"/>
    <w:rsid w:val="00100CB0"/>
    <w:rsid w:val="00101373"/>
    <w:rsid w:val="00101B1B"/>
    <w:rsid w:val="0010209B"/>
    <w:rsid w:val="001027B1"/>
    <w:rsid w:val="001040F9"/>
    <w:rsid w:val="00104973"/>
    <w:rsid w:val="0010499E"/>
    <w:rsid w:val="001063D0"/>
    <w:rsid w:val="0010710E"/>
    <w:rsid w:val="0011015B"/>
    <w:rsid w:val="00110361"/>
    <w:rsid w:val="00110E37"/>
    <w:rsid w:val="0011101E"/>
    <w:rsid w:val="001113CF"/>
    <w:rsid w:val="00111469"/>
    <w:rsid w:val="00111C92"/>
    <w:rsid w:val="0011237A"/>
    <w:rsid w:val="00112903"/>
    <w:rsid w:val="00113411"/>
    <w:rsid w:val="00113564"/>
    <w:rsid w:val="00114223"/>
    <w:rsid w:val="001144FF"/>
    <w:rsid w:val="00116C63"/>
    <w:rsid w:val="0011708E"/>
    <w:rsid w:val="00121992"/>
    <w:rsid w:val="00121EFA"/>
    <w:rsid w:val="00122DE9"/>
    <w:rsid w:val="00122E31"/>
    <w:rsid w:val="0012478F"/>
    <w:rsid w:val="00125455"/>
    <w:rsid w:val="00125D29"/>
    <w:rsid w:val="00126084"/>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717"/>
    <w:rsid w:val="0014122D"/>
    <w:rsid w:val="00142AEF"/>
    <w:rsid w:val="00143936"/>
    <w:rsid w:val="00147E8A"/>
    <w:rsid w:val="00150E66"/>
    <w:rsid w:val="00152395"/>
    <w:rsid w:val="00152542"/>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CC4"/>
    <w:rsid w:val="00170E53"/>
    <w:rsid w:val="001710F5"/>
    <w:rsid w:val="0017188C"/>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F36"/>
    <w:rsid w:val="001851F3"/>
    <w:rsid w:val="001856E6"/>
    <w:rsid w:val="0018624B"/>
    <w:rsid w:val="001868E8"/>
    <w:rsid w:val="00186C37"/>
    <w:rsid w:val="00190875"/>
    <w:rsid w:val="00190CFA"/>
    <w:rsid w:val="00191994"/>
    <w:rsid w:val="001923A0"/>
    <w:rsid w:val="00192D4B"/>
    <w:rsid w:val="00195A1E"/>
    <w:rsid w:val="0019631A"/>
    <w:rsid w:val="001965F5"/>
    <w:rsid w:val="0019719C"/>
    <w:rsid w:val="001A05E9"/>
    <w:rsid w:val="001A09EB"/>
    <w:rsid w:val="001A0ED8"/>
    <w:rsid w:val="001A1520"/>
    <w:rsid w:val="001A1762"/>
    <w:rsid w:val="001A2927"/>
    <w:rsid w:val="001A2BA1"/>
    <w:rsid w:val="001A3162"/>
    <w:rsid w:val="001A3270"/>
    <w:rsid w:val="001A3E39"/>
    <w:rsid w:val="001A41E7"/>
    <w:rsid w:val="001A48F3"/>
    <w:rsid w:val="001A4949"/>
    <w:rsid w:val="001A55CD"/>
    <w:rsid w:val="001A6E1A"/>
    <w:rsid w:val="001B1217"/>
    <w:rsid w:val="001B151E"/>
    <w:rsid w:val="001B1AE0"/>
    <w:rsid w:val="001B1EB3"/>
    <w:rsid w:val="001B20DE"/>
    <w:rsid w:val="001B20EF"/>
    <w:rsid w:val="001B22E1"/>
    <w:rsid w:val="001B2693"/>
    <w:rsid w:val="001B2794"/>
    <w:rsid w:val="001B29D1"/>
    <w:rsid w:val="001B4E8A"/>
    <w:rsid w:val="001B4FC6"/>
    <w:rsid w:val="001B53A4"/>
    <w:rsid w:val="001B5BBB"/>
    <w:rsid w:val="001C10A6"/>
    <w:rsid w:val="001C16A8"/>
    <w:rsid w:val="001C199D"/>
    <w:rsid w:val="001C1CF9"/>
    <w:rsid w:val="001C1D13"/>
    <w:rsid w:val="001C319F"/>
    <w:rsid w:val="001C38A2"/>
    <w:rsid w:val="001C7492"/>
    <w:rsid w:val="001D1CD8"/>
    <w:rsid w:val="001D239E"/>
    <w:rsid w:val="001D2427"/>
    <w:rsid w:val="001D25CA"/>
    <w:rsid w:val="001D2D8D"/>
    <w:rsid w:val="001D5AF0"/>
    <w:rsid w:val="001D61BD"/>
    <w:rsid w:val="001D787C"/>
    <w:rsid w:val="001E1638"/>
    <w:rsid w:val="001E16B6"/>
    <w:rsid w:val="001E1FA1"/>
    <w:rsid w:val="001E2694"/>
    <w:rsid w:val="001E3489"/>
    <w:rsid w:val="001E3659"/>
    <w:rsid w:val="001E3870"/>
    <w:rsid w:val="001E3FFC"/>
    <w:rsid w:val="001E4CB3"/>
    <w:rsid w:val="001E4D56"/>
    <w:rsid w:val="001E5D26"/>
    <w:rsid w:val="001E5F52"/>
    <w:rsid w:val="001E62CB"/>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72AE"/>
    <w:rsid w:val="00200757"/>
    <w:rsid w:val="00200A95"/>
    <w:rsid w:val="00200E1F"/>
    <w:rsid w:val="00201748"/>
    <w:rsid w:val="00201754"/>
    <w:rsid w:val="00201F43"/>
    <w:rsid w:val="00201F66"/>
    <w:rsid w:val="002023E2"/>
    <w:rsid w:val="0020256C"/>
    <w:rsid w:val="00202FF6"/>
    <w:rsid w:val="00204016"/>
    <w:rsid w:val="002052DE"/>
    <w:rsid w:val="002058F6"/>
    <w:rsid w:val="002059F4"/>
    <w:rsid w:val="00210742"/>
    <w:rsid w:val="002117F9"/>
    <w:rsid w:val="002120AF"/>
    <w:rsid w:val="00212CCC"/>
    <w:rsid w:val="00212DF3"/>
    <w:rsid w:val="0021345E"/>
    <w:rsid w:val="00213B60"/>
    <w:rsid w:val="00214948"/>
    <w:rsid w:val="00215654"/>
    <w:rsid w:val="002159BF"/>
    <w:rsid w:val="00216EFA"/>
    <w:rsid w:val="0022099F"/>
    <w:rsid w:val="002213DF"/>
    <w:rsid w:val="0022164C"/>
    <w:rsid w:val="00221680"/>
    <w:rsid w:val="00222463"/>
    <w:rsid w:val="00223262"/>
    <w:rsid w:val="002235A9"/>
    <w:rsid w:val="00225419"/>
    <w:rsid w:val="002257A2"/>
    <w:rsid w:val="002260D7"/>
    <w:rsid w:val="00226D7D"/>
    <w:rsid w:val="00226F4F"/>
    <w:rsid w:val="0022714B"/>
    <w:rsid w:val="00227280"/>
    <w:rsid w:val="002306D7"/>
    <w:rsid w:val="00231A36"/>
    <w:rsid w:val="00233E0D"/>
    <w:rsid w:val="0023541E"/>
    <w:rsid w:val="00235830"/>
    <w:rsid w:val="00237BB7"/>
    <w:rsid w:val="00237BEC"/>
    <w:rsid w:val="00240C7D"/>
    <w:rsid w:val="00240F70"/>
    <w:rsid w:val="00242896"/>
    <w:rsid w:val="00244A80"/>
    <w:rsid w:val="00245363"/>
    <w:rsid w:val="002455FD"/>
    <w:rsid w:val="00245C2D"/>
    <w:rsid w:val="002469B5"/>
    <w:rsid w:val="00246A9E"/>
    <w:rsid w:val="00246F52"/>
    <w:rsid w:val="00250734"/>
    <w:rsid w:val="00250B27"/>
    <w:rsid w:val="00251B91"/>
    <w:rsid w:val="00251F71"/>
    <w:rsid w:val="00252FDF"/>
    <w:rsid w:val="00253445"/>
    <w:rsid w:val="00253728"/>
    <w:rsid w:val="002538D4"/>
    <w:rsid w:val="00253EE9"/>
    <w:rsid w:val="00253EF3"/>
    <w:rsid w:val="002542DC"/>
    <w:rsid w:val="0025439B"/>
    <w:rsid w:val="002546D3"/>
    <w:rsid w:val="00255D99"/>
    <w:rsid w:val="00257348"/>
    <w:rsid w:val="00257D28"/>
    <w:rsid w:val="00260597"/>
    <w:rsid w:val="00261906"/>
    <w:rsid w:val="002619E2"/>
    <w:rsid w:val="00261F5D"/>
    <w:rsid w:val="002634E6"/>
    <w:rsid w:val="00263CCB"/>
    <w:rsid w:val="002670B9"/>
    <w:rsid w:val="0026729F"/>
    <w:rsid w:val="00271341"/>
    <w:rsid w:val="002724A8"/>
    <w:rsid w:val="002732E7"/>
    <w:rsid w:val="0027397B"/>
    <w:rsid w:val="002750F3"/>
    <w:rsid w:val="002754E4"/>
    <w:rsid w:val="00275D07"/>
    <w:rsid w:val="00276048"/>
    <w:rsid w:val="00276F61"/>
    <w:rsid w:val="002779F5"/>
    <w:rsid w:val="00281517"/>
    <w:rsid w:val="002826C9"/>
    <w:rsid w:val="00282808"/>
    <w:rsid w:val="00282F5F"/>
    <w:rsid w:val="002832BD"/>
    <w:rsid w:val="0028330E"/>
    <w:rsid w:val="00283AB5"/>
    <w:rsid w:val="00286008"/>
    <w:rsid w:val="00286D02"/>
    <w:rsid w:val="00286F2B"/>
    <w:rsid w:val="00287C67"/>
    <w:rsid w:val="0029037F"/>
    <w:rsid w:val="0029067F"/>
    <w:rsid w:val="00290E94"/>
    <w:rsid w:val="00291CE0"/>
    <w:rsid w:val="00291DED"/>
    <w:rsid w:val="00291FA6"/>
    <w:rsid w:val="0029233C"/>
    <w:rsid w:val="002926A5"/>
    <w:rsid w:val="0029297D"/>
    <w:rsid w:val="00293438"/>
    <w:rsid w:val="0029448F"/>
    <w:rsid w:val="00294CDE"/>
    <w:rsid w:val="00295EC5"/>
    <w:rsid w:val="00295F78"/>
    <w:rsid w:val="002965E2"/>
    <w:rsid w:val="00296842"/>
    <w:rsid w:val="002968AB"/>
    <w:rsid w:val="0029767C"/>
    <w:rsid w:val="00297F86"/>
    <w:rsid w:val="002A1AFF"/>
    <w:rsid w:val="002A4DA2"/>
    <w:rsid w:val="002A6091"/>
    <w:rsid w:val="002A66BD"/>
    <w:rsid w:val="002A74A1"/>
    <w:rsid w:val="002B0391"/>
    <w:rsid w:val="002B051F"/>
    <w:rsid w:val="002B0AA7"/>
    <w:rsid w:val="002B0CE1"/>
    <w:rsid w:val="002B25CE"/>
    <w:rsid w:val="002B291C"/>
    <w:rsid w:val="002B3F47"/>
    <w:rsid w:val="002B5987"/>
    <w:rsid w:val="002B69AA"/>
    <w:rsid w:val="002B7036"/>
    <w:rsid w:val="002B76A7"/>
    <w:rsid w:val="002B7DD6"/>
    <w:rsid w:val="002C089E"/>
    <w:rsid w:val="002C15B7"/>
    <w:rsid w:val="002C174D"/>
    <w:rsid w:val="002C215F"/>
    <w:rsid w:val="002C218F"/>
    <w:rsid w:val="002C325C"/>
    <w:rsid w:val="002C3BA7"/>
    <w:rsid w:val="002C47F9"/>
    <w:rsid w:val="002C5EFC"/>
    <w:rsid w:val="002C73FC"/>
    <w:rsid w:val="002C7B88"/>
    <w:rsid w:val="002C7C86"/>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6E3"/>
    <w:rsid w:val="002E191E"/>
    <w:rsid w:val="002E1CA3"/>
    <w:rsid w:val="002E21D1"/>
    <w:rsid w:val="002E2FBB"/>
    <w:rsid w:val="002E33FB"/>
    <w:rsid w:val="002E3F12"/>
    <w:rsid w:val="002E435C"/>
    <w:rsid w:val="002E47ED"/>
    <w:rsid w:val="002E4898"/>
    <w:rsid w:val="002E4911"/>
    <w:rsid w:val="002E5754"/>
    <w:rsid w:val="002E6C41"/>
    <w:rsid w:val="002E7341"/>
    <w:rsid w:val="002E756C"/>
    <w:rsid w:val="002F04F8"/>
    <w:rsid w:val="002F0D2E"/>
    <w:rsid w:val="002F2420"/>
    <w:rsid w:val="002F2B9F"/>
    <w:rsid w:val="002F33A7"/>
    <w:rsid w:val="002F4920"/>
    <w:rsid w:val="002F4AA7"/>
    <w:rsid w:val="002F6162"/>
    <w:rsid w:val="002F72CE"/>
    <w:rsid w:val="002F7FA1"/>
    <w:rsid w:val="00300235"/>
    <w:rsid w:val="00302D96"/>
    <w:rsid w:val="0030326C"/>
    <w:rsid w:val="00303CA9"/>
    <w:rsid w:val="0030422A"/>
    <w:rsid w:val="00304733"/>
    <w:rsid w:val="00310D76"/>
    <w:rsid w:val="00311D96"/>
    <w:rsid w:val="00311DB2"/>
    <w:rsid w:val="00312C95"/>
    <w:rsid w:val="00312E1F"/>
    <w:rsid w:val="00312ED2"/>
    <w:rsid w:val="00313AC1"/>
    <w:rsid w:val="00316345"/>
    <w:rsid w:val="00316F03"/>
    <w:rsid w:val="00320027"/>
    <w:rsid w:val="00320D70"/>
    <w:rsid w:val="00322833"/>
    <w:rsid w:val="00322906"/>
    <w:rsid w:val="00323CA9"/>
    <w:rsid w:val="00323F5A"/>
    <w:rsid w:val="003249FA"/>
    <w:rsid w:val="00324F1B"/>
    <w:rsid w:val="0032501E"/>
    <w:rsid w:val="003256B1"/>
    <w:rsid w:val="00325E3F"/>
    <w:rsid w:val="0032602D"/>
    <w:rsid w:val="00326A33"/>
    <w:rsid w:val="0032743B"/>
    <w:rsid w:val="00330820"/>
    <w:rsid w:val="00331496"/>
    <w:rsid w:val="00331968"/>
    <w:rsid w:val="00332B6C"/>
    <w:rsid w:val="00332BBE"/>
    <w:rsid w:val="00336BEE"/>
    <w:rsid w:val="00337198"/>
    <w:rsid w:val="003405A4"/>
    <w:rsid w:val="00340B87"/>
    <w:rsid w:val="00342455"/>
    <w:rsid w:val="00342C0C"/>
    <w:rsid w:val="00342D9F"/>
    <w:rsid w:val="00344270"/>
    <w:rsid w:val="003446D7"/>
    <w:rsid w:val="00344793"/>
    <w:rsid w:val="0034482C"/>
    <w:rsid w:val="00344948"/>
    <w:rsid w:val="00346648"/>
    <w:rsid w:val="00347E54"/>
    <w:rsid w:val="00347F1F"/>
    <w:rsid w:val="00350987"/>
    <w:rsid w:val="00350C4E"/>
    <w:rsid w:val="00350F98"/>
    <w:rsid w:val="00351403"/>
    <w:rsid w:val="00351542"/>
    <w:rsid w:val="00351640"/>
    <w:rsid w:val="00352781"/>
    <w:rsid w:val="00352D6B"/>
    <w:rsid w:val="00353AF6"/>
    <w:rsid w:val="0035481A"/>
    <w:rsid w:val="00355478"/>
    <w:rsid w:val="00355C14"/>
    <w:rsid w:val="00356867"/>
    <w:rsid w:val="00356E14"/>
    <w:rsid w:val="0035769A"/>
    <w:rsid w:val="00357746"/>
    <w:rsid w:val="003605DE"/>
    <w:rsid w:val="003620B7"/>
    <w:rsid w:val="003636D8"/>
    <w:rsid w:val="00364A21"/>
    <w:rsid w:val="00365C0E"/>
    <w:rsid w:val="00365E42"/>
    <w:rsid w:val="00365ED0"/>
    <w:rsid w:val="0036726F"/>
    <w:rsid w:val="00367304"/>
    <w:rsid w:val="00367995"/>
    <w:rsid w:val="00367C6F"/>
    <w:rsid w:val="00371407"/>
    <w:rsid w:val="00371630"/>
    <w:rsid w:val="00372721"/>
    <w:rsid w:val="00372AE4"/>
    <w:rsid w:val="00373257"/>
    <w:rsid w:val="0037371D"/>
    <w:rsid w:val="00373C29"/>
    <w:rsid w:val="00374093"/>
    <w:rsid w:val="0037416D"/>
    <w:rsid w:val="003741EC"/>
    <w:rsid w:val="00375412"/>
    <w:rsid w:val="00380042"/>
    <w:rsid w:val="00380522"/>
    <w:rsid w:val="00380E09"/>
    <w:rsid w:val="00382BCE"/>
    <w:rsid w:val="00383E7A"/>
    <w:rsid w:val="003848CD"/>
    <w:rsid w:val="0038532A"/>
    <w:rsid w:val="00385AC0"/>
    <w:rsid w:val="003867A7"/>
    <w:rsid w:val="0038765B"/>
    <w:rsid w:val="00387F32"/>
    <w:rsid w:val="003903B8"/>
    <w:rsid w:val="00391500"/>
    <w:rsid w:val="00391B9B"/>
    <w:rsid w:val="0039320B"/>
    <w:rsid w:val="00393EF7"/>
    <w:rsid w:val="00393FB3"/>
    <w:rsid w:val="0039402E"/>
    <w:rsid w:val="0039484A"/>
    <w:rsid w:val="003949D9"/>
    <w:rsid w:val="0039532C"/>
    <w:rsid w:val="0039584A"/>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55B9"/>
    <w:rsid w:val="003A5EBD"/>
    <w:rsid w:val="003A5F2B"/>
    <w:rsid w:val="003A635F"/>
    <w:rsid w:val="003A64EF"/>
    <w:rsid w:val="003A7210"/>
    <w:rsid w:val="003A79D7"/>
    <w:rsid w:val="003B0140"/>
    <w:rsid w:val="003B0BB5"/>
    <w:rsid w:val="003B1186"/>
    <w:rsid w:val="003B1573"/>
    <w:rsid w:val="003B18C4"/>
    <w:rsid w:val="003B191C"/>
    <w:rsid w:val="003B251B"/>
    <w:rsid w:val="003B268C"/>
    <w:rsid w:val="003B4359"/>
    <w:rsid w:val="003B4544"/>
    <w:rsid w:val="003B4B0F"/>
    <w:rsid w:val="003B7369"/>
    <w:rsid w:val="003B7F61"/>
    <w:rsid w:val="003C0DAF"/>
    <w:rsid w:val="003C2F03"/>
    <w:rsid w:val="003C2FE9"/>
    <w:rsid w:val="003C2FEF"/>
    <w:rsid w:val="003C32DD"/>
    <w:rsid w:val="003C3830"/>
    <w:rsid w:val="003C5186"/>
    <w:rsid w:val="003C5349"/>
    <w:rsid w:val="003C54E5"/>
    <w:rsid w:val="003C59FE"/>
    <w:rsid w:val="003C69DE"/>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D740A"/>
    <w:rsid w:val="003E0063"/>
    <w:rsid w:val="003E25E8"/>
    <w:rsid w:val="003E2BAC"/>
    <w:rsid w:val="003E348C"/>
    <w:rsid w:val="003E4184"/>
    <w:rsid w:val="003E5EBD"/>
    <w:rsid w:val="003F0033"/>
    <w:rsid w:val="003F0B68"/>
    <w:rsid w:val="003F1873"/>
    <w:rsid w:val="003F18D2"/>
    <w:rsid w:val="003F2A3A"/>
    <w:rsid w:val="003F46D7"/>
    <w:rsid w:val="003F4F5D"/>
    <w:rsid w:val="003F5A02"/>
    <w:rsid w:val="003F5E23"/>
    <w:rsid w:val="003F62B4"/>
    <w:rsid w:val="003F6E20"/>
    <w:rsid w:val="003F6FD0"/>
    <w:rsid w:val="003F73AF"/>
    <w:rsid w:val="004000BE"/>
    <w:rsid w:val="00400343"/>
    <w:rsid w:val="00400FD9"/>
    <w:rsid w:val="00401A22"/>
    <w:rsid w:val="004025C2"/>
    <w:rsid w:val="004038A9"/>
    <w:rsid w:val="00404AE9"/>
    <w:rsid w:val="0040775C"/>
    <w:rsid w:val="004077C9"/>
    <w:rsid w:val="004078F0"/>
    <w:rsid w:val="0041051B"/>
    <w:rsid w:val="004105CE"/>
    <w:rsid w:val="00410E90"/>
    <w:rsid w:val="00413913"/>
    <w:rsid w:val="0041412E"/>
    <w:rsid w:val="0041601D"/>
    <w:rsid w:val="00417BCA"/>
    <w:rsid w:val="004206B3"/>
    <w:rsid w:val="00420EE3"/>
    <w:rsid w:val="004210B7"/>
    <w:rsid w:val="00421ADD"/>
    <w:rsid w:val="004224F1"/>
    <w:rsid w:val="004230F9"/>
    <w:rsid w:val="0042559C"/>
    <w:rsid w:val="004266E4"/>
    <w:rsid w:val="00427188"/>
    <w:rsid w:val="0042735E"/>
    <w:rsid w:val="00431BF8"/>
    <w:rsid w:val="00432A2D"/>
    <w:rsid w:val="00433D37"/>
    <w:rsid w:val="00433EA8"/>
    <w:rsid w:val="004347F1"/>
    <w:rsid w:val="0043491C"/>
    <w:rsid w:val="00435286"/>
    <w:rsid w:val="00435E90"/>
    <w:rsid w:val="00435E91"/>
    <w:rsid w:val="00440840"/>
    <w:rsid w:val="00440C3C"/>
    <w:rsid w:val="00442115"/>
    <w:rsid w:val="004432BB"/>
    <w:rsid w:val="004434C4"/>
    <w:rsid w:val="0044444E"/>
    <w:rsid w:val="004447C3"/>
    <w:rsid w:val="00444D3E"/>
    <w:rsid w:val="00444D56"/>
    <w:rsid w:val="004450E5"/>
    <w:rsid w:val="00446175"/>
    <w:rsid w:val="00451933"/>
    <w:rsid w:val="00451A30"/>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9D4"/>
    <w:rsid w:val="004628F9"/>
    <w:rsid w:val="004634F4"/>
    <w:rsid w:val="00463B9D"/>
    <w:rsid w:val="004645D1"/>
    <w:rsid w:val="00466B7E"/>
    <w:rsid w:val="00466B91"/>
    <w:rsid w:val="00466BE1"/>
    <w:rsid w:val="00470BC7"/>
    <w:rsid w:val="00472655"/>
    <w:rsid w:val="00472710"/>
    <w:rsid w:val="00472A90"/>
    <w:rsid w:val="00472F6D"/>
    <w:rsid w:val="00474CF5"/>
    <w:rsid w:val="00475F02"/>
    <w:rsid w:val="00475F56"/>
    <w:rsid w:val="00476A84"/>
    <w:rsid w:val="0047775F"/>
    <w:rsid w:val="00477B04"/>
    <w:rsid w:val="00477C34"/>
    <w:rsid w:val="00477F62"/>
    <w:rsid w:val="004801DD"/>
    <w:rsid w:val="004810BC"/>
    <w:rsid w:val="00482472"/>
    <w:rsid w:val="00482857"/>
    <w:rsid w:val="00482E63"/>
    <w:rsid w:val="00483530"/>
    <w:rsid w:val="00483DFB"/>
    <w:rsid w:val="004857ED"/>
    <w:rsid w:val="004863A0"/>
    <w:rsid w:val="00486E70"/>
    <w:rsid w:val="00487419"/>
    <w:rsid w:val="00490C89"/>
    <w:rsid w:val="00491627"/>
    <w:rsid w:val="00492171"/>
    <w:rsid w:val="00492214"/>
    <w:rsid w:val="004931C0"/>
    <w:rsid w:val="00493666"/>
    <w:rsid w:val="00493B5F"/>
    <w:rsid w:val="004943E2"/>
    <w:rsid w:val="0049627E"/>
    <w:rsid w:val="004967D4"/>
    <w:rsid w:val="00496AF2"/>
    <w:rsid w:val="0049773A"/>
    <w:rsid w:val="00497AB5"/>
    <w:rsid w:val="004A145F"/>
    <w:rsid w:val="004A1AAF"/>
    <w:rsid w:val="004A274A"/>
    <w:rsid w:val="004A2E8E"/>
    <w:rsid w:val="004A477F"/>
    <w:rsid w:val="004A7C33"/>
    <w:rsid w:val="004A7C68"/>
    <w:rsid w:val="004A7D0B"/>
    <w:rsid w:val="004B101A"/>
    <w:rsid w:val="004B1E95"/>
    <w:rsid w:val="004B268B"/>
    <w:rsid w:val="004B425D"/>
    <w:rsid w:val="004B5233"/>
    <w:rsid w:val="004B574D"/>
    <w:rsid w:val="004B5A95"/>
    <w:rsid w:val="004B6567"/>
    <w:rsid w:val="004B657F"/>
    <w:rsid w:val="004B68CC"/>
    <w:rsid w:val="004C0FF5"/>
    <w:rsid w:val="004C2A6E"/>
    <w:rsid w:val="004C3A54"/>
    <w:rsid w:val="004C3D01"/>
    <w:rsid w:val="004C3DAF"/>
    <w:rsid w:val="004C4A92"/>
    <w:rsid w:val="004C54F6"/>
    <w:rsid w:val="004C6146"/>
    <w:rsid w:val="004C6384"/>
    <w:rsid w:val="004D0347"/>
    <w:rsid w:val="004D15C1"/>
    <w:rsid w:val="004D2E63"/>
    <w:rsid w:val="004D34B9"/>
    <w:rsid w:val="004D3968"/>
    <w:rsid w:val="004D3B35"/>
    <w:rsid w:val="004D44E4"/>
    <w:rsid w:val="004D4503"/>
    <w:rsid w:val="004D47F8"/>
    <w:rsid w:val="004D4C56"/>
    <w:rsid w:val="004D4F90"/>
    <w:rsid w:val="004D5418"/>
    <w:rsid w:val="004D5D2D"/>
    <w:rsid w:val="004D5E52"/>
    <w:rsid w:val="004E0F10"/>
    <w:rsid w:val="004E1655"/>
    <w:rsid w:val="004E36C4"/>
    <w:rsid w:val="004E4012"/>
    <w:rsid w:val="004E45AE"/>
    <w:rsid w:val="004E4B58"/>
    <w:rsid w:val="004E522E"/>
    <w:rsid w:val="004E5980"/>
    <w:rsid w:val="004E7684"/>
    <w:rsid w:val="004E7DC9"/>
    <w:rsid w:val="004F0F42"/>
    <w:rsid w:val="004F21FA"/>
    <w:rsid w:val="004F248E"/>
    <w:rsid w:val="004F5425"/>
    <w:rsid w:val="004F59F5"/>
    <w:rsid w:val="004F6C42"/>
    <w:rsid w:val="004F7793"/>
    <w:rsid w:val="00500EDB"/>
    <w:rsid w:val="00502717"/>
    <w:rsid w:val="00502EAC"/>
    <w:rsid w:val="0050397F"/>
    <w:rsid w:val="00503CF7"/>
    <w:rsid w:val="005040EE"/>
    <w:rsid w:val="00504568"/>
    <w:rsid w:val="005046C3"/>
    <w:rsid w:val="0050499F"/>
    <w:rsid w:val="00505B3C"/>
    <w:rsid w:val="0050672E"/>
    <w:rsid w:val="00506D27"/>
    <w:rsid w:val="00507343"/>
    <w:rsid w:val="00507422"/>
    <w:rsid w:val="005079A9"/>
    <w:rsid w:val="00507C81"/>
    <w:rsid w:val="00510342"/>
    <w:rsid w:val="00510561"/>
    <w:rsid w:val="00510BC3"/>
    <w:rsid w:val="005116FF"/>
    <w:rsid w:val="005121C7"/>
    <w:rsid w:val="00512EAD"/>
    <w:rsid w:val="0051415C"/>
    <w:rsid w:val="005141D2"/>
    <w:rsid w:val="0051472E"/>
    <w:rsid w:val="00515C9D"/>
    <w:rsid w:val="00516006"/>
    <w:rsid w:val="00516810"/>
    <w:rsid w:val="00517277"/>
    <w:rsid w:val="005173DA"/>
    <w:rsid w:val="00517990"/>
    <w:rsid w:val="0052062F"/>
    <w:rsid w:val="00520CDE"/>
    <w:rsid w:val="00521994"/>
    <w:rsid w:val="00521E26"/>
    <w:rsid w:val="005223F1"/>
    <w:rsid w:val="00522943"/>
    <w:rsid w:val="00522C2A"/>
    <w:rsid w:val="005233A2"/>
    <w:rsid w:val="00523C76"/>
    <w:rsid w:val="00525C51"/>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44E6"/>
    <w:rsid w:val="00535783"/>
    <w:rsid w:val="00536CE3"/>
    <w:rsid w:val="0053739F"/>
    <w:rsid w:val="005421FD"/>
    <w:rsid w:val="005423AF"/>
    <w:rsid w:val="005429EA"/>
    <w:rsid w:val="00542E75"/>
    <w:rsid w:val="00542FDE"/>
    <w:rsid w:val="00543095"/>
    <w:rsid w:val="005447DB"/>
    <w:rsid w:val="005451CF"/>
    <w:rsid w:val="00546EB4"/>
    <w:rsid w:val="0054712C"/>
    <w:rsid w:val="0054719B"/>
    <w:rsid w:val="00547584"/>
    <w:rsid w:val="00547839"/>
    <w:rsid w:val="00547C01"/>
    <w:rsid w:val="00547D4F"/>
    <w:rsid w:val="00550B08"/>
    <w:rsid w:val="00550D67"/>
    <w:rsid w:val="0055194E"/>
    <w:rsid w:val="00552E54"/>
    <w:rsid w:val="00553B7D"/>
    <w:rsid w:val="00553C18"/>
    <w:rsid w:val="00554EB7"/>
    <w:rsid w:val="00555412"/>
    <w:rsid w:val="00557511"/>
    <w:rsid w:val="005575EA"/>
    <w:rsid w:val="005576AA"/>
    <w:rsid w:val="00557A84"/>
    <w:rsid w:val="00560700"/>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3431"/>
    <w:rsid w:val="005744BA"/>
    <w:rsid w:val="00574ACB"/>
    <w:rsid w:val="00574C0B"/>
    <w:rsid w:val="00574DCD"/>
    <w:rsid w:val="00575622"/>
    <w:rsid w:val="00575733"/>
    <w:rsid w:val="005758CC"/>
    <w:rsid w:val="005802E2"/>
    <w:rsid w:val="00580865"/>
    <w:rsid w:val="005816A4"/>
    <w:rsid w:val="00581EF5"/>
    <w:rsid w:val="005836B2"/>
    <w:rsid w:val="00583EA9"/>
    <w:rsid w:val="00585118"/>
    <w:rsid w:val="005854A5"/>
    <w:rsid w:val="005854FA"/>
    <w:rsid w:val="00585C66"/>
    <w:rsid w:val="00586869"/>
    <w:rsid w:val="00586B54"/>
    <w:rsid w:val="00586EE0"/>
    <w:rsid w:val="00586F66"/>
    <w:rsid w:val="00587F5A"/>
    <w:rsid w:val="00591415"/>
    <w:rsid w:val="00591B3B"/>
    <w:rsid w:val="005929F1"/>
    <w:rsid w:val="00593659"/>
    <w:rsid w:val="005943E1"/>
    <w:rsid w:val="0059493F"/>
    <w:rsid w:val="00594B10"/>
    <w:rsid w:val="0059549A"/>
    <w:rsid w:val="0059629D"/>
    <w:rsid w:val="005971CF"/>
    <w:rsid w:val="005A00A1"/>
    <w:rsid w:val="005A0DB4"/>
    <w:rsid w:val="005A1004"/>
    <w:rsid w:val="005A230E"/>
    <w:rsid w:val="005A2A40"/>
    <w:rsid w:val="005A422F"/>
    <w:rsid w:val="005A4B37"/>
    <w:rsid w:val="005A563E"/>
    <w:rsid w:val="005A5D7B"/>
    <w:rsid w:val="005A611D"/>
    <w:rsid w:val="005A771E"/>
    <w:rsid w:val="005B0151"/>
    <w:rsid w:val="005B028F"/>
    <w:rsid w:val="005B070E"/>
    <w:rsid w:val="005B1875"/>
    <w:rsid w:val="005B2245"/>
    <w:rsid w:val="005B2663"/>
    <w:rsid w:val="005B27F1"/>
    <w:rsid w:val="005B333A"/>
    <w:rsid w:val="005B33BD"/>
    <w:rsid w:val="005B4F48"/>
    <w:rsid w:val="005B5BC2"/>
    <w:rsid w:val="005B73CF"/>
    <w:rsid w:val="005B7BED"/>
    <w:rsid w:val="005C0808"/>
    <w:rsid w:val="005C11F5"/>
    <w:rsid w:val="005C2460"/>
    <w:rsid w:val="005C27A0"/>
    <w:rsid w:val="005C27C9"/>
    <w:rsid w:val="005C3BD9"/>
    <w:rsid w:val="005C4253"/>
    <w:rsid w:val="005C427A"/>
    <w:rsid w:val="005C530F"/>
    <w:rsid w:val="005C6645"/>
    <w:rsid w:val="005C6BF0"/>
    <w:rsid w:val="005C7B60"/>
    <w:rsid w:val="005D2084"/>
    <w:rsid w:val="005D211F"/>
    <w:rsid w:val="005D34D3"/>
    <w:rsid w:val="005D3CA6"/>
    <w:rsid w:val="005D55A9"/>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6C95"/>
    <w:rsid w:val="005E7518"/>
    <w:rsid w:val="005E7EED"/>
    <w:rsid w:val="005F0285"/>
    <w:rsid w:val="005F0A39"/>
    <w:rsid w:val="005F0EBC"/>
    <w:rsid w:val="005F1744"/>
    <w:rsid w:val="005F1CAD"/>
    <w:rsid w:val="005F235F"/>
    <w:rsid w:val="005F2C8C"/>
    <w:rsid w:val="005F2E6B"/>
    <w:rsid w:val="005F3552"/>
    <w:rsid w:val="005F4E9F"/>
    <w:rsid w:val="005F5C46"/>
    <w:rsid w:val="005F6DB7"/>
    <w:rsid w:val="005F7BBB"/>
    <w:rsid w:val="005F7BBF"/>
    <w:rsid w:val="006013D2"/>
    <w:rsid w:val="00604E5A"/>
    <w:rsid w:val="00606221"/>
    <w:rsid w:val="006067B0"/>
    <w:rsid w:val="00606F2A"/>
    <w:rsid w:val="006108D7"/>
    <w:rsid w:val="00612426"/>
    <w:rsid w:val="00612B75"/>
    <w:rsid w:val="00612E8E"/>
    <w:rsid w:val="00614C4D"/>
    <w:rsid w:val="00615E6B"/>
    <w:rsid w:val="00616784"/>
    <w:rsid w:val="006174ED"/>
    <w:rsid w:val="00617C57"/>
    <w:rsid w:val="00620EB8"/>
    <w:rsid w:val="006210C4"/>
    <w:rsid w:val="0062184C"/>
    <w:rsid w:val="00622A9F"/>
    <w:rsid w:val="00622B33"/>
    <w:rsid w:val="006247B5"/>
    <w:rsid w:val="00624E42"/>
    <w:rsid w:val="00626974"/>
    <w:rsid w:val="00626E3D"/>
    <w:rsid w:val="0063037D"/>
    <w:rsid w:val="00630755"/>
    <w:rsid w:val="00630A08"/>
    <w:rsid w:val="006314BC"/>
    <w:rsid w:val="006319D3"/>
    <w:rsid w:val="006322C9"/>
    <w:rsid w:val="00632601"/>
    <w:rsid w:val="0063267E"/>
    <w:rsid w:val="00633080"/>
    <w:rsid w:val="006330CD"/>
    <w:rsid w:val="006335B7"/>
    <w:rsid w:val="00633947"/>
    <w:rsid w:val="00633BB8"/>
    <w:rsid w:val="00634EFF"/>
    <w:rsid w:val="00635C56"/>
    <w:rsid w:val="00635DB9"/>
    <w:rsid w:val="00636085"/>
    <w:rsid w:val="00640C35"/>
    <w:rsid w:val="0064129A"/>
    <w:rsid w:val="00641F0D"/>
    <w:rsid w:val="00642B39"/>
    <w:rsid w:val="00643A9F"/>
    <w:rsid w:val="00643D43"/>
    <w:rsid w:val="006446AB"/>
    <w:rsid w:val="00644BCB"/>
    <w:rsid w:val="00646212"/>
    <w:rsid w:val="00646D07"/>
    <w:rsid w:val="006474FA"/>
    <w:rsid w:val="00647E13"/>
    <w:rsid w:val="006501A8"/>
    <w:rsid w:val="00651312"/>
    <w:rsid w:val="0065223C"/>
    <w:rsid w:val="00652E5F"/>
    <w:rsid w:val="0065421D"/>
    <w:rsid w:val="006544C4"/>
    <w:rsid w:val="00654CF4"/>
    <w:rsid w:val="00654DBA"/>
    <w:rsid w:val="006559BB"/>
    <w:rsid w:val="00655AE6"/>
    <w:rsid w:val="00655E78"/>
    <w:rsid w:val="0065631A"/>
    <w:rsid w:val="0065659C"/>
    <w:rsid w:val="00656E79"/>
    <w:rsid w:val="006572A6"/>
    <w:rsid w:val="00657483"/>
    <w:rsid w:val="006579F3"/>
    <w:rsid w:val="006615A8"/>
    <w:rsid w:val="0066552E"/>
    <w:rsid w:val="0066602C"/>
    <w:rsid w:val="00667310"/>
    <w:rsid w:val="0066790C"/>
    <w:rsid w:val="006703AD"/>
    <w:rsid w:val="006706CB"/>
    <w:rsid w:val="00670F10"/>
    <w:rsid w:val="00671301"/>
    <w:rsid w:val="00671EDD"/>
    <w:rsid w:val="00672496"/>
    <w:rsid w:val="0067412F"/>
    <w:rsid w:val="0067557A"/>
    <w:rsid w:val="00676B9F"/>
    <w:rsid w:val="0068089A"/>
    <w:rsid w:val="00680ECF"/>
    <w:rsid w:val="00681155"/>
    <w:rsid w:val="00682F1C"/>
    <w:rsid w:val="0068357A"/>
    <w:rsid w:val="00683BF9"/>
    <w:rsid w:val="00683D3E"/>
    <w:rsid w:val="0068402F"/>
    <w:rsid w:val="00684E59"/>
    <w:rsid w:val="00685500"/>
    <w:rsid w:val="0068732B"/>
    <w:rsid w:val="00687AAE"/>
    <w:rsid w:val="006913EA"/>
    <w:rsid w:val="0069183B"/>
    <w:rsid w:val="006923BE"/>
    <w:rsid w:val="0069445A"/>
    <w:rsid w:val="00694460"/>
    <w:rsid w:val="006952D0"/>
    <w:rsid w:val="00696815"/>
    <w:rsid w:val="00697486"/>
    <w:rsid w:val="00697EDF"/>
    <w:rsid w:val="006A0562"/>
    <w:rsid w:val="006A06DB"/>
    <w:rsid w:val="006A1A32"/>
    <w:rsid w:val="006A30BD"/>
    <w:rsid w:val="006A3D0F"/>
    <w:rsid w:val="006A4F2F"/>
    <w:rsid w:val="006A5667"/>
    <w:rsid w:val="006A5E02"/>
    <w:rsid w:val="006A7CF9"/>
    <w:rsid w:val="006A7ED1"/>
    <w:rsid w:val="006B202B"/>
    <w:rsid w:val="006B2CA2"/>
    <w:rsid w:val="006B3114"/>
    <w:rsid w:val="006B35C2"/>
    <w:rsid w:val="006B486E"/>
    <w:rsid w:val="006B4BB1"/>
    <w:rsid w:val="006B64F1"/>
    <w:rsid w:val="006B7BE7"/>
    <w:rsid w:val="006C00A6"/>
    <w:rsid w:val="006C0512"/>
    <w:rsid w:val="006C090F"/>
    <w:rsid w:val="006C1225"/>
    <w:rsid w:val="006C22B5"/>
    <w:rsid w:val="006C4ADC"/>
    <w:rsid w:val="006C4FA9"/>
    <w:rsid w:val="006C5AC1"/>
    <w:rsid w:val="006C5B68"/>
    <w:rsid w:val="006C6476"/>
    <w:rsid w:val="006C6524"/>
    <w:rsid w:val="006C68B5"/>
    <w:rsid w:val="006C6B28"/>
    <w:rsid w:val="006C727D"/>
    <w:rsid w:val="006D001D"/>
    <w:rsid w:val="006D006A"/>
    <w:rsid w:val="006D0329"/>
    <w:rsid w:val="006D0A99"/>
    <w:rsid w:val="006D126A"/>
    <w:rsid w:val="006D2DDD"/>
    <w:rsid w:val="006D3734"/>
    <w:rsid w:val="006D425A"/>
    <w:rsid w:val="006D46CC"/>
    <w:rsid w:val="006D4875"/>
    <w:rsid w:val="006D5A4E"/>
    <w:rsid w:val="006D5D04"/>
    <w:rsid w:val="006D6744"/>
    <w:rsid w:val="006E07A8"/>
    <w:rsid w:val="006E2270"/>
    <w:rsid w:val="006E2E80"/>
    <w:rsid w:val="006E2F99"/>
    <w:rsid w:val="006E360B"/>
    <w:rsid w:val="006E3A30"/>
    <w:rsid w:val="006E3FEB"/>
    <w:rsid w:val="006E4098"/>
    <w:rsid w:val="006E40EF"/>
    <w:rsid w:val="006E439C"/>
    <w:rsid w:val="006E564B"/>
    <w:rsid w:val="006E7ACF"/>
    <w:rsid w:val="006E7E73"/>
    <w:rsid w:val="006E7E9E"/>
    <w:rsid w:val="006F07DC"/>
    <w:rsid w:val="006F08C8"/>
    <w:rsid w:val="006F1119"/>
    <w:rsid w:val="006F11BB"/>
    <w:rsid w:val="006F1421"/>
    <w:rsid w:val="006F15B8"/>
    <w:rsid w:val="006F34AD"/>
    <w:rsid w:val="006F3A0C"/>
    <w:rsid w:val="006F4135"/>
    <w:rsid w:val="006F44A7"/>
    <w:rsid w:val="006F44E1"/>
    <w:rsid w:val="006F4FE1"/>
    <w:rsid w:val="006F6762"/>
    <w:rsid w:val="006F67D1"/>
    <w:rsid w:val="006F6A1C"/>
    <w:rsid w:val="006F6F8C"/>
    <w:rsid w:val="006F7066"/>
    <w:rsid w:val="0070091E"/>
    <w:rsid w:val="00701794"/>
    <w:rsid w:val="00701F29"/>
    <w:rsid w:val="00703DF4"/>
    <w:rsid w:val="007045E5"/>
    <w:rsid w:val="00704649"/>
    <w:rsid w:val="00705B65"/>
    <w:rsid w:val="00705C46"/>
    <w:rsid w:val="00705D05"/>
    <w:rsid w:val="00706367"/>
    <w:rsid w:val="00707255"/>
    <w:rsid w:val="00707914"/>
    <w:rsid w:val="0071090C"/>
    <w:rsid w:val="007117DC"/>
    <w:rsid w:val="0071212E"/>
    <w:rsid w:val="00713F38"/>
    <w:rsid w:val="007146D1"/>
    <w:rsid w:val="007147A3"/>
    <w:rsid w:val="007148D3"/>
    <w:rsid w:val="00714FC9"/>
    <w:rsid w:val="00716CCB"/>
    <w:rsid w:val="00717B11"/>
    <w:rsid w:val="00717C24"/>
    <w:rsid w:val="007203B6"/>
    <w:rsid w:val="00720B0B"/>
    <w:rsid w:val="00720C52"/>
    <w:rsid w:val="00720D5E"/>
    <w:rsid w:val="00721535"/>
    <w:rsid w:val="00721704"/>
    <w:rsid w:val="00722D06"/>
    <w:rsid w:val="00724092"/>
    <w:rsid w:val="0072412D"/>
    <w:rsid w:val="00725B38"/>
    <w:rsid w:val="00727ACF"/>
    <w:rsid w:val="00727CC1"/>
    <w:rsid w:val="00733AC4"/>
    <w:rsid w:val="00735105"/>
    <w:rsid w:val="007356F9"/>
    <w:rsid w:val="007364E5"/>
    <w:rsid w:val="0073670B"/>
    <w:rsid w:val="00736FCF"/>
    <w:rsid w:val="007373CF"/>
    <w:rsid w:val="00737811"/>
    <w:rsid w:val="00737A63"/>
    <w:rsid w:val="00740098"/>
    <w:rsid w:val="00741165"/>
    <w:rsid w:val="00741585"/>
    <w:rsid w:val="00742FA2"/>
    <w:rsid w:val="0074328C"/>
    <w:rsid w:val="0074352C"/>
    <w:rsid w:val="00743F85"/>
    <w:rsid w:val="0074474F"/>
    <w:rsid w:val="007467BD"/>
    <w:rsid w:val="00747382"/>
    <w:rsid w:val="00747C4F"/>
    <w:rsid w:val="007513FE"/>
    <w:rsid w:val="00751FE8"/>
    <w:rsid w:val="00754360"/>
    <w:rsid w:val="00754EC1"/>
    <w:rsid w:val="007553AF"/>
    <w:rsid w:val="007555F6"/>
    <w:rsid w:val="00755726"/>
    <w:rsid w:val="007558BD"/>
    <w:rsid w:val="00755BB0"/>
    <w:rsid w:val="007561A3"/>
    <w:rsid w:val="007564CA"/>
    <w:rsid w:val="00757EAD"/>
    <w:rsid w:val="00757EB6"/>
    <w:rsid w:val="007603BE"/>
    <w:rsid w:val="00760CEA"/>
    <w:rsid w:val="00760F87"/>
    <w:rsid w:val="0076130A"/>
    <w:rsid w:val="007613B5"/>
    <w:rsid w:val="007613E1"/>
    <w:rsid w:val="0076169F"/>
    <w:rsid w:val="00761702"/>
    <w:rsid w:val="00763023"/>
    <w:rsid w:val="00763AEC"/>
    <w:rsid w:val="0076499B"/>
    <w:rsid w:val="007655CA"/>
    <w:rsid w:val="007664A6"/>
    <w:rsid w:val="007669B5"/>
    <w:rsid w:val="0077155E"/>
    <w:rsid w:val="007718C0"/>
    <w:rsid w:val="00773952"/>
    <w:rsid w:val="007757F3"/>
    <w:rsid w:val="00775974"/>
    <w:rsid w:val="007772DC"/>
    <w:rsid w:val="00777BC7"/>
    <w:rsid w:val="00777BF2"/>
    <w:rsid w:val="00780A66"/>
    <w:rsid w:val="007846A4"/>
    <w:rsid w:val="00784AC1"/>
    <w:rsid w:val="00784D80"/>
    <w:rsid w:val="007862B3"/>
    <w:rsid w:val="0078634F"/>
    <w:rsid w:val="00786ACD"/>
    <w:rsid w:val="007874F6"/>
    <w:rsid w:val="007878F3"/>
    <w:rsid w:val="0079098B"/>
    <w:rsid w:val="00790A00"/>
    <w:rsid w:val="00790E04"/>
    <w:rsid w:val="00791288"/>
    <w:rsid w:val="00792D5A"/>
    <w:rsid w:val="0079339A"/>
    <w:rsid w:val="00793484"/>
    <w:rsid w:val="00793EAC"/>
    <w:rsid w:val="0079498A"/>
    <w:rsid w:val="007956A0"/>
    <w:rsid w:val="0079597A"/>
    <w:rsid w:val="00795D19"/>
    <w:rsid w:val="007973E5"/>
    <w:rsid w:val="0079784B"/>
    <w:rsid w:val="00797A42"/>
    <w:rsid w:val="00797B58"/>
    <w:rsid w:val="007A0A5D"/>
    <w:rsid w:val="007A0B52"/>
    <w:rsid w:val="007A13EB"/>
    <w:rsid w:val="007A1CE3"/>
    <w:rsid w:val="007A25FC"/>
    <w:rsid w:val="007A304D"/>
    <w:rsid w:val="007A368F"/>
    <w:rsid w:val="007A41DB"/>
    <w:rsid w:val="007A54F0"/>
    <w:rsid w:val="007A5C45"/>
    <w:rsid w:val="007A6408"/>
    <w:rsid w:val="007A64E4"/>
    <w:rsid w:val="007A6BED"/>
    <w:rsid w:val="007A78FE"/>
    <w:rsid w:val="007B012C"/>
    <w:rsid w:val="007B06C1"/>
    <w:rsid w:val="007B0951"/>
    <w:rsid w:val="007B0E46"/>
    <w:rsid w:val="007B1EFE"/>
    <w:rsid w:val="007B2EB4"/>
    <w:rsid w:val="007B3302"/>
    <w:rsid w:val="007B37F1"/>
    <w:rsid w:val="007B38F4"/>
    <w:rsid w:val="007B3F7B"/>
    <w:rsid w:val="007B4221"/>
    <w:rsid w:val="007B5A28"/>
    <w:rsid w:val="007B5FF7"/>
    <w:rsid w:val="007B6BB1"/>
    <w:rsid w:val="007B7B28"/>
    <w:rsid w:val="007B7BC7"/>
    <w:rsid w:val="007C0E75"/>
    <w:rsid w:val="007C124A"/>
    <w:rsid w:val="007C1945"/>
    <w:rsid w:val="007C2409"/>
    <w:rsid w:val="007C2E5E"/>
    <w:rsid w:val="007C3592"/>
    <w:rsid w:val="007C4127"/>
    <w:rsid w:val="007C4D3E"/>
    <w:rsid w:val="007C54EB"/>
    <w:rsid w:val="007C5770"/>
    <w:rsid w:val="007C6D80"/>
    <w:rsid w:val="007C72B8"/>
    <w:rsid w:val="007D1D3E"/>
    <w:rsid w:val="007D3934"/>
    <w:rsid w:val="007D461F"/>
    <w:rsid w:val="007D5ADF"/>
    <w:rsid w:val="007D5CD1"/>
    <w:rsid w:val="007D60DA"/>
    <w:rsid w:val="007D6F91"/>
    <w:rsid w:val="007D728F"/>
    <w:rsid w:val="007E141B"/>
    <w:rsid w:val="007E18A6"/>
    <w:rsid w:val="007E200F"/>
    <w:rsid w:val="007E2933"/>
    <w:rsid w:val="007E53B6"/>
    <w:rsid w:val="007E5A9B"/>
    <w:rsid w:val="007E5B58"/>
    <w:rsid w:val="007E6B3B"/>
    <w:rsid w:val="007E6C19"/>
    <w:rsid w:val="007E74C5"/>
    <w:rsid w:val="007E7712"/>
    <w:rsid w:val="007F2D7A"/>
    <w:rsid w:val="007F31B7"/>
    <w:rsid w:val="007F35AC"/>
    <w:rsid w:val="007F411B"/>
    <w:rsid w:val="007F5AA9"/>
    <w:rsid w:val="007F62EF"/>
    <w:rsid w:val="007F6576"/>
    <w:rsid w:val="007F6C6C"/>
    <w:rsid w:val="007F7843"/>
    <w:rsid w:val="007F7929"/>
    <w:rsid w:val="007F7A0A"/>
    <w:rsid w:val="00802280"/>
    <w:rsid w:val="0080257E"/>
    <w:rsid w:val="00802836"/>
    <w:rsid w:val="00802E34"/>
    <w:rsid w:val="00802EAD"/>
    <w:rsid w:val="00803038"/>
    <w:rsid w:val="00803CC3"/>
    <w:rsid w:val="00804B8D"/>
    <w:rsid w:val="00804D1F"/>
    <w:rsid w:val="00804F1D"/>
    <w:rsid w:val="00805985"/>
    <w:rsid w:val="0081065A"/>
    <w:rsid w:val="008109BD"/>
    <w:rsid w:val="0081101C"/>
    <w:rsid w:val="0081176B"/>
    <w:rsid w:val="008117AA"/>
    <w:rsid w:val="00811FFC"/>
    <w:rsid w:val="008122A0"/>
    <w:rsid w:val="0081244A"/>
    <w:rsid w:val="0081290F"/>
    <w:rsid w:val="00813C37"/>
    <w:rsid w:val="00814E26"/>
    <w:rsid w:val="00815BDF"/>
    <w:rsid w:val="00817A44"/>
    <w:rsid w:val="00820300"/>
    <w:rsid w:val="00820B1A"/>
    <w:rsid w:val="00820FBF"/>
    <w:rsid w:val="00821E6A"/>
    <w:rsid w:val="0082382D"/>
    <w:rsid w:val="008239F4"/>
    <w:rsid w:val="008243B1"/>
    <w:rsid w:val="00824E06"/>
    <w:rsid w:val="00824FF0"/>
    <w:rsid w:val="008255CC"/>
    <w:rsid w:val="00827751"/>
    <w:rsid w:val="00830A3C"/>
    <w:rsid w:val="00830DF6"/>
    <w:rsid w:val="00830EED"/>
    <w:rsid w:val="00831333"/>
    <w:rsid w:val="008316D0"/>
    <w:rsid w:val="008323B0"/>
    <w:rsid w:val="008326A0"/>
    <w:rsid w:val="00832FD8"/>
    <w:rsid w:val="00833484"/>
    <w:rsid w:val="00835A03"/>
    <w:rsid w:val="00835F86"/>
    <w:rsid w:val="008361AA"/>
    <w:rsid w:val="008364C5"/>
    <w:rsid w:val="00836D7C"/>
    <w:rsid w:val="00836F0D"/>
    <w:rsid w:val="00837048"/>
    <w:rsid w:val="008416C3"/>
    <w:rsid w:val="008417A2"/>
    <w:rsid w:val="00841CC3"/>
    <w:rsid w:val="00842BF8"/>
    <w:rsid w:val="00843AEB"/>
    <w:rsid w:val="00844E41"/>
    <w:rsid w:val="00845E6E"/>
    <w:rsid w:val="008466B2"/>
    <w:rsid w:val="0084672C"/>
    <w:rsid w:val="00846E25"/>
    <w:rsid w:val="00847279"/>
    <w:rsid w:val="0085014A"/>
    <w:rsid w:val="008519D1"/>
    <w:rsid w:val="00851CA9"/>
    <w:rsid w:val="00851CE8"/>
    <w:rsid w:val="0085252D"/>
    <w:rsid w:val="008536B4"/>
    <w:rsid w:val="00857443"/>
    <w:rsid w:val="0085767C"/>
    <w:rsid w:val="00860D14"/>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CE6"/>
    <w:rsid w:val="00875FAE"/>
    <w:rsid w:val="00876874"/>
    <w:rsid w:val="008773F0"/>
    <w:rsid w:val="00877DB2"/>
    <w:rsid w:val="00881B04"/>
    <w:rsid w:val="00883057"/>
    <w:rsid w:val="008830DC"/>
    <w:rsid w:val="00883470"/>
    <w:rsid w:val="00885411"/>
    <w:rsid w:val="00885B5C"/>
    <w:rsid w:val="00886239"/>
    <w:rsid w:val="008873B7"/>
    <w:rsid w:val="00887583"/>
    <w:rsid w:val="0088783B"/>
    <w:rsid w:val="00887EA4"/>
    <w:rsid w:val="00890A55"/>
    <w:rsid w:val="008910E3"/>
    <w:rsid w:val="00892054"/>
    <w:rsid w:val="0089286A"/>
    <w:rsid w:val="0089299D"/>
    <w:rsid w:val="00892FBC"/>
    <w:rsid w:val="00893D0F"/>
    <w:rsid w:val="00893E8B"/>
    <w:rsid w:val="0089468A"/>
    <w:rsid w:val="00894B24"/>
    <w:rsid w:val="00895F24"/>
    <w:rsid w:val="008976E9"/>
    <w:rsid w:val="008977BD"/>
    <w:rsid w:val="008A071F"/>
    <w:rsid w:val="008A08D1"/>
    <w:rsid w:val="008A0BA1"/>
    <w:rsid w:val="008A1939"/>
    <w:rsid w:val="008A1BFC"/>
    <w:rsid w:val="008A2BA8"/>
    <w:rsid w:val="008A3711"/>
    <w:rsid w:val="008A6560"/>
    <w:rsid w:val="008A6973"/>
    <w:rsid w:val="008B053F"/>
    <w:rsid w:val="008B0626"/>
    <w:rsid w:val="008B17A2"/>
    <w:rsid w:val="008B1F24"/>
    <w:rsid w:val="008B2878"/>
    <w:rsid w:val="008B28FC"/>
    <w:rsid w:val="008B332C"/>
    <w:rsid w:val="008B372B"/>
    <w:rsid w:val="008B3C85"/>
    <w:rsid w:val="008B4419"/>
    <w:rsid w:val="008B47FC"/>
    <w:rsid w:val="008B63A5"/>
    <w:rsid w:val="008B6EF9"/>
    <w:rsid w:val="008B7276"/>
    <w:rsid w:val="008B7570"/>
    <w:rsid w:val="008C26AD"/>
    <w:rsid w:val="008C3A2C"/>
    <w:rsid w:val="008C44E5"/>
    <w:rsid w:val="008C4C86"/>
    <w:rsid w:val="008C5711"/>
    <w:rsid w:val="008C6F18"/>
    <w:rsid w:val="008D1178"/>
    <w:rsid w:val="008D12BA"/>
    <w:rsid w:val="008D1954"/>
    <w:rsid w:val="008D1C70"/>
    <w:rsid w:val="008D2D82"/>
    <w:rsid w:val="008D3274"/>
    <w:rsid w:val="008D3F81"/>
    <w:rsid w:val="008D4C70"/>
    <w:rsid w:val="008D5C7D"/>
    <w:rsid w:val="008D74CE"/>
    <w:rsid w:val="008D7603"/>
    <w:rsid w:val="008E0AE2"/>
    <w:rsid w:val="008E1774"/>
    <w:rsid w:val="008E2104"/>
    <w:rsid w:val="008E321A"/>
    <w:rsid w:val="008E37B3"/>
    <w:rsid w:val="008E38FF"/>
    <w:rsid w:val="008E3C5A"/>
    <w:rsid w:val="008E404B"/>
    <w:rsid w:val="008E478B"/>
    <w:rsid w:val="008E4B3C"/>
    <w:rsid w:val="008E597F"/>
    <w:rsid w:val="008E5A29"/>
    <w:rsid w:val="008E5CB1"/>
    <w:rsid w:val="008E5E22"/>
    <w:rsid w:val="008E6997"/>
    <w:rsid w:val="008E77D2"/>
    <w:rsid w:val="008E7863"/>
    <w:rsid w:val="008F15DC"/>
    <w:rsid w:val="008F1777"/>
    <w:rsid w:val="008F21A3"/>
    <w:rsid w:val="008F2871"/>
    <w:rsid w:val="008F3519"/>
    <w:rsid w:val="008F38D5"/>
    <w:rsid w:val="008F48FF"/>
    <w:rsid w:val="008F56FD"/>
    <w:rsid w:val="008F5E7A"/>
    <w:rsid w:val="008F6E89"/>
    <w:rsid w:val="008F7337"/>
    <w:rsid w:val="008F74D4"/>
    <w:rsid w:val="008F7E14"/>
    <w:rsid w:val="00900473"/>
    <w:rsid w:val="009004D2"/>
    <w:rsid w:val="00901D30"/>
    <w:rsid w:val="00902838"/>
    <w:rsid w:val="00904795"/>
    <w:rsid w:val="00905714"/>
    <w:rsid w:val="00906FE7"/>
    <w:rsid w:val="00907391"/>
    <w:rsid w:val="009101EA"/>
    <w:rsid w:val="009106D3"/>
    <w:rsid w:val="00910816"/>
    <w:rsid w:val="00911CA9"/>
    <w:rsid w:val="009132A1"/>
    <w:rsid w:val="009138A2"/>
    <w:rsid w:val="009144A6"/>
    <w:rsid w:val="00914D8F"/>
    <w:rsid w:val="009153D3"/>
    <w:rsid w:val="00915B8E"/>
    <w:rsid w:val="0091637E"/>
    <w:rsid w:val="00916734"/>
    <w:rsid w:val="0091691C"/>
    <w:rsid w:val="00916FE2"/>
    <w:rsid w:val="00917F8D"/>
    <w:rsid w:val="009222FA"/>
    <w:rsid w:val="00922649"/>
    <w:rsid w:val="0092478A"/>
    <w:rsid w:val="00925C21"/>
    <w:rsid w:val="0092730B"/>
    <w:rsid w:val="00927868"/>
    <w:rsid w:val="00932162"/>
    <w:rsid w:val="00932BC1"/>
    <w:rsid w:val="0093364F"/>
    <w:rsid w:val="00934039"/>
    <w:rsid w:val="00934A87"/>
    <w:rsid w:val="009354DB"/>
    <w:rsid w:val="0093576B"/>
    <w:rsid w:val="00935F89"/>
    <w:rsid w:val="0093612A"/>
    <w:rsid w:val="00936289"/>
    <w:rsid w:val="00936674"/>
    <w:rsid w:val="009368E8"/>
    <w:rsid w:val="00936CE7"/>
    <w:rsid w:val="00936F4A"/>
    <w:rsid w:val="00941542"/>
    <w:rsid w:val="00941A4D"/>
    <w:rsid w:val="00941DA2"/>
    <w:rsid w:val="00942BF6"/>
    <w:rsid w:val="00942CCD"/>
    <w:rsid w:val="00943485"/>
    <w:rsid w:val="00943939"/>
    <w:rsid w:val="009443E6"/>
    <w:rsid w:val="009448AC"/>
    <w:rsid w:val="009458BC"/>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6AA5"/>
    <w:rsid w:val="00957CEA"/>
    <w:rsid w:val="009600BC"/>
    <w:rsid w:val="009606D1"/>
    <w:rsid w:val="00960A7E"/>
    <w:rsid w:val="00960A92"/>
    <w:rsid w:val="00960CE0"/>
    <w:rsid w:val="009629B4"/>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708D"/>
    <w:rsid w:val="00992BA0"/>
    <w:rsid w:val="00992C09"/>
    <w:rsid w:val="00994E94"/>
    <w:rsid w:val="00995E76"/>
    <w:rsid w:val="009963F8"/>
    <w:rsid w:val="00996837"/>
    <w:rsid w:val="00997582"/>
    <w:rsid w:val="00997C50"/>
    <w:rsid w:val="009A04D0"/>
    <w:rsid w:val="009A06E7"/>
    <w:rsid w:val="009A0929"/>
    <w:rsid w:val="009A0FC1"/>
    <w:rsid w:val="009A170E"/>
    <w:rsid w:val="009A1C5B"/>
    <w:rsid w:val="009A2EB2"/>
    <w:rsid w:val="009A2F5E"/>
    <w:rsid w:val="009A351C"/>
    <w:rsid w:val="009A3F40"/>
    <w:rsid w:val="009A4932"/>
    <w:rsid w:val="009A50DB"/>
    <w:rsid w:val="009A572F"/>
    <w:rsid w:val="009A6A0B"/>
    <w:rsid w:val="009A71E7"/>
    <w:rsid w:val="009A7EFB"/>
    <w:rsid w:val="009B060C"/>
    <w:rsid w:val="009B0768"/>
    <w:rsid w:val="009B16B6"/>
    <w:rsid w:val="009B176E"/>
    <w:rsid w:val="009B17DA"/>
    <w:rsid w:val="009B17FD"/>
    <w:rsid w:val="009B1B4B"/>
    <w:rsid w:val="009B1F9E"/>
    <w:rsid w:val="009B2749"/>
    <w:rsid w:val="009B293B"/>
    <w:rsid w:val="009B2E80"/>
    <w:rsid w:val="009B4912"/>
    <w:rsid w:val="009B52D7"/>
    <w:rsid w:val="009B5A63"/>
    <w:rsid w:val="009B5DDE"/>
    <w:rsid w:val="009B64B6"/>
    <w:rsid w:val="009B691E"/>
    <w:rsid w:val="009B6AF9"/>
    <w:rsid w:val="009C00B7"/>
    <w:rsid w:val="009C0B02"/>
    <w:rsid w:val="009C0D57"/>
    <w:rsid w:val="009C2A25"/>
    <w:rsid w:val="009C2E94"/>
    <w:rsid w:val="009C30D1"/>
    <w:rsid w:val="009C4E3A"/>
    <w:rsid w:val="009C601D"/>
    <w:rsid w:val="009C6123"/>
    <w:rsid w:val="009C6FB4"/>
    <w:rsid w:val="009C6FF0"/>
    <w:rsid w:val="009C7063"/>
    <w:rsid w:val="009D05D6"/>
    <w:rsid w:val="009D2E93"/>
    <w:rsid w:val="009D3953"/>
    <w:rsid w:val="009D47F1"/>
    <w:rsid w:val="009D58D9"/>
    <w:rsid w:val="009D63CC"/>
    <w:rsid w:val="009E0D71"/>
    <w:rsid w:val="009E0ECA"/>
    <w:rsid w:val="009E13DA"/>
    <w:rsid w:val="009E3FB0"/>
    <w:rsid w:val="009E44B8"/>
    <w:rsid w:val="009E4CAB"/>
    <w:rsid w:val="009E551D"/>
    <w:rsid w:val="009E566C"/>
    <w:rsid w:val="009E56F4"/>
    <w:rsid w:val="009F0BBE"/>
    <w:rsid w:val="009F0C26"/>
    <w:rsid w:val="009F193B"/>
    <w:rsid w:val="009F1A86"/>
    <w:rsid w:val="009F25AA"/>
    <w:rsid w:val="009F2B09"/>
    <w:rsid w:val="009F306B"/>
    <w:rsid w:val="009F378A"/>
    <w:rsid w:val="009F3BF9"/>
    <w:rsid w:val="009F467E"/>
    <w:rsid w:val="009F4BDF"/>
    <w:rsid w:val="009F5F7B"/>
    <w:rsid w:val="009F72A8"/>
    <w:rsid w:val="009F761D"/>
    <w:rsid w:val="009F76E5"/>
    <w:rsid w:val="009F7CD8"/>
    <w:rsid w:val="00A000D9"/>
    <w:rsid w:val="00A021E3"/>
    <w:rsid w:val="00A04B3A"/>
    <w:rsid w:val="00A0547C"/>
    <w:rsid w:val="00A05AAF"/>
    <w:rsid w:val="00A05EF7"/>
    <w:rsid w:val="00A07560"/>
    <w:rsid w:val="00A076A6"/>
    <w:rsid w:val="00A11F3A"/>
    <w:rsid w:val="00A11F55"/>
    <w:rsid w:val="00A12DD1"/>
    <w:rsid w:val="00A13C89"/>
    <w:rsid w:val="00A13F59"/>
    <w:rsid w:val="00A1460D"/>
    <w:rsid w:val="00A161FB"/>
    <w:rsid w:val="00A165BC"/>
    <w:rsid w:val="00A17089"/>
    <w:rsid w:val="00A17320"/>
    <w:rsid w:val="00A1764D"/>
    <w:rsid w:val="00A2194E"/>
    <w:rsid w:val="00A22352"/>
    <w:rsid w:val="00A22CBA"/>
    <w:rsid w:val="00A259EF"/>
    <w:rsid w:val="00A25E96"/>
    <w:rsid w:val="00A2625B"/>
    <w:rsid w:val="00A26617"/>
    <w:rsid w:val="00A27B0B"/>
    <w:rsid w:val="00A30608"/>
    <w:rsid w:val="00A31041"/>
    <w:rsid w:val="00A314A3"/>
    <w:rsid w:val="00A32270"/>
    <w:rsid w:val="00A32C81"/>
    <w:rsid w:val="00A32EBC"/>
    <w:rsid w:val="00A332A6"/>
    <w:rsid w:val="00A339B7"/>
    <w:rsid w:val="00A342CC"/>
    <w:rsid w:val="00A3478F"/>
    <w:rsid w:val="00A3489C"/>
    <w:rsid w:val="00A357DC"/>
    <w:rsid w:val="00A36258"/>
    <w:rsid w:val="00A36E56"/>
    <w:rsid w:val="00A373DE"/>
    <w:rsid w:val="00A374DC"/>
    <w:rsid w:val="00A402F1"/>
    <w:rsid w:val="00A40C7B"/>
    <w:rsid w:val="00A422EA"/>
    <w:rsid w:val="00A438B0"/>
    <w:rsid w:val="00A44FF3"/>
    <w:rsid w:val="00A452D2"/>
    <w:rsid w:val="00A4667B"/>
    <w:rsid w:val="00A4757E"/>
    <w:rsid w:val="00A501FB"/>
    <w:rsid w:val="00A5028B"/>
    <w:rsid w:val="00A503F4"/>
    <w:rsid w:val="00A5252D"/>
    <w:rsid w:val="00A54618"/>
    <w:rsid w:val="00A55FA8"/>
    <w:rsid w:val="00A56238"/>
    <w:rsid w:val="00A57A5A"/>
    <w:rsid w:val="00A60569"/>
    <w:rsid w:val="00A60611"/>
    <w:rsid w:val="00A60D8E"/>
    <w:rsid w:val="00A612F2"/>
    <w:rsid w:val="00A620A6"/>
    <w:rsid w:val="00A622F3"/>
    <w:rsid w:val="00A62C1D"/>
    <w:rsid w:val="00A64187"/>
    <w:rsid w:val="00A641AC"/>
    <w:rsid w:val="00A64957"/>
    <w:rsid w:val="00A6496E"/>
    <w:rsid w:val="00A65916"/>
    <w:rsid w:val="00A65ACE"/>
    <w:rsid w:val="00A6633D"/>
    <w:rsid w:val="00A666B6"/>
    <w:rsid w:val="00A66B07"/>
    <w:rsid w:val="00A702CA"/>
    <w:rsid w:val="00A71AD6"/>
    <w:rsid w:val="00A73402"/>
    <w:rsid w:val="00A73DAD"/>
    <w:rsid w:val="00A73EBC"/>
    <w:rsid w:val="00A7414A"/>
    <w:rsid w:val="00A741A0"/>
    <w:rsid w:val="00A759C8"/>
    <w:rsid w:val="00A7628E"/>
    <w:rsid w:val="00A763BB"/>
    <w:rsid w:val="00A7762B"/>
    <w:rsid w:val="00A7764C"/>
    <w:rsid w:val="00A806D4"/>
    <w:rsid w:val="00A817C9"/>
    <w:rsid w:val="00A831B9"/>
    <w:rsid w:val="00A835D8"/>
    <w:rsid w:val="00A84194"/>
    <w:rsid w:val="00A8495F"/>
    <w:rsid w:val="00A8585B"/>
    <w:rsid w:val="00A86081"/>
    <w:rsid w:val="00A86854"/>
    <w:rsid w:val="00A8783E"/>
    <w:rsid w:val="00A87A86"/>
    <w:rsid w:val="00A87C99"/>
    <w:rsid w:val="00A900A5"/>
    <w:rsid w:val="00A900DC"/>
    <w:rsid w:val="00A90454"/>
    <w:rsid w:val="00A90D87"/>
    <w:rsid w:val="00A913A3"/>
    <w:rsid w:val="00A927A4"/>
    <w:rsid w:val="00A948E2"/>
    <w:rsid w:val="00A96F0A"/>
    <w:rsid w:val="00AA209F"/>
    <w:rsid w:val="00AA26FF"/>
    <w:rsid w:val="00AA2A8D"/>
    <w:rsid w:val="00AA42A1"/>
    <w:rsid w:val="00AA5C3B"/>
    <w:rsid w:val="00AA64C0"/>
    <w:rsid w:val="00AA68EB"/>
    <w:rsid w:val="00AA7E1D"/>
    <w:rsid w:val="00AB1086"/>
    <w:rsid w:val="00AB1AB3"/>
    <w:rsid w:val="00AB23AA"/>
    <w:rsid w:val="00AB2D7A"/>
    <w:rsid w:val="00AB44FE"/>
    <w:rsid w:val="00AB4646"/>
    <w:rsid w:val="00AB4791"/>
    <w:rsid w:val="00AB5185"/>
    <w:rsid w:val="00AB5BDD"/>
    <w:rsid w:val="00AB5C20"/>
    <w:rsid w:val="00AB628C"/>
    <w:rsid w:val="00AB6A15"/>
    <w:rsid w:val="00AB7245"/>
    <w:rsid w:val="00AB797C"/>
    <w:rsid w:val="00AB7990"/>
    <w:rsid w:val="00AC0DE5"/>
    <w:rsid w:val="00AC1B1B"/>
    <w:rsid w:val="00AC1FFE"/>
    <w:rsid w:val="00AC3B2B"/>
    <w:rsid w:val="00AC5777"/>
    <w:rsid w:val="00AC594A"/>
    <w:rsid w:val="00AC650B"/>
    <w:rsid w:val="00AC6F3F"/>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597"/>
    <w:rsid w:val="00AD7867"/>
    <w:rsid w:val="00AE0598"/>
    <w:rsid w:val="00AE074C"/>
    <w:rsid w:val="00AE07A6"/>
    <w:rsid w:val="00AE08CE"/>
    <w:rsid w:val="00AE285C"/>
    <w:rsid w:val="00AE2E8E"/>
    <w:rsid w:val="00AE3755"/>
    <w:rsid w:val="00AE392F"/>
    <w:rsid w:val="00AE3C94"/>
    <w:rsid w:val="00AE3CF4"/>
    <w:rsid w:val="00AE3E05"/>
    <w:rsid w:val="00AE6BE8"/>
    <w:rsid w:val="00AF3314"/>
    <w:rsid w:val="00AF3422"/>
    <w:rsid w:val="00AF34A5"/>
    <w:rsid w:val="00AF3DBD"/>
    <w:rsid w:val="00AF41A3"/>
    <w:rsid w:val="00AF4470"/>
    <w:rsid w:val="00AF6192"/>
    <w:rsid w:val="00AF61A0"/>
    <w:rsid w:val="00AF6DA6"/>
    <w:rsid w:val="00B0034A"/>
    <w:rsid w:val="00B005B4"/>
    <w:rsid w:val="00B00785"/>
    <w:rsid w:val="00B01176"/>
    <w:rsid w:val="00B01DC0"/>
    <w:rsid w:val="00B02C23"/>
    <w:rsid w:val="00B03F77"/>
    <w:rsid w:val="00B04993"/>
    <w:rsid w:val="00B049B4"/>
    <w:rsid w:val="00B04A9D"/>
    <w:rsid w:val="00B057C9"/>
    <w:rsid w:val="00B05976"/>
    <w:rsid w:val="00B066AB"/>
    <w:rsid w:val="00B07D82"/>
    <w:rsid w:val="00B10304"/>
    <w:rsid w:val="00B1081A"/>
    <w:rsid w:val="00B11935"/>
    <w:rsid w:val="00B1210A"/>
    <w:rsid w:val="00B13EBC"/>
    <w:rsid w:val="00B14313"/>
    <w:rsid w:val="00B1580C"/>
    <w:rsid w:val="00B15AD8"/>
    <w:rsid w:val="00B15C2D"/>
    <w:rsid w:val="00B15F13"/>
    <w:rsid w:val="00B15FBC"/>
    <w:rsid w:val="00B161DB"/>
    <w:rsid w:val="00B17A57"/>
    <w:rsid w:val="00B21914"/>
    <w:rsid w:val="00B21C60"/>
    <w:rsid w:val="00B22BE1"/>
    <w:rsid w:val="00B24B81"/>
    <w:rsid w:val="00B256AC"/>
    <w:rsid w:val="00B30527"/>
    <w:rsid w:val="00B306D3"/>
    <w:rsid w:val="00B33370"/>
    <w:rsid w:val="00B338DB"/>
    <w:rsid w:val="00B33D33"/>
    <w:rsid w:val="00B34E30"/>
    <w:rsid w:val="00B35A2E"/>
    <w:rsid w:val="00B36AC4"/>
    <w:rsid w:val="00B37989"/>
    <w:rsid w:val="00B37ADB"/>
    <w:rsid w:val="00B37E14"/>
    <w:rsid w:val="00B40834"/>
    <w:rsid w:val="00B40B7F"/>
    <w:rsid w:val="00B40DA9"/>
    <w:rsid w:val="00B40E7F"/>
    <w:rsid w:val="00B412AF"/>
    <w:rsid w:val="00B416AB"/>
    <w:rsid w:val="00B42EA2"/>
    <w:rsid w:val="00B4304A"/>
    <w:rsid w:val="00B447F2"/>
    <w:rsid w:val="00B45AAA"/>
    <w:rsid w:val="00B46ED9"/>
    <w:rsid w:val="00B47849"/>
    <w:rsid w:val="00B47A1C"/>
    <w:rsid w:val="00B515A3"/>
    <w:rsid w:val="00B52737"/>
    <w:rsid w:val="00B52934"/>
    <w:rsid w:val="00B5320D"/>
    <w:rsid w:val="00B54BA8"/>
    <w:rsid w:val="00B565EB"/>
    <w:rsid w:val="00B6156C"/>
    <w:rsid w:val="00B61FC2"/>
    <w:rsid w:val="00B62092"/>
    <w:rsid w:val="00B6238F"/>
    <w:rsid w:val="00B63DBA"/>
    <w:rsid w:val="00B642BC"/>
    <w:rsid w:val="00B64697"/>
    <w:rsid w:val="00B64895"/>
    <w:rsid w:val="00B65A14"/>
    <w:rsid w:val="00B66C7B"/>
    <w:rsid w:val="00B66D91"/>
    <w:rsid w:val="00B66F1A"/>
    <w:rsid w:val="00B6738D"/>
    <w:rsid w:val="00B679FD"/>
    <w:rsid w:val="00B70A4D"/>
    <w:rsid w:val="00B70E74"/>
    <w:rsid w:val="00B70FE9"/>
    <w:rsid w:val="00B71201"/>
    <w:rsid w:val="00B722FC"/>
    <w:rsid w:val="00B72FD4"/>
    <w:rsid w:val="00B73495"/>
    <w:rsid w:val="00B743DD"/>
    <w:rsid w:val="00B74465"/>
    <w:rsid w:val="00B752A5"/>
    <w:rsid w:val="00B756C9"/>
    <w:rsid w:val="00B7592A"/>
    <w:rsid w:val="00B75B97"/>
    <w:rsid w:val="00B769EE"/>
    <w:rsid w:val="00B76BD9"/>
    <w:rsid w:val="00B76F34"/>
    <w:rsid w:val="00B77568"/>
    <w:rsid w:val="00B77C7E"/>
    <w:rsid w:val="00B77E1A"/>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1ED4"/>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3624"/>
    <w:rsid w:val="00BA4761"/>
    <w:rsid w:val="00BA4A8B"/>
    <w:rsid w:val="00BA4AD5"/>
    <w:rsid w:val="00BA4DF4"/>
    <w:rsid w:val="00BA508B"/>
    <w:rsid w:val="00BA5C19"/>
    <w:rsid w:val="00BA658A"/>
    <w:rsid w:val="00BA715F"/>
    <w:rsid w:val="00BB0107"/>
    <w:rsid w:val="00BB082D"/>
    <w:rsid w:val="00BB1430"/>
    <w:rsid w:val="00BB1572"/>
    <w:rsid w:val="00BB1A8A"/>
    <w:rsid w:val="00BB1D91"/>
    <w:rsid w:val="00BB2764"/>
    <w:rsid w:val="00BB27E2"/>
    <w:rsid w:val="00BB307C"/>
    <w:rsid w:val="00BB339E"/>
    <w:rsid w:val="00BB3D00"/>
    <w:rsid w:val="00BB5FF7"/>
    <w:rsid w:val="00BB6561"/>
    <w:rsid w:val="00BB6860"/>
    <w:rsid w:val="00BB71E1"/>
    <w:rsid w:val="00BB735A"/>
    <w:rsid w:val="00BC02FC"/>
    <w:rsid w:val="00BC1138"/>
    <w:rsid w:val="00BC1B7C"/>
    <w:rsid w:val="00BC22ED"/>
    <w:rsid w:val="00BC2512"/>
    <w:rsid w:val="00BC2D32"/>
    <w:rsid w:val="00BC3446"/>
    <w:rsid w:val="00BC369B"/>
    <w:rsid w:val="00BC3828"/>
    <w:rsid w:val="00BC5977"/>
    <w:rsid w:val="00BC60A7"/>
    <w:rsid w:val="00BC6B8E"/>
    <w:rsid w:val="00BC6D5B"/>
    <w:rsid w:val="00BC6FE6"/>
    <w:rsid w:val="00BC79CF"/>
    <w:rsid w:val="00BC7B38"/>
    <w:rsid w:val="00BD0818"/>
    <w:rsid w:val="00BD1155"/>
    <w:rsid w:val="00BD1CE5"/>
    <w:rsid w:val="00BD2056"/>
    <w:rsid w:val="00BD24C2"/>
    <w:rsid w:val="00BD3496"/>
    <w:rsid w:val="00BD3A08"/>
    <w:rsid w:val="00BD3F01"/>
    <w:rsid w:val="00BD52D6"/>
    <w:rsid w:val="00BD58D8"/>
    <w:rsid w:val="00BD60C3"/>
    <w:rsid w:val="00BD67E0"/>
    <w:rsid w:val="00BD6D07"/>
    <w:rsid w:val="00BD732D"/>
    <w:rsid w:val="00BD7505"/>
    <w:rsid w:val="00BE0ABA"/>
    <w:rsid w:val="00BE15F4"/>
    <w:rsid w:val="00BE4F4F"/>
    <w:rsid w:val="00BE4FB2"/>
    <w:rsid w:val="00BE51A5"/>
    <w:rsid w:val="00BE665B"/>
    <w:rsid w:val="00BE7439"/>
    <w:rsid w:val="00BE7ECA"/>
    <w:rsid w:val="00BF004E"/>
    <w:rsid w:val="00BF0C9D"/>
    <w:rsid w:val="00BF1F97"/>
    <w:rsid w:val="00BF1FF9"/>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E97"/>
    <w:rsid w:val="00C10E05"/>
    <w:rsid w:val="00C11191"/>
    <w:rsid w:val="00C113F9"/>
    <w:rsid w:val="00C115FA"/>
    <w:rsid w:val="00C116B4"/>
    <w:rsid w:val="00C11B1F"/>
    <w:rsid w:val="00C122AA"/>
    <w:rsid w:val="00C12A52"/>
    <w:rsid w:val="00C12EEA"/>
    <w:rsid w:val="00C13183"/>
    <w:rsid w:val="00C142B1"/>
    <w:rsid w:val="00C1501C"/>
    <w:rsid w:val="00C15229"/>
    <w:rsid w:val="00C15361"/>
    <w:rsid w:val="00C15C65"/>
    <w:rsid w:val="00C1606A"/>
    <w:rsid w:val="00C20404"/>
    <w:rsid w:val="00C20AA6"/>
    <w:rsid w:val="00C21562"/>
    <w:rsid w:val="00C216DC"/>
    <w:rsid w:val="00C2174F"/>
    <w:rsid w:val="00C223AB"/>
    <w:rsid w:val="00C22D04"/>
    <w:rsid w:val="00C23C48"/>
    <w:rsid w:val="00C24B57"/>
    <w:rsid w:val="00C25145"/>
    <w:rsid w:val="00C25CCA"/>
    <w:rsid w:val="00C319F3"/>
    <w:rsid w:val="00C31A20"/>
    <w:rsid w:val="00C323A9"/>
    <w:rsid w:val="00C32412"/>
    <w:rsid w:val="00C32C33"/>
    <w:rsid w:val="00C33D7B"/>
    <w:rsid w:val="00C340A6"/>
    <w:rsid w:val="00C344E6"/>
    <w:rsid w:val="00C345A5"/>
    <w:rsid w:val="00C3479F"/>
    <w:rsid w:val="00C34AC9"/>
    <w:rsid w:val="00C34B90"/>
    <w:rsid w:val="00C35E94"/>
    <w:rsid w:val="00C362F1"/>
    <w:rsid w:val="00C3634D"/>
    <w:rsid w:val="00C3635C"/>
    <w:rsid w:val="00C36624"/>
    <w:rsid w:val="00C36905"/>
    <w:rsid w:val="00C37A75"/>
    <w:rsid w:val="00C40563"/>
    <w:rsid w:val="00C4217B"/>
    <w:rsid w:val="00C42FE7"/>
    <w:rsid w:val="00C43118"/>
    <w:rsid w:val="00C43518"/>
    <w:rsid w:val="00C43F26"/>
    <w:rsid w:val="00C440AA"/>
    <w:rsid w:val="00C44E06"/>
    <w:rsid w:val="00C46C1B"/>
    <w:rsid w:val="00C472B0"/>
    <w:rsid w:val="00C47663"/>
    <w:rsid w:val="00C50700"/>
    <w:rsid w:val="00C50BC9"/>
    <w:rsid w:val="00C51E04"/>
    <w:rsid w:val="00C51E8A"/>
    <w:rsid w:val="00C52133"/>
    <w:rsid w:val="00C5231B"/>
    <w:rsid w:val="00C52D5F"/>
    <w:rsid w:val="00C52F20"/>
    <w:rsid w:val="00C53262"/>
    <w:rsid w:val="00C54CE2"/>
    <w:rsid w:val="00C55994"/>
    <w:rsid w:val="00C55EDE"/>
    <w:rsid w:val="00C560CE"/>
    <w:rsid w:val="00C561EC"/>
    <w:rsid w:val="00C56610"/>
    <w:rsid w:val="00C56CB3"/>
    <w:rsid w:val="00C57EFE"/>
    <w:rsid w:val="00C600F8"/>
    <w:rsid w:val="00C615AC"/>
    <w:rsid w:val="00C61979"/>
    <w:rsid w:val="00C63181"/>
    <w:rsid w:val="00C637B3"/>
    <w:rsid w:val="00C63D76"/>
    <w:rsid w:val="00C66401"/>
    <w:rsid w:val="00C66676"/>
    <w:rsid w:val="00C70A96"/>
    <w:rsid w:val="00C70FE8"/>
    <w:rsid w:val="00C71269"/>
    <w:rsid w:val="00C71295"/>
    <w:rsid w:val="00C7279F"/>
    <w:rsid w:val="00C738C1"/>
    <w:rsid w:val="00C73C5C"/>
    <w:rsid w:val="00C74541"/>
    <w:rsid w:val="00C74F32"/>
    <w:rsid w:val="00C75B2D"/>
    <w:rsid w:val="00C7772C"/>
    <w:rsid w:val="00C8017E"/>
    <w:rsid w:val="00C805F8"/>
    <w:rsid w:val="00C81C24"/>
    <w:rsid w:val="00C82CD4"/>
    <w:rsid w:val="00C8375D"/>
    <w:rsid w:val="00C8426C"/>
    <w:rsid w:val="00C84854"/>
    <w:rsid w:val="00C8496B"/>
    <w:rsid w:val="00C84CE5"/>
    <w:rsid w:val="00C84DF3"/>
    <w:rsid w:val="00C874EC"/>
    <w:rsid w:val="00C877B6"/>
    <w:rsid w:val="00C87D18"/>
    <w:rsid w:val="00C87D92"/>
    <w:rsid w:val="00C90DD4"/>
    <w:rsid w:val="00C911FC"/>
    <w:rsid w:val="00C913F8"/>
    <w:rsid w:val="00C91BC4"/>
    <w:rsid w:val="00C9280B"/>
    <w:rsid w:val="00C9386F"/>
    <w:rsid w:val="00C93C94"/>
    <w:rsid w:val="00C94B47"/>
    <w:rsid w:val="00C958B9"/>
    <w:rsid w:val="00C9656A"/>
    <w:rsid w:val="00C96662"/>
    <w:rsid w:val="00C96BFF"/>
    <w:rsid w:val="00C97296"/>
    <w:rsid w:val="00C97389"/>
    <w:rsid w:val="00C97487"/>
    <w:rsid w:val="00C97770"/>
    <w:rsid w:val="00C97DC3"/>
    <w:rsid w:val="00CA023D"/>
    <w:rsid w:val="00CA1054"/>
    <w:rsid w:val="00CA26EF"/>
    <w:rsid w:val="00CA2765"/>
    <w:rsid w:val="00CA2CF2"/>
    <w:rsid w:val="00CA43F4"/>
    <w:rsid w:val="00CA45A1"/>
    <w:rsid w:val="00CA5161"/>
    <w:rsid w:val="00CB05AB"/>
    <w:rsid w:val="00CB0C75"/>
    <w:rsid w:val="00CB1380"/>
    <w:rsid w:val="00CB2397"/>
    <w:rsid w:val="00CB2866"/>
    <w:rsid w:val="00CB3FC6"/>
    <w:rsid w:val="00CB4FC4"/>
    <w:rsid w:val="00CB5BD0"/>
    <w:rsid w:val="00CB5D77"/>
    <w:rsid w:val="00CC0261"/>
    <w:rsid w:val="00CC0E5C"/>
    <w:rsid w:val="00CC1253"/>
    <w:rsid w:val="00CC25DA"/>
    <w:rsid w:val="00CC2813"/>
    <w:rsid w:val="00CC2B75"/>
    <w:rsid w:val="00CC39CB"/>
    <w:rsid w:val="00CC3BCC"/>
    <w:rsid w:val="00CC5C5D"/>
    <w:rsid w:val="00CC6027"/>
    <w:rsid w:val="00CC6205"/>
    <w:rsid w:val="00CC6255"/>
    <w:rsid w:val="00CC65C0"/>
    <w:rsid w:val="00CC7354"/>
    <w:rsid w:val="00CD0446"/>
    <w:rsid w:val="00CD10D2"/>
    <w:rsid w:val="00CD14BC"/>
    <w:rsid w:val="00CD1B98"/>
    <w:rsid w:val="00CD1D74"/>
    <w:rsid w:val="00CD27D7"/>
    <w:rsid w:val="00CD2A87"/>
    <w:rsid w:val="00CD475D"/>
    <w:rsid w:val="00CD5503"/>
    <w:rsid w:val="00CD59CE"/>
    <w:rsid w:val="00CD5A38"/>
    <w:rsid w:val="00CD6D5F"/>
    <w:rsid w:val="00CD723B"/>
    <w:rsid w:val="00CE1E9E"/>
    <w:rsid w:val="00CE27B3"/>
    <w:rsid w:val="00CE2F9E"/>
    <w:rsid w:val="00CE3CEC"/>
    <w:rsid w:val="00CE582F"/>
    <w:rsid w:val="00CE5B70"/>
    <w:rsid w:val="00CE5DD2"/>
    <w:rsid w:val="00CE6192"/>
    <w:rsid w:val="00CE6954"/>
    <w:rsid w:val="00CE77DE"/>
    <w:rsid w:val="00CE7863"/>
    <w:rsid w:val="00CE7ADA"/>
    <w:rsid w:val="00CE7FA8"/>
    <w:rsid w:val="00CF0297"/>
    <w:rsid w:val="00CF071F"/>
    <w:rsid w:val="00CF0CC7"/>
    <w:rsid w:val="00CF15AA"/>
    <w:rsid w:val="00CF18FD"/>
    <w:rsid w:val="00CF1D1F"/>
    <w:rsid w:val="00CF2252"/>
    <w:rsid w:val="00CF244A"/>
    <w:rsid w:val="00CF2D8F"/>
    <w:rsid w:val="00CF414D"/>
    <w:rsid w:val="00CF4242"/>
    <w:rsid w:val="00CF43E2"/>
    <w:rsid w:val="00CF4CD9"/>
    <w:rsid w:val="00CF515E"/>
    <w:rsid w:val="00CF649E"/>
    <w:rsid w:val="00CF6D90"/>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748D"/>
    <w:rsid w:val="00D107E9"/>
    <w:rsid w:val="00D11928"/>
    <w:rsid w:val="00D1269D"/>
    <w:rsid w:val="00D137C7"/>
    <w:rsid w:val="00D13CDD"/>
    <w:rsid w:val="00D1435B"/>
    <w:rsid w:val="00D143D6"/>
    <w:rsid w:val="00D146D3"/>
    <w:rsid w:val="00D14F78"/>
    <w:rsid w:val="00D16249"/>
    <w:rsid w:val="00D165ED"/>
    <w:rsid w:val="00D211FD"/>
    <w:rsid w:val="00D21261"/>
    <w:rsid w:val="00D22DE7"/>
    <w:rsid w:val="00D23207"/>
    <w:rsid w:val="00D23A9E"/>
    <w:rsid w:val="00D24A5E"/>
    <w:rsid w:val="00D27367"/>
    <w:rsid w:val="00D30E61"/>
    <w:rsid w:val="00D31A52"/>
    <w:rsid w:val="00D3210A"/>
    <w:rsid w:val="00D32378"/>
    <w:rsid w:val="00D32F7D"/>
    <w:rsid w:val="00D32FD8"/>
    <w:rsid w:val="00D33333"/>
    <w:rsid w:val="00D33A16"/>
    <w:rsid w:val="00D350EF"/>
    <w:rsid w:val="00D35AE1"/>
    <w:rsid w:val="00D35E91"/>
    <w:rsid w:val="00D370BA"/>
    <w:rsid w:val="00D3724F"/>
    <w:rsid w:val="00D41600"/>
    <w:rsid w:val="00D41874"/>
    <w:rsid w:val="00D42443"/>
    <w:rsid w:val="00D425A9"/>
    <w:rsid w:val="00D42D8C"/>
    <w:rsid w:val="00D436D8"/>
    <w:rsid w:val="00D44022"/>
    <w:rsid w:val="00D44071"/>
    <w:rsid w:val="00D47121"/>
    <w:rsid w:val="00D47737"/>
    <w:rsid w:val="00D479EF"/>
    <w:rsid w:val="00D47B87"/>
    <w:rsid w:val="00D50046"/>
    <w:rsid w:val="00D520D5"/>
    <w:rsid w:val="00D52ADB"/>
    <w:rsid w:val="00D52CDC"/>
    <w:rsid w:val="00D53A5F"/>
    <w:rsid w:val="00D54054"/>
    <w:rsid w:val="00D543FA"/>
    <w:rsid w:val="00D54832"/>
    <w:rsid w:val="00D55D8D"/>
    <w:rsid w:val="00D562FC"/>
    <w:rsid w:val="00D573AD"/>
    <w:rsid w:val="00D60253"/>
    <w:rsid w:val="00D60EA4"/>
    <w:rsid w:val="00D6107A"/>
    <w:rsid w:val="00D612CF"/>
    <w:rsid w:val="00D61FB7"/>
    <w:rsid w:val="00D62EE1"/>
    <w:rsid w:val="00D6346A"/>
    <w:rsid w:val="00D6370D"/>
    <w:rsid w:val="00D64F8F"/>
    <w:rsid w:val="00D6545A"/>
    <w:rsid w:val="00D669A2"/>
    <w:rsid w:val="00D670E1"/>
    <w:rsid w:val="00D67B2A"/>
    <w:rsid w:val="00D71AE7"/>
    <w:rsid w:val="00D72366"/>
    <w:rsid w:val="00D727AB"/>
    <w:rsid w:val="00D72C63"/>
    <w:rsid w:val="00D730F0"/>
    <w:rsid w:val="00D7417D"/>
    <w:rsid w:val="00D74304"/>
    <w:rsid w:val="00D75C93"/>
    <w:rsid w:val="00D76AD1"/>
    <w:rsid w:val="00D77570"/>
    <w:rsid w:val="00D813F8"/>
    <w:rsid w:val="00D81E0E"/>
    <w:rsid w:val="00D82CB9"/>
    <w:rsid w:val="00D8492B"/>
    <w:rsid w:val="00D8590C"/>
    <w:rsid w:val="00D85E93"/>
    <w:rsid w:val="00D860F8"/>
    <w:rsid w:val="00D87DC0"/>
    <w:rsid w:val="00D87F77"/>
    <w:rsid w:val="00D9141A"/>
    <w:rsid w:val="00D91457"/>
    <w:rsid w:val="00D92334"/>
    <w:rsid w:val="00D93EED"/>
    <w:rsid w:val="00D94C7E"/>
    <w:rsid w:val="00D95491"/>
    <w:rsid w:val="00D977B0"/>
    <w:rsid w:val="00DA0F34"/>
    <w:rsid w:val="00DA1C2F"/>
    <w:rsid w:val="00DA1D33"/>
    <w:rsid w:val="00DA1F2E"/>
    <w:rsid w:val="00DA2351"/>
    <w:rsid w:val="00DA2B2C"/>
    <w:rsid w:val="00DA2CA9"/>
    <w:rsid w:val="00DA31E7"/>
    <w:rsid w:val="00DA3282"/>
    <w:rsid w:val="00DA45A6"/>
    <w:rsid w:val="00DA49CC"/>
    <w:rsid w:val="00DA7D01"/>
    <w:rsid w:val="00DB1211"/>
    <w:rsid w:val="00DB1AB4"/>
    <w:rsid w:val="00DB1BFC"/>
    <w:rsid w:val="00DB2650"/>
    <w:rsid w:val="00DB314B"/>
    <w:rsid w:val="00DB3370"/>
    <w:rsid w:val="00DB5A87"/>
    <w:rsid w:val="00DB68C1"/>
    <w:rsid w:val="00DC0218"/>
    <w:rsid w:val="00DC049C"/>
    <w:rsid w:val="00DC0BFE"/>
    <w:rsid w:val="00DC0C6F"/>
    <w:rsid w:val="00DC167C"/>
    <w:rsid w:val="00DC2AAE"/>
    <w:rsid w:val="00DC2D76"/>
    <w:rsid w:val="00DC6910"/>
    <w:rsid w:val="00DC6B73"/>
    <w:rsid w:val="00DD0872"/>
    <w:rsid w:val="00DD0CE3"/>
    <w:rsid w:val="00DD2FA1"/>
    <w:rsid w:val="00DD44B3"/>
    <w:rsid w:val="00DD60FD"/>
    <w:rsid w:val="00DD7063"/>
    <w:rsid w:val="00DE0488"/>
    <w:rsid w:val="00DE06E9"/>
    <w:rsid w:val="00DE1247"/>
    <w:rsid w:val="00DE12F0"/>
    <w:rsid w:val="00DE1566"/>
    <w:rsid w:val="00DE170C"/>
    <w:rsid w:val="00DE2305"/>
    <w:rsid w:val="00DE2BF5"/>
    <w:rsid w:val="00DE2D0E"/>
    <w:rsid w:val="00DE2E9B"/>
    <w:rsid w:val="00DE5233"/>
    <w:rsid w:val="00DE6474"/>
    <w:rsid w:val="00DE6521"/>
    <w:rsid w:val="00DE69D7"/>
    <w:rsid w:val="00DE6EB8"/>
    <w:rsid w:val="00DE6F7D"/>
    <w:rsid w:val="00DE74FF"/>
    <w:rsid w:val="00DF1D9A"/>
    <w:rsid w:val="00DF2A1A"/>
    <w:rsid w:val="00DF2C0B"/>
    <w:rsid w:val="00DF4DE8"/>
    <w:rsid w:val="00DF4DEF"/>
    <w:rsid w:val="00DF546A"/>
    <w:rsid w:val="00DF6F52"/>
    <w:rsid w:val="00DF70EB"/>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FDE"/>
    <w:rsid w:val="00E1105A"/>
    <w:rsid w:val="00E120B0"/>
    <w:rsid w:val="00E158FD"/>
    <w:rsid w:val="00E15FD9"/>
    <w:rsid w:val="00E16181"/>
    <w:rsid w:val="00E16DE8"/>
    <w:rsid w:val="00E170E9"/>
    <w:rsid w:val="00E2078A"/>
    <w:rsid w:val="00E21E1B"/>
    <w:rsid w:val="00E22061"/>
    <w:rsid w:val="00E22563"/>
    <w:rsid w:val="00E2325A"/>
    <w:rsid w:val="00E25153"/>
    <w:rsid w:val="00E25686"/>
    <w:rsid w:val="00E25F93"/>
    <w:rsid w:val="00E3007F"/>
    <w:rsid w:val="00E30B12"/>
    <w:rsid w:val="00E31530"/>
    <w:rsid w:val="00E32539"/>
    <w:rsid w:val="00E33528"/>
    <w:rsid w:val="00E3553B"/>
    <w:rsid w:val="00E35CB4"/>
    <w:rsid w:val="00E36052"/>
    <w:rsid w:val="00E360DF"/>
    <w:rsid w:val="00E362E7"/>
    <w:rsid w:val="00E37028"/>
    <w:rsid w:val="00E414CC"/>
    <w:rsid w:val="00E41825"/>
    <w:rsid w:val="00E427D1"/>
    <w:rsid w:val="00E43313"/>
    <w:rsid w:val="00E44176"/>
    <w:rsid w:val="00E4431E"/>
    <w:rsid w:val="00E447C3"/>
    <w:rsid w:val="00E4503C"/>
    <w:rsid w:val="00E45927"/>
    <w:rsid w:val="00E4728D"/>
    <w:rsid w:val="00E47B03"/>
    <w:rsid w:val="00E513E8"/>
    <w:rsid w:val="00E514E7"/>
    <w:rsid w:val="00E52D68"/>
    <w:rsid w:val="00E53B6B"/>
    <w:rsid w:val="00E54C36"/>
    <w:rsid w:val="00E556FF"/>
    <w:rsid w:val="00E56325"/>
    <w:rsid w:val="00E57161"/>
    <w:rsid w:val="00E571DC"/>
    <w:rsid w:val="00E576FA"/>
    <w:rsid w:val="00E60C11"/>
    <w:rsid w:val="00E62480"/>
    <w:rsid w:val="00E632E9"/>
    <w:rsid w:val="00E63AF2"/>
    <w:rsid w:val="00E63DE9"/>
    <w:rsid w:val="00E644D9"/>
    <w:rsid w:val="00E657BD"/>
    <w:rsid w:val="00E65C61"/>
    <w:rsid w:val="00E7136C"/>
    <w:rsid w:val="00E72596"/>
    <w:rsid w:val="00E72671"/>
    <w:rsid w:val="00E73D5F"/>
    <w:rsid w:val="00E74205"/>
    <w:rsid w:val="00E7451E"/>
    <w:rsid w:val="00E75522"/>
    <w:rsid w:val="00E76135"/>
    <w:rsid w:val="00E806F2"/>
    <w:rsid w:val="00E80AFF"/>
    <w:rsid w:val="00E80D42"/>
    <w:rsid w:val="00E80FC4"/>
    <w:rsid w:val="00E82690"/>
    <w:rsid w:val="00E844B6"/>
    <w:rsid w:val="00E85BCB"/>
    <w:rsid w:val="00E86047"/>
    <w:rsid w:val="00E86077"/>
    <w:rsid w:val="00E8672B"/>
    <w:rsid w:val="00E8691D"/>
    <w:rsid w:val="00E86E51"/>
    <w:rsid w:val="00E90728"/>
    <w:rsid w:val="00E91BB9"/>
    <w:rsid w:val="00E93982"/>
    <w:rsid w:val="00E9573D"/>
    <w:rsid w:val="00E9636F"/>
    <w:rsid w:val="00E9717B"/>
    <w:rsid w:val="00E9786C"/>
    <w:rsid w:val="00EA14B1"/>
    <w:rsid w:val="00EA1D8B"/>
    <w:rsid w:val="00EA35D3"/>
    <w:rsid w:val="00EA4F08"/>
    <w:rsid w:val="00EA58B3"/>
    <w:rsid w:val="00EA5FC4"/>
    <w:rsid w:val="00EA7AF4"/>
    <w:rsid w:val="00EA7F3C"/>
    <w:rsid w:val="00EB00EC"/>
    <w:rsid w:val="00EB11A7"/>
    <w:rsid w:val="00EB2D7A"/>
    <w:rsid w:val="00EB361B"/>
    <w:rsid w:val="00EB43D6"/>
    <w:rsid w:val="00EB661B"/>
    <w:rsid w:val="00EB6827"/>
    <w:rsid w:val="00EB691C"/>
    <w:rsid w:val="00EB6D20"/>
    <w:rsid w:val="00EB7110"/>
    <w:rsid w:val="00EB7C6D"/>
    <w:rsid w:val="00EB7EB9"/>
    <w:rsid w:val="00EC04A9"/>
    <w:rsid w:val="00EC1287"/>
    <w:rsid w:val="00EC12A7"/>
    <w:rsid w:val="00EC3A2B"/>
    <w:rsid w:val="00EC4108"/>
    <w:rsid w:val="00EC4535"/>
    <w:rsid w:val="00EC49F9"/>
    <w:rsid w:val="00EC580B"/>
    <w:rsid w:val="00EC5B17"/>
    <w:rsid w:val="00EC5EE0"/>
    <w:rsid w:val="00EC67F6"/>
    <w:rsid w:val="00EC71A5"/>
    <w:rsid w:val="00EC7678"/>
    <w:rsid w:val="00EC77B7"/>
    <w:rsid w:val="00ED0481"/>
    <w:rsid w:val="00ED1BC7"/>
    <w:rsid w:val="00ED3C7F"/>
    <w:rsid w:val="00ED3C95"/>
    <w:rsid w:val="00ED449E"/>
    <w:rsid w:val="00ED4A73"/>
    <w:rsid w:val="00ED4B2E"/>
    <w:rsid w:val="00ED5BDA"/>
    <w:rsid w:val="00ED5ED5"/>
    <w:rsid w:val="00ED6016"/>
    <w:rsid w:val="00ED70B6"/>
    <w:rsid w:val="00ED71A0"/>
    <w:rsid w:val="00ED7486"/>
    <w:rsid w:val="00ED75EF"/>
    <w:rsid w:val="00ED79A8"/>
    <w:rsid w:val="00EE0395"/>
    <w:rsid w:val="00EE0C81"/>
    <w:rsid w:val="00EE1444"/>
    <w:rsid w:val="00EE229A"/>
    <w:rsid w:val="00EE3571"/>
    <w:rsid w:val="00EE37F3"/>
    <w:rsid w:val="00EE3827"/>
    <w:rsid w:val="00EE3974"/>
    <w:rsid w:val="00EE4034"/>
    <w:rsid w:val="00EE4831"/>
    <w:rsid w:val="00EE4E8B"/>
    <w:rsid w:val="00EE57F4"/>
    <w:rsid w:val="00EE6332"/>
    <w:rsid w:val="00EE634B"/>
    <w:rsid w:val="00EE776F"/>
    <w:rsid w:val="00EE7F3C"/>
    <w:rsid w:val="00EF0818"/>
    <w:rsid w:val="00EF255A"/>
    <w:rsid w:val="00EF384B"/>
    <w:rsid w:val="00EF5317"/>
    <w:rsid w:val="00EF68A2"/>
    <w:rsid w:val="00EF6993"/>
    <w:rsid w:val="00F01997"/>
    <w:rsid w:val="00F01A64"/>
    <w:rsid w:val="00F02B0F"/>
    <w:rsid w:val="00F04E3A"/>
    <w:rsid w:val="00F04E6F"/>
    <w:rsid w:val="00F04E70"/>
    <w:rsid w:val="00F075A8"/>
    <w:rsid w:val="00F07BCC"/>
    <w:rsid w:val="00F07C83"/>
    <w:rsid w:val="00F10127"/>
    <w:rsid w:val="00F1033A"/>
    <w:rsid w:val="00F11024"/>
    <w:rsid w:val="00F11431"/>
    <w:rsid w:val="00F1200B"/>
    <w:rsid w:val="00F125DA"/>
    <w:rsid w:val="00F12A62"/>
    <w:rsid w:val="00F12DD3"/>
    <w:rsid w:val="00F133DC"/>
    <w:rsid w:val="00F1640C"/>
    <w:rsid w:val="00F16D6C"/>
    <w:rsid w:val="00F201D2"/>
    <w:rsid w:val="00F20A24"/>
    <w:rsid w:val="00F21A1C"/>
    <w:rsid w:val="00F21AF3"/>
    <w:rsid w:val="00F22AC2"/>
    <w:rsid w:val="00F22E02"/>
    <w:rsid w:val="00F2352C"/>
    <w:rsid w:val="00F24B1F"/>
    <w:rsid w:val="00F24CBF"/>
    <w:rsid w:val="00F24FE6"/>
    <w:rsid w:val="00F260B4"/>
    <w:rsid w:val="00F2710F"/>
    <w:rsid w:val="00F271F8"/>
    <w:rsid w:val="00F27FD0"/>
    <w:rsid w:val="00F30180"/>
    <w:rsid w:val="00F302AE"/>
    <w:rsid w:val="00F3122A"/>
    <w:rsid w:val="00F3134E"/>
    <w:rsid w:val="00F31AF9"/>
    <w:rsid w:val="00F31BA7"/>
    <w:rsid w:val="00F32308"/>
    <w:rsid w:val="00F323C7"/>
    <w:rsid w:val="00F336A9"/>
    <w:rsid w:val="00F339D2"/>
    <w:rsid w:val="00F33B4F"/>
    <w:rsid w:val="00F370D0"/>
    <w:rsid w:val="00F40A1F"/>
    <w:rsid w:val="00F416EF"/>
    <w:rsid w:val="00F44260"/>
    <w:rsid w:val="00F451CB"/>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56A3"/>
    <w:rsid w:val="00F55A35"/>
    <w:rsid w:val="00F55B9A"/>
    <w:rsid w:val="00F56B56"/>
    <w:rsid w:val="00F572A3"/>
    <w:rsid w:val="00F57861"/>
    <w:rsid w:val="00F60327"/>
    <w:rsid w:val="00F616D9"/>
    <w:rsid w:val="00F62ACC"/>
    <w:rsid w:val="00F63480"/>
    <w:rsid w:val="00F63DBA"/>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F2C"/>
    <w:rsid w:val="00F76CC2"/>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111A"/>
    <w:rsid w:val="00F92097"/>
    <w:rsid w:val="00F948F7"/>
    <w:rsid w:val="00F9571E"/>
    <w:rsid w:val="00F9752D"/>
    <w:rsid w:val="00FA0AC2"/>
    <w:rsid w:val="00FA1B39"/>
    <w:rsid w:val="00FA1FD2"/>
    <w:rsid w:val="00FA239E"/>
    <w:rsid w:val="00FA30F0"/>
    <w:rsid w:val="00FA322E"/>
    <w:rsid w:val="00FA3E49"/>
    <w:rsid w:val="00FA476E"/>
    <w:rsid w:val="00FA59F8"/>
    <w:rsid w:val="00FA6820"/>
    <w:rsid w:val="00FA69B7"/>
    <w:rsid w:val="00FA6A8E"/>
    <w:rsid w:val="00FA6FB7"/>
    <w:rsid w:val="00FA7ACD"/>
    <w:rsid w:val="00FB08FB"/>
    <w:rsid w:val="00FB1931"/>
    <w:rsid w:val="00FB297B"/>
    <w:rsid w:val="00FB2FFE"/>
    <w:rsid w:val="00FB32FA"/>
    <w:rsid w:val="00FB4176"/>
    <w:rsid w:val="00FB52AF"/>
    <w:rsid w:val="00FB5550"/>
    <w:rsid w:val="00FB5D55"/>
    <w:rsid w:val="00FB5F8A"/>
    <w:rsid w:val="00FB65D4"/>
    <w:rsid w:val="00FB6CED"/>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5B0"/>
    <w:rsid w:val="00FE6ED8"/>
    <w:rsid w:val="00FE7721"/>
    <w:rsid w:val="00FE7D8E"/>
    <w:rsid w:val="00FE7E9C"/>
    <w:rsid w:val="00FF2D4E"/>
    <w:rsid w:val="00FF449C"/>
    <w:rsid w:val="00FF449D"/>
    <w:rsid w:val="00FF4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semiHidden="0" w:uiPriority="0" w:unhideWhenUsed="0"/>
    <w:lsdException w:name="List 2" w:locked="1"/>
    <w:lsdException w:name="List 3" w:locked="1"/>
    <w:lsdException w:name="List 4" w:semiHidden="0" w:uiPriority="0" w:unhideWhenUsed="0"/>
    <w:lsdException w:name="List 5" w:semiHidden="0" w:uiPriority="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97"/>
    <w:rPr>
      <w:rFonts w:ascii="Times New Roman" w:hAnsi="Times New Roman"/>
      <w:sz w:val="20"/>
      <w:szCs w:val="20"/>
    </w:rPr>
  </w:style>
  <w:style w:type="paragraph" w:styleId="Heading1">
    <w:name w:val="heading 1"/>
    <w:basedOn w:val="Normal"/>
    <w:next w:val="Normal"/>
    <w:link w:val="Heading1Char"/>
    <w:uiPriority w:val="99"/>
    <w:qFormat/>
    <w:rsid w:val="00FC1BEB"/>
    <w:pPr>
      <w:keepNext/>
      <w:numPr>
        <w:numId w:val="2"/>
      </w:numPr>
      <w:tabs>
        <w:tab w:val="num" w:pos="720"/>
      </w:tabs>
      <w:ind w:left="1004"/>
      <w:jc w:val="center"/>
      <w:outlineLvl w:val="0"/>
    </w:pPr>
    <w:rPr>
      <w:b/>
      <w:sz w:val="24"/>
    </w:rPr>
  </w:style>
  <w:style w:type="paragraph" w:styleId="Heading2">
    <w:name w:val="heading 2"/>
    <w:basedOn w:val="Normal"/>
    <w:next w:val="Normal"/>
    <w:link w:val="Heading2Char"/>
    <w:uiPriority w:val="99"/>
    <w:qFormat/>
    <w:rsid w:val="00FC1BEB"/>
    <w:pPr>
      <w:keepNext/>
      <w:jc w:val="center"/>
      <w:outlineLvl w:val="1"/>
    </w:pPr>
    <w:rPr>
      <w:b/>
    </w:rPr>
  </w:style>
  <w:style w:type="paragraph" w:styleId="Heading3">
    <w:name w:val="heading 3"/>
    <w:basedOn w:val="Normal"/>
    <w:next w:val="Normal"/>
    <w:link w:val="Heading3Char"/>
    <w:uiPriority w:val="99"/>
    <w:qFormat/>
    <w:rsid w:val="00FC1BEB"/>
    <w:pPr>
      <w:keepNext/>
      <w:jc w:val="center"/>
      <w:outlineLvl w:val="2"/>
    </w:pPr>
    <w:rPr>
      <w:b/>
    </w:rPr>
  </w:style>
  <w:style w:type="paragraph" w:styleId="Heading4">
    <w:name w:val="heading 4"/>
    <w:basedOn w:val="Normal"/>
    <w:next w:val="Normal"/>
    <w:link w:val="Heading4Char"/>
    <w:uiPriority w:val="99"/>
    <w:qFormat/>
    <w:rsid w:val="00FC1BEB"/>
    <w:pPr>
      <w:keepNext/>
      <w:jc w:val="center"/>
      <w:outlineLvl w:val="3"/>
    </w:pPr>
  </w:style>
  <w:style w:type="paragraph" w:styleId="Heading5">
    <w:name w:val="heading 5"/>
    <w:basedOn w:val="Normal"/>
    <w:next w:val="Normal"/>
    <w:link w:val="Heading5Char"/>
    <w:uiPriority w:val="99"/>
    <w:qFormat/>
    <w:rsid w:val="00FC1BEB"/>
    <w:pPr>
      <w:keepNext/>
      <w:jc w:val="right"/>
      <w:outlineLvl w:val="4"/>
    </w:pPr>
    <w:rPr>
      <w:b/>
    </w:rPr>
  </w:style>
  <w:style w:type="paragraph" w:styleId="Heading6">
    <w:name w:val="heading 6"/>
    <w:basedOn w:val="Normal"/>
    <w:next w:val="Normal"/>
    <w:link w:val="Heading6Char"/>
    <w:uiPriority w:val="99"/>
    <w:qFormat/>
    <w:rsid w:val="00FC1BEB"/>
    <w:pPr>
      <w:keepNext/>
      <w:outlineLvl w:val="5"/>
    </w:pPr>
  </w:style>
  <w:style w:type="paragraph" w:styleId="Heading7">
    <w:name w:val="heading 7"/>
    <w:basedOn w:val="Normal"/>
    <w:next w:val="Normal"/>
    <w:link w:val="Heading7Char"/>
    <w:uiPriority w:val="99"/>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Heading8">
    <w:name w:val="heading 8"/>
    <w:basedOn w:val="Normal"/>
    <w:next w:val="Normal"/>
    <w:link w:val="Heading8Char"/>
    <w:uiPriority w:val="99"/>
    <w:qFormat/>
    <w:rsid w:val="00FC1BEB"/>
    <w:pPr>
      <w:keepNext/>
      <w:ind w:firstLine="720"/>
      <w:jc w:val="both"/>
      <w:outlineLvl w:val="7"/>
    </w:pPr>
    <w:rPr>
      <w:b/>
    </w:rPr>
  </w:style>
  <w:style w:type="paragraph" w:styleId="Heading9">
    <w:name w:val="heading 9"/>
    <w:basedOn w:val="Normal"/>
    <w:next w:val="Normal"/>
    <w:link w:val="Heading9Char"/>
    <w:uiPriority w:val="99"/>
    <w:qFormat/>
    <w:rsid w:val="00FC1BEB"/>
    <w:pPr>
      <w:keepNext/>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BEB"/>
    <w:rPr>
      <w:rFonts w:ascii="Times New Roman" w:hAnsi="Times New Roman"/>
      <w:b/>
      <w:sz w:val="24"/>
    </w:rPr>
  </w:style>
  <w:style w:type="character" w:customStyle="1" w:styleId="Heading2Char">
    <w:name w:val="Heading 2 Char"/>
    <w:basedOn w:val="DefaultParagraphFont"/>
    <w:link w:val="Heading2"/>
    <w:uiPriority w:val="99"/>
    <w:locked/>
    <w:rsid w:val="00FC1BEB"/>
    <w:rPr>
      <w:rFonts w:ascii="Times New Roman" w:hAnsi="Times New Roman"/>
      <w:b/>
      <w:sz w:val="20"/>
      <w:lang w:eastAsia="ru-RU"/>
    </w:rPr>
  </w:style>
  <w:style w:type="character" w:customStyle="1" w:styleId="Heading3Char">
    <w:name w:val="Heading 3 Char"/>
    <w:basedOn w:val="DefaultParagraphFont"/>
    <w:link w:val="Heading3"/>
    <w:uiPriority w:val="99"/>
    <w:locked/>
    <w:rsid w:val="00FC1BEB"/>
    <w:rPr>
      <w:rFonts w:ascii="Times New Roman" w:hAnsi="Times New Roman"/>
      <w:b/>
      <w:sz w:val="20"/>
      <w:lang w:eastAsia="ru-RU"/>
    </w:rPr>
  </w:style>
  <w:style w:type="character" w:customStyle="1" w:styleId="Heading4Char">
    <w:name w:val="Heading 4 Char"/>
    <w:basedOn w:val="DefaultParagraphFont"/>
    <w:link w:val="Heading4"/>
    <w:uiPriority w:val="99"/>
    <w:locked/>
    <w:rsid w:val="00FC1BEB"/>
    <w:rPr>
      <w:rFonts w:ascii="Times New Roman" w:hAnsi="Times New Roman"/>
      <w:sz w:val="20"/>
      <w:lang w:eastAsia="ru-RU"/>
    </w:rPr>
  </w:style>
  <w:style w:type="character" w:customStyle="1" w:styleId="Heading5Char">
    <w:name w:val="Heading 5 Char"/>
    <w:basedOn w:val="DefaultParagraphFont"/>
    <w:link w:val="Heading5"/>
    <w:uiPriority w:val="99"/>
    <w:locked/>
    <w:rsid w:val="00FC1BEB"/>
    <w:rPr>
      <w:rFonts w:ascii="Times New Roman" w:hAnsi="Times New Roman"/>
      <w:b/>
      <w:sz w:val="20"/>
      <w:lang w:eastAsia="ru-RU"/>
    </w:rPr>
  </w:style>
  <w:style w:type="character" w:customStyle="1" w:styleId="Heading6Char">
    <w:name w:val="Heading 6 Char"/>
    <w:basedOn w:val="DefaultParagraphFont"/>
    <w:link w:val="Heading6"/>
    <w:uiPriority w:val="99"/>
    <w:locked/>
    <w:rsid w:val="00FC1BEB"/>
    <w:rPr>
      <w:rFonts w:ascii="Times New Roman" w:hAnsi="Times New Roman"/>
      <w:sz w:val="20"/>
      <w:lang w:eastAsia="ru-RU"/>
    </w:rPr>
  </w:style>
  <w:style w:type="character" w:customStyle="1" w:styleId="Heading7Char">
    <w:name w:val="Heading 7 Char"/>
    <w:basedOn w:val="DefaultParagraphFont"/>
    <w:link w:val="Heading7"/>
    <w:uiPriority w:val="99"/>
    <w:locked/>
    <w:rsid w:val="00FC1BEB"/>
    <w:rPr>
      <w:rFonts w:ascii="Times New Roman" w:hAnsi="Times New Roman"/>
      <w:b/>
      <w:color w:val="000000"/>
      <w:spacing w:val="2"/>
      <w:sz w:val="28"/>
      <w:shd w:val="clear" w:color="auto" w:fill="FFFFFF"/>
    </w:rPr>
  </w:style>
  <w:style w:type="character" w:customStyle="1" w:styleId="Heading8Char">
    <w:name w:val="Heading 8 Char"/>
    <w:basedOn w:val="DefaultParagraphFont"/>
    <w:link w:val="Heading8"/>
    <w:uiPriority w:val="99"/>
    <w:locked/>
    <w:rsid w:val="00FC1BEB"/>
    <w:rPr>
      <w:rFonts w:ascii="Times New Roman" w:hAnsi="Times New Roman"/>
      <w:b/>
      <w:sz w:val="20"/>
      <w:lang w:eastAsia="ru-RU"/>
    </w:rPr>
  </w:style>
  <w:style w:type="character" w:customStyle="1" w:styleId="Heading9Char">
    <w:name w:val="Heading 9 Char"/>
    <w:basedOn w:val="DefaultParagraphFont"/>
    <w:link w:val="Heading9"/>
    <w:uiPriority w:val="99"/>
    <w:locked/>
    <w:rsid w:val="00FC1BEB"/>
    <w:rPr>
      <w:rFonts w:ascii="Times New Roman" w:hAnsi="Times New Roman"/>
      <w:b/>
      <w:sz w:val="20"/>
      <w:lang w:eastAsia="ru-RU"/>
    </w:rPr>
  </w:style>
  <w:style w:type="paragraph" w:customStyle="1" w:styleId="a">
    <w:name w:val="Мой"/>
    <w:basedOn w:val="Normal"/>
    <w:uiPriority w:val="99"/>
    <w:rsid w:val="00FC1BEB"/>
    <w:pPr>
      <w:ind w:firstLine="720"/>
    </w:pPr>
    <w:rPr>
      <w:rFonts w:eastAsia="Batang"/>
      <w:sz w:val="28"/>
    </w:rPr>
  </w:style>
  <w:style w:type="paragraph" w:styleId="BodyTextIndent2">
    <w:name w:val="Body Text Indent 2"/>
    <w:basedOn w:val="Normal"/>
    <w:link w:val="BodyTextIndent2Char"/>
    <w:uiPriority w:val="99"/>
    <w:rsid w:val="00FC1BEB"/>
    <w:pPr>
      <w:shd w:val="clear" w:color="auto" w:fill="FFFFFF"/>
      <w:ind w:firstLine="720"/>
      <w:jc w:val="both"/>
    </w:pPr>
    <w:rPr>
      <w:color w:val="000000"/>
    </w:rPr>
  </w:style>
  <w:style w:type="character" w:customStyle="1" w:styleId="BodyTextIndent2Char">
    <w:name w:val="Body Text Indent 2 Char"/>
    <w:basedOn w:val="DefaultParagraphFont"/>
    <w:link w:val="BodyTextIndent2"/>
    <w:uiPriority w:val="99"/>
    <w:locked/>
    <w:rsid w:val="00FC1BEB"/>
    <w:rPr>
      <w:rFonts w:ascii="Times New Roman" w:hAnsi="Times New Roman"/>
      <w:color w:val="000000"/>
      <w:sz w:val="20"/>
      <w:shd w:val="clear" w:color="auto" w:fill="FFFFFF"/>
      <w:lang w:eastAsia="ru-RU"/>
    </w:rPr>
  </w:style>
  <w:style w:type="paragraph" w:customStyle="1" w:styleId="10">
    <w:name w:val="Обычный1"/>
    <w:uiPriority w:val="99"/>
    <w:rsid w:val="00FC1BEB"/>
    <w:pPr>
      <w:widowControl w:val="0"/>
      <w:spacing w:line="260" w:lineRule="auto"/>
      <w:ind w:firstLine="400"/>
    </w:pPr>
    <w:rPr>
      <w:rFonts w:ascii="Times New Roman" w:hAnsi="Times New Roman"/>
      <w:sz w:val="18"/>
      <w:szCs w:val="20"/>
    </w:rPr>
  </w:style>
  <w:style w:type="paragraph" w:styleId="BodyTextIndent">
    <w:name w:val="Body Text Indent"/>
    <w:basedOn w:val="Normal"/>
    <w:link w:val="BodyTextIndentChar"/>
    <w:uiPriority w:val="99"/>
    <w:rsid w:val="00FC1BEB"/>
    <w:pPr>
      <w:ind w:left="360" w:hanging="360"/>
    </w:pPr>
  </w:style>
  <w:style w:type="character" w:customStyle="1" w:styleId="BodyTextIndentChar">
    <w:name w:val="Body Text Indent Char"/>
    <w:basedOn w:val="DefaultParagraphFont"/>
    <w:link w:val="BodyTextIndent"/>
    <w:uiPriority w:val="99"/>
    <w:locked/>
    <w:rsid w:val="00FC1BEB"/>
    <w:rPr>
      <w:rFonts w:ascii="Times New Roman" w:hAnsi="Times New Roman"/>
      <w:sz w:val="20"/>
      <w:lang w:eastAsia="ru-RU"/>
    </w:rPr>
  </w:style>
  <w:style w:type="paragraph" w:styleId="BodyTextIndent3">
    <w:name w:val="Body Text Indent 3"/>
    <w:basedOn w:val="Normal"/>
    <w:link w:val="BodyTextIndent3Char"/>
    <w:uiPriority w:val="99"/>
    <w:rsid w:val="00FC1BEB"/>
    <w:pPr>
      <w:ind w:firstLine="720"/>
      <w:jc w:val="center"/>
    </w:pPr>
    <w:rPr>
      <w:rFonts w:eastAsia="Batang"/>
      <w:lang w:eastAsia="ko-KR"/>
    </w:rPr>
  </w:style>
  <w:style w:type="character" w:customStyle="1" w:styleId="BodyTextIndent3Char">
    <w:name w:val="Body Text Indent 3 Char"/>
    <w:basedOn w:val="DefaultParagraphFont"/>
    <w:link w:val="BodyTextIndent3"/>
    <w:uiPriority w:val="99"/>
    <w:locked/>
    <w:rsid w:val="00FC1BEB"/>
    <w:rPr>
      <w:rFonts w:ascii="Times New Roman" w:eastAsia="Batang" w:hAnsi="Times New Roman"/>
      <w:sz w:val="20"/>
      <w:lang w:eastAsia="ko-KR"/>
    </w:rPr>
  </w:style>
  <w:style w:type="paragraph" w:styleId="BodyText">
    <w:name w:val="Body Text"/>
    <w:basedOn w:val="Normal"/>
    <w:link w:val="BodyTextChar"/>
    <w:uiPriority w:val="99"/>
    <w:rsid w:val="00FC1BEB"/>
    <w:pPr>
      <w:jc w:val="center"/>
    </w:pPr>
  </w:style>
  <w:style w:type="character" w:customStyle="1" w:styleId="BodyTextChar">
    <w:name w:val="Body Text Char"/>
    <w:basedOn w:val="DefaultParagraphFont"/>
    <w:link w:val="BodyText"/>
    <w:uiPriority w:val="99"/>
    <w:locked/>
    <w:rsid w:val="00FC1BEB"/>
    <w:rPr>
      <w:rFonts w:ascii="Times New Roman" w:hAnsi="Times New Roman"/>
      <w:sz w:val="20"/>
      <w:lang w:eastAsia="ru-RU"/>
    </w:rPr>
  </w:style>
  <w:style w:type="paragraph" w:styleId="Header">
    <w:name w:val="header"/>
    <w:basedOn w:val="Normal"/>
    <w:link w:val="HeaderChar"/>
    <w:uiPriority w:val="99"/>
    <w:rsid w:val="00FC1BEB"/>
    <w:pPr>
      <w:tabs>
        <w:tab w:val="center" w:pos="4153"/>
        <w:tab w:val="right" w:pos="8306"/>
      </w:tabs>
    </w:pPr>
  </w:style>
  <w:style w:type="character" w:customStyle="1" w:styleId="HeaderChar">
    <w:name w:val="Header Char"/>
    <w:basedOn w:val="DefaultParagraphFont"/>
    <w:link w:val="Header"/>
    <w:uiPriority w:val="99"/>
    <w:locked/>
    <w:rsid w:val="00FC1BEB"/>
    <w:rPr>
      <w:rFonts w:ascii="Times New Roman" w:hAnsi="Times New Roman"/>
      <w:sz w:val="20"/>
      <w:lang w:eastAsia="ru-RU"/>
    </w:rPr>
  </w:style>
  <w:style w:type="paragraph" w:styleId="BodyText3">
    <w:name w:val="Body Text 3"/>
    <w:basedOn w:val="Normal"/>
    <w:link w:val="BodyText3Char"/>
    <w:uiPriority w:val="99"/>
    <w:rsid w:val="00FC1BEB"/>
    <w:pPr>
      <w:jc w:val="center"/>
    </w:pPr>
    <w:rPr>
      <w:kern w:val="28"/>
    </w:rPr>
  </w:style>
  <w:style w:type="character" w:customStyle="1" w:styleId="BodyText3Char">
    <w:name w:val="Body Text 3 Char"/>
    <w:basedOn w:val="DefaultParagraphFont"/>
    <w:link w:val="BodyText3"/>
    <w:uiPriority w:val="99"/>
    <w:locked/>
    <w:rsid w:val="00FC1BEB"/>
    <w:rPr>
      <w:rFonts w:ascii="Times New Roman" w:hAnsi="Times New Roman"/>
      <w:kern w:val="28"/>
      <w:sz w:val="20"/>
      <w:lang w:eastAsia="ru-RU"/>
    </w:rPr>
  </w:style>
  <w:style w:type="paragraph" w:styleId="BodyText2">
    <w:name w:val="Body Text 2"/>
    <w:basedOn w:val="Normal"/>
    <w:link w:val="BodyText2Char"/>
    <w:uiPriority w:val="99"/>
    <w:rsid w:val="00FC1BEB"/>
    <w:pPr>
      <w:jc w:val="center"/>
    </w:pPr>
    <w:rPr>
      <w:b/>
      <w:caps/>
    </w:rPr>
  </w:style>
  <w:style w:type="character" w:customStyle="1" w:styleId="BodyText2Char">
    <w:name w:val="Body Text 2 Char"/>
    <w:basedOn w:val="DefaultParagraphFont"/>
    <w:link w:val="BodyText2"/>
    <w:uiPriority w:val="99"/>
    <w:locked/>
    <w:rsid w:val="00FC1BEB"/>
    <w:rPr>
      <w:rFonts w:ascii="Times New Roman" w:hAnsi="Times New Roman"/>
      <w:b/>
      <w:caps/>
      <w:sz w:val="20"/>
      <w:lang w:eastAsia="ru-RU"/>
    </w:rPr>
  </w:style>
  <w:style w:type="paragraph" w:styleId="BlockText">
    <w:name w:val="Block Text"/>
    <w:basedOn w:val="Normal"/>
    <w:uiPriority w:val="99"/>
    <w:rsid w:val="00FC1BEB"/>
    <w:pPr>
      <w:ind w:left="360" w:right="-105"/>
    </w:pPr>
  </w:style>
  <w:style w:type="paragraph" w:styleId="Footer">
    <w:name w:val="footer"/>
    <w:basedOn w:val="Normal"/>
    <w:link w:val="FooterChar"/>
    <w:uiPriority w:val="99"/>
    <w:rsid w:val="00FC1BEB"/>
    <w:pPr>
      <w:tabs>
        <w:tab w:val="center" w:pos="4153"/>
        <w:tab w:val="right" w:pos="8306"/>
      </w:tabs>
    </w:pPr>
  </w:style>
  <w:style w:type="character" w:customStyle="1" w:styleId="FooterChar">
    <w:name w:val="Footer Char"/>
    <w:basedOn w:val="DefaultParagraphFont"/>
    <w:link w:val="Footer"/>
    <w:uiPriority w:val="99"/>
    <w:locked/>
    <w:rsid w:val="00FC1BEB"/>
    <w:rPr>
      <w:rFonts w:ascii="Times New Roman" w:hAnsi="Times New Roman"/>
      <w:sz w:val="20"/>
      <w:lang w:eastAsia="ru-RU"/>
    </w:rPr>
  </w:style>
  <w:style w:type="character" w:styleId="PageNumber">
    <w:name w:val="page number"/>
    <w:basedOn w:val="DefaultParagraphFont"/>
    <w:uiPriority w:val="99"/>
    <w:rsid w:val="00FC1BEB"/>
    <w:rPr>
      <w:rFonts w:cs="Times New Roman"/>
    </w:rPr>
  </w:style>
  <w:style w:type="paragraph" w:styleId="Title">
    <w:name w:val="Title"/>
    <w:basedOn w:val="Normal"/>
    <w:link w:val="TitleChar"/>
    <w:uiPriority w:val="99"/>
    <w:qFormat/>
    <w:rsid w:val="00FC1BEB"/>
    <w:pPr>
      <w:widowControl w:val="0"/>
      <w:snapToGrid w:val="0"/>
      <w:spacing w:line="360" w:lineRule="auto"/>
      <w:jc w:val="center"/>
    </w:pPr>
    <w:rPr>
      <w:b/>
    </w:rPr>
  </w:style>
  <w:style w:type="character" w:customStyle="1" w:styleId="TitleChar">
    <w:name w:val="Title Char"/>
    <w:basedOn w:val="DefaultParagraphFont"/>
    <w:link w:val="Title"/>
    <w:uiPriority w:val="99"/>
    <w:locked/>
    <w:rsid w:val="00FC1BEB"/>
    <w:rPr>
      <w:rFonts w:ascii="Times New Roman" w:hAnsi="Times New Roman"/>
      <w:b/>
      <w:sz w:val="20"/>
      <w:lang w:eastAsia="ru-RU"/>
    </w:rPr>
  </w:style>
  <w:style w:type="paragraph" w:customStyle="1" w:styleId="11">
    <w:name w:val="Абзац списка1"/>
    <w:basedOn w:val="Normal"/>
    <w:uiPriority w:val="99"/>
    <w:rsid w:val="00FC1BEB"/>
    <w:pPr>
      <w:ind w:left="720"/>
      <w:contextualSpacing/>
    </w:pPr>
    <w:rPr>
      <w:rFonts w:cs="Tahoma"/>
      <w:sz w:val="28"/>
    </w:rPr>
  </w:style>
  <w:style w:type="paragraph" w:customStyle="1" w:styleId="2">
    <w:name w:val="стиль2"/>
    <w:basedOn w:val="Normal"/>
    <w:uiPriority w:val="99"/>
    <w:rsid w:val="00FC1BEB"/>
    <w:pPr>
      <w:spacing w:before="100" w:beforeAutospacing="1" w:after="100" w:afterAutospacing="1"/>
    </w:pPr>
    <w:rPr>
      <w:rFonts w:ascii="Tahoma" w:hAnsi="Tahoma" w:cs="Tahoma"/>
    </w:rPr>
  </w:style>
  <w:style w:type="paragraph" w:styleId="FootnoteText">
    <w:name w:val="footnote text"/>
    <w:basedOn w:val="Normal"/>
    <w:link w:val="FootnoteTextChar"/>
    <w:uiPriority w:val="99"/>
    <w:rsid w:val="00FC1BEB"/>
  </w:style>
  <w:style w:type="character" w:customStyle="1" w:styleId="FootnoteTextChar">
    <w:name w:val="Footnote Text Char"/>
    <w:basedOn w:val="DefaultParagraphFont"/>
    <w:link w:val="FootnoteText"/>
    <w:uiPriority w:val="99"/>
    <w:locked/>
    <w:rsid w:val="00FC1BEB"/>
    <w:rPr>
      <w:rFonts w:ascii="Times New Roman" w:hAnsi="Times New Roman"/>
      <w:sz w:val="20"/>
      <w:lang w:eastAsia="ru-RU"/>
    </w:rPr>
  </w:style>
  <w:style w:type="character" w:styleId="FootnoteReference">
    <w:name w:val="footnote reference"/>
    <w:basedOn w:val="DefaultParagraphFont"/>
    <w:uiPriority w:val="99"/>
    <w:rsid w:val="00FC1BEB"/>
    <w:rPr>
      <w:rFonts w:cs="Times New Roman"/>
      <w:vertAlign w:val="superscript"/>
    </w:rPr>
  </w:style>
  <w:style w:type="table" w:styleId="TableGrid">
    <w:name w:val="Table Grid"/>
    <w:basedOn w:val="TableNormal"/>
    <w:uiPriority w:val="99"/>
    <w:rsid w:val="00FC1BE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C1BEB"/>
    <w:rPr>
      <w:rFonts w:ascii="Tahoma" w:hAnsi="Tahoma"/>
      <w:sz w:val="16"/>
      <w:szCs w:val="16"/>
    </w:rPr>
  </w:style>
  <w:style w:type="character" w:customStyle="1" w:styleId="BalloonTextChar">
    <w:name w:val="Balloon Text Char"/>
    <w:basedOn w:val="DefaultParagraphFont"/>
    <w:link w:val="BalloonText"/>
    <w:uiPriority w:val="99"/>
    <w:locked/>
    <w:rsid w:val="00FC1BEB"/>
    <w:rPr>
      <w:rFonts w:ascii="Tahoma" w:hAnsi="Tahoma"/>
      <w:sz w:val="16"/>
      <w:lang w:eastAsia="ru-RU"/>
    </w:rPr>
  </w:style>
  <w:style w:type="character" w:styleId="Strong">
    <w:name w:val="Strong"/>
    <w:basedOn w:val="DefaultParagraphFont"/>
    <w:uiPriority w:val="99"/>
    <w:qFormat/>
    <w:rsid w:val="00FC1BEB"/>
    <w:rPr>
      <w:rFonts w:cs="Times New Roman"/>
      <w:b/>
    </w:rPr>
  </w:style>
  <w:style w:type="character" w:styleId="Hyperlink">
    <w:name w:val="Hyperlink"/>
    <w:basedOn w:val="DefaultParagraphFont"/>
    <w:uiPriority w:val="99"/>
    <w:rsid w:val="00FC1BEB"/>
    <w:rPr>
      <w:rFonts w:cs="Times New Roman"/>
      <w:color w:val="0000FF"/>
      <w:u w:val="single"/>
    </w:rPr>
  </w:style>
  <w:style w:type="paragraph" w:customStyle="1" w:styleId="12">
    <w:name w:val="Заголовок оглавления1"/>
    <w:basedOn w:val="Heading1"/>
    <w:next w:val="Normal"/>
    <w:uiPriority w:val="99"/>
    <w:rsid w:val="00FC1BEB"/>
    <w:pPr>
      <w:keepLines/>
      <w:numPr>
        <w:numId w:val="0"/>
      </w:numPr>
      <w:spacing w:before="480" w:line="276" w:lineRule="auto"/>
      <w:jc w:val="left"/>
      <w:outlineLvl w:val="9"/>
    </w:pPr>
    <w:rPr>
      <w:rFonts w:ascii="Cambria" w:hAnsi="Cambria"/>
      <w:bCs/>
      <w:color w:val="365F91"/>
      <w:sz w:val="28"/>
      <w:szCs w:val="28"/>
    </w:rPr>
  </w:style>
  <w:style w:type="paragraph" w:styleId="TOC3">
    <w:name w:val="toc 3"/>
    <w:basedOn w:val="Normal"/>
    <w:next w:val="Normal"/>
    <w:autoRedefine/>
    <w:uiPriority w:val="99"/>
    <w:rsid w:val="00FC1BEB"/>
    <w:pPr>
      <w:tabs>
        <w:tab w:val="right" w:leader="dot" w:pos="9629"/>
      </w:tabs>
      <w:jc w:val="both"/>
    </w:pPr>
  </w:style>
  <w:style w:type="paragraph" w:styleId="TOC1">
    <w:name w:val="toc 1"/>
    <w:basedOn w:val="Normal"/>
    <w:next w:val="Normal"/>
    <w:autoRedefine/>
    <w:uiPriority w:val="99"/>
    <w:rsid w:val="00FC1BEB"/>
    <w:pPr>
      <w:spacing w:after="100"/>
    </w:pPr>
  </w:style>
  <w:style w:type="paragraph" w:styleId="ListParagraph">
    <w:name w:val="List Paragraph"/>
    <w:basedOn w:val="Normal"/>
    <w:uiPriority w:val="99"/>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uiPriority w:val="99"/>
    <w:rsid w:val="00CF7EE1"/>
    <w:rPr>
      <w:i/>
    </w:rPr>
  </w:style>
  <w:style w:type="character" w:styleId="FollowedHyperlink">
    <w:name w:val="FollowedHyperlink"/>
    <w:basedOn w:val="DefaultParagraphFont"/>
    <w:uiPriority w:val="99"/>
    <w:locked/>
    <w:rsid w:val="00C5231B"/>
    <w:rPr>
      <w:rFonts w:cs="Times New Roman"/>
      <w:color w:val="800080"/>
      <w:u w:val="single"/>
    </w:rPr>
  </w:style>
  <w:style w:type="character" w:styleId="Emphasis">
    <w:name w:val="Emphasis"/>
    <w:basedOn w:val="DefaultParagraphFont"/>
    <w:uiPriority w:val="99"/>
    <w:qFormat/>
    <w:locked/>
    <w:rsid w:val="00606F2A"/>
    <w:rPr>
      <w:rFonts w:cs="Times New Roman"/>
      <w:i/>
    </w:rPr>
  </w:style>
  <w:style w:type="numbering" w:customStyle="1" w:styleId="1">
    <w:name w:val="Список1"/>
    <w:rsid w:val="00676D0C"/>
    <w:pPr>
      <w:numPr>
        <w:numId w:val="3"/>
      </w:numPr>
    </w:pPr>
  </w:style>
</w:styles>
</file>

<file path=word/webSettings.xml><?xml version="1.0" encoding="utf-8"?>
<w:webSettings xmlns:r="http://schemas.openxmlformats.org/officeDocument/2006/relationships" xmlns:w="http://schemas.openxmlformats.org/wordprocessingml/2006/main">
  <w:divs>
    <w:div w:id="1066298246">
      <w:marLeft w:val="0"/>
      <w:marRight w:val="0"/>
      <w:marTop w:val="0"/>
      <w:marBottom w:val="0"/>
      <w:divBdr>
        <w:top w:val="none" w:sz="0" w:space="0" w:color="auto"/>
        <w:left w:val="none" w:sz="0" w:space="0" w:color="auto"/>
        <w:bottom w:val="none" w:sz="0" w:space="0" w:color="auto"/>
        <w:right w:val="none" w:sz="0" w:space="0" w:color="auto"/>
      </w:divBdr>
    </w:div>
    <w:div w:id="1066298247">
      <w:marLeft w:val="0"/>
      <w:marRight w:val="0"/>
      <w:marTop w:val="0"/>
      <w:marBottom w:val="0"/>
      <w:divBdr>
        <w:top w:val="none" w:sz="0" w:space="0" w:color="auto"/>
        <w:left w:val="none" w:sz="0" w:space="0" w:color="auto"/>
        <w:bottom w:val="none" w:sz="0" w:space="0" w:color="auto"/>
        <w:right w:val="none" w:sz="0" w:space="0" w:color="auto"/>
      </w:divBdr>
    </w:div>
    <w:div w:id="106629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bis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ilway.kanaries.ru" TargetMode="External"/><Relationship Id="rId4" Type="http://schemas.openxmlformats.org/officeDocument/2006/relationships/webSettings" Target="webSettings.xml"/><Relationship Id="rId9" Type="http://schemas.openxmlformats.org/officeDocument/2006/relationships/hyperlink" Target="http://www.scb.ucoz.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366</TotalTime>
  <Pages>19</Pages>
  <Words>4307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subject/>
  <dc:creator>user</dc:creator>
  <cp:keywords/>
  <dc:description/>
  <cp:lastModifiedBy>Admin</cp:lastModifiedBy>
  <cp:revision>36</cp:revision>
  <cp:lastPrinted>2015-02-25T08:41:00Z</cp:lastPrinted>
  <dcterms:created xsi:type="dcterms:W3CDTF">2017-01-30T13:04:00Z</dcterms:created>
  <dcterms:modified xsi:type="dcterms:W3CDTF">2018-06-08T05:09:00Z</dcterms:modified>
</cp:coreProperties>
</file>