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«Логистика и коммерческая работа»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256501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ПРОГРАММА</w:t>
      </w:r>
    </w:p>
    <w:p w:rsidR="008E7FCF" w:rsidRPr="00FE712E" w:rsidRDefault="004819C2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  </w:t>
      </w:r>
      <w:r w:rsidR="00560F34">
        <w:rPr>
          <w:i/>
          <w:color w:val="000000"/>
          <w:spacing w:val="-13"/>
          <w:sz w:val="28"/>
          <w:szCs w:val="28"/>
        </w:rPr>
        <w:t>производственной</w:t>
      </w:r>
      <w:r>
        <w:rPr>
          <w:i/>
          <w:color w:val="000000"/>
          <w:spacing w:val="-13"/>
          <w:sz w:val="28"/>
          <w:szCs w:val="28"/>
        </w:rPr>
        <w:t xml:space="preserve">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Pr="004819C2">
        <w:rPr>
          <w:i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</w:t>
      </w:r>
      <w:proofErr w:type="gramStart"/>
      <w:r w:rsidR="00256501">
        <w:rPr>
          <w:color w:val="000000"/>
          <w:spacing w:val="-9"/>
          <w:sz w:val="28"/>
          <w:szCs w:val="28"/>
        </w:rPr>
        <w:t xml:space="preserve">   </w:t>
      </w:r>
      <w:r w:rsidR="00256501" w:rsidRPr="00256501">
        <w:rPr>
          <w:rFonts w:eastAsia="Calibri"/>
          <w:sz w:val="28"/>
          <w:szCs w:val="28"/>
        </w:rPr>
        <w:t>«</w:t>
      </w:r>
      <w:proofErr w:type="gramEnd"/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Б2</w:t>
      </w:r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 xml:space="preserve"> «Грузовая и коммерческая работа», «Транспортный бизнес и логистика»</w:t>
      </w:r>
    </w:p>
    <w:p w:rsidR="00E40CB6" w:rsidRDefault="00E40CB6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677A23">
        <w:rPr>
          <w:color w:val="000000"/>
          <w:sz w:val="28"/>
          <w:szCs w:val="28"/>
        </w:rPr>
        <w:t>8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C263EB" w:rsidP="00C263EB">
      <w:pPr>
        <w:rPr>
          <w:sz w:val="28"/>
          <w:szCs w:val="28"/>
        </w:rPr>
      </w:pP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677A23" w:rsidRPr="00E7089B">
        <w:rPr>
          <w:noProof/>
          <w:sz w:val="28"/>
          <w:szCs w:val="28"/>
        </w:rPr>
        <w:drawing>
          <wp:inline distT="0" distB="0" distL="0" distR="0" wp14:anchorId="21D085FF" wp14:editId="57B13CAF">
            <wp:extent cx="5940425" cy="68154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ГКР+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- ГКР+ТБ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C263EB" w:rsidRDefault="00C263EB" w:rsidP="00530BED">
      <w:pPr>
        <w:shd w:val="clear" w:color="auto" w:fill="FFFFFF"/>
        <w:ind w:left="-567" w:right="-284" w:firstLine="567"/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Вид практики – производственная в соответствии с учебным планом подготовки специалиста, утвержденным 22 декабря 2016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560F34">
        <w:rPr>
          <w:rFonts w:eastAsia="Calibri"/>
          <w:color w:val="000000"/>
          <w:sz w:val="28"/>
          <w:szCs w:val="28"/>
        </w:rPr>
        <w:t xml:space="preserve"> практики: </w:t>
      </w:r>
      <w:r w:rsidRPr="00F11395">
        <w:rPr>
          <w:rFonts w:eastAsia="Calibri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1544A4" w:rsidRPr="004641E6" w:rsidRDefault="001544A4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Форма проведения</w:t>
      </w:r>
      <w:r w:rsidRPr="001544A4">
        <w:rPr>
          <w:rFonts w:eastAsia="Calibri"/>
          <w:color w:val="000000"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</w:rPr>
        <w:t xml:space="preserve">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4641E6">
        <w:rPr>
          <w:rFonts w:eastAsia="Calibri"/>
          <w:color w:val="000000"/>
          <w:sz w:val="28"/>
          <w:szCs w:val="28"/>
        </w:rPr>
        <w:t>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 xml:space="preserve">: обеспечить организацию работы подразделений предприятия и вспомогательных служб, планировать производство, реализацию и вывоз </w:t>
      </w:r>
      <w:r w:rsidRPr="00C263EB">
        <w:rPr>
          <w:sz w:val="28"/>
          <w:szCs w:val="28"/>
        </w:rPr>
        <w:lastRenderedPageBreak/>
        <w:t>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03D1F" w:rsidP="00172A01">
      <w:pPr>
        <w:ind w:firstLine="567"/>
        <w:jc w:val="both"/>
        <w:rPr>
          <w:sz w:val="28"/>
          <w:szCs w:val="28"/>
        </w:rPr>
      </w:pPr>
      <w:r w:rsidRPr="00D03D1F">
        <w:rPr>
          <w:b/>
          <w:sz w:val="28"/>
          <w:szCs w:val="28"/>
        </w:rPr>
        <w:t>Опыт деятельности:</w:t>
      </w:r>
      <w:r w:rsidR="00D73951" w:rsidRPr="00D73951">
        <w:rPr>
          <w:sz w:val="28"/>
          <w:szCs w:val="28"/>
        </w:rPr>
        <w:t xml:space="preserve"> </w:t>
      </w:r>
      <w:r w:rsidRPr="00D03D1F">
        <w:rPr>
          <w:sz w:val="28"/>
          <w:szCs w:val="28"/>
        </w:rPr>
        <w:t>эксплуатации автоматизированных систем</w:t>
      </w:r>
      <w:r>
        <w:rPr>
          <w:sz w:val="28"/>
          <w:szCs w:val="28"/>
        </w:rPr>
        <w:t>,</w:t>
      </w:r>
      <w:r w:rsidRPr="00D03D1F">
        <w:rPr>
          <w:sz w:val="28"/>
          <w:szCs w:val="28"/>
        </w:rPr>
        <w:t xml:space="preserve">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>
        <w:rPr>
          <w:sz w:val="28"/>
          <w:szCs w:val="28"/>
        </w:rPr>
        <w:t>,</w:t>
      </w:r>
      <w:r w:rsidRPr="00D03D1F">
        <w:t xml:space="preserve"> </w:t>
      </w:r>
      <w:r w:rsidRPr="00D03D1F">
        <w:rPr>
          <w:sz w:val="28"/>
          <w:szCs w:val="28"/>
        </w:rPr>
        <w:t>разработке и внедрению технологических процессов, техническо-распорядительных актов и иной технической документации железнодорожной станции</w:t>
      </w:r>
      <w:r>
        <w:rPr>
          <w:sz w:val="28"/>
          <w:szCs w:val="28"/>
        </w:rPr>
        <w:t>,</w:t>
      </w:r>
      <w:r w:rsidRPr="00D03D1F">
        <w:t xml:space="preserve"> </w:t>
      </w:r>
      <w:r w:rsidRPr="00D03D1F">
        <w:rPr>
          <w:sz w:val="28"/>
          <w:szCs w:val="28"/>
        </w:rPr>
        <w:t xml:space="preserve">планированию и организации грузовой, маневровой и поездной работы на железнодорожной станции и полигоне железных дорог </w:t>
      </w:r>
      <w:r w:rsidR="00D73951" w:rsidRPr="00D03D1F">
        <w:rPr>
          <w:sz w:val="28"/>
          <w:szCs w:val="28"/>
        </w:rPr>
        <w:t>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0" w:name="100199"/>
      <w:bookmarkEnd w:id="0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 xml:space="preserve">готовностью к эксплуатации автоматизированных систем управления поездной и маневровой работой, использованию </w:t>
      </w:r>
      <w:r w:rsidRPr="00F9771C">
        <w:rPr>
          <w:rFonts w:eastAsia="Calibri"/>
          <w:sz w:val="28"/>
          <w:szCs w:val="28"/>
        </w:rPr>
        <w:lastRenderedPageBreak/>
        <w:t>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2" w:name="100214"/>
      <w:bookmarkEnd w:id="2"/>
      <w:r w:rsidRPr="00F9771C">
        <w:rPr>
          <w:rFonts w:eastAsia="Calibri"/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530BED" w:rsidRPr="00530BED" w:rsidRDefault="00D03D1F" w:rsidP="00D03D1F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940E0A">
        <w:rPr>
          <w:rFonts w:eastAsia="Calibri"/>
          <w:sz w:val="28"/>
          <w:szCs w:val="28"/>
        </w:rPr>
        <w:t>«Производствен</w:t>
      </w:r>
      <w:r w:rsidR="00940E0A"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="00940E0A"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 w:rsidR="00940E0A"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67441E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Объем практики</w:t>
      </w:r>
      <w:r w:rsidR="00D62634" w:rsidRPr="00D62634">
        <w:rPr>
          <w:rFonts w:eastAsia="Calibri"/>
          <w:b/>
          <w:bCs/>
          <w:sz w:val="28"/>
          <w:szCs w:val="28"/>
        </w:rPr>
        <w:t xml:space="preserve"> и виды учебной работы</w:t>
      </w: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Филиалы Центральной 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 xml:space="preserve"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Проведение целевого инструктажа по технике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>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составителя и помощника составителя поездов, выполнение обязанностей приемосдатчика, выполнение заданий оператора сортировочной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</w:t>
      </w:r>
      <w:r w:rsidR="00011760">
        <w:rPr>
          <w:bCs/>
          <w:sz w:val="28"/>
          <w:szCs w:val="28"/>
        </w:rPr>
        <w:t xml:space="preserve"> за организацию практики. После </w:t>
      </w:r>
      <w:r w:rsidRPr="00AB0EEC">
        <w:rPr>
          <w:bCs/>
          <w:sz w:val="28"/>
          <w:szCs w:val="28"/>
        </w:rPr>
        <w:t>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87BD0" w:rsidRPr="00591A7D" w:rsidRDefault="00F87BD0" w:rsidP="00F87BD0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</w:t>
      </w:r>
      <w:r w:rsidR="0067441E">
        <w:rPr>
          <w:rFonts w:eastAsia="Calibri"/>
          <w:bCs/>
          <w:sz w:val="28"/>
          <w:szCs w:val="28"/>
        </w:rPr>
        <w:t>бходимой для освоения практики</w:t>
      </w:r>
      <w:r w:rsidRPr="008E6E40">
        <w:rPr>
          <w:rFonts w:eastAsia="Calibri"/>
          <w:bCs/>
          <w:sz w:val="28"/>
          <w:szCs w:val="28"/>
        </w:rPr>
        <w:t>:</w:t>
      </w:r>
    </w:p>
    <w:p w:rsidR="00F87BD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8E6E40">
        <w:rPr>
          <w:sz w:val="28"/>
          <w:szCs w:val="28"/>
        </w:rPr>
        <w:t xml:space="preserve">.  </w:t>
      </w:r>
      <w:r w:rsidRPr="008E6E40">
        <w:rPr>
          <w:rFonts w:eastAsia="Calibri"/>
          <w:sz w:val="28"/>
          <w:szCs w:val="28"/>
        </w:rPr>
        <w:t xml:space="preserve">Управление эксплуатационной работой на железнодорожном транспорте: Учебник для студентов ж.-д. транспорта. В 2-х томах. Т. 1 / Под </w:t>
      </w:r>
      <w:r w:rsidRPr="008E6E40">
        <w:rPr>
          <w:rFonts w:eastAsia="Calibri"/>
          <w:sz w:val="28"/>
          <w:szCs w:val="28"/>
        </w:rPr>
        <w:lastRenderedPageBreak/>
        <w:t>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F87BD0" w:rsidRDefault="00F87BD0" w:rsidP="00F87BD0">
      <w:pPr>
        <w:jc w:val="both"/>
        <w:rPr>
          <w:rFonts w:eastAsia="Calibri"/>
          <w:sz w:val="28"/>
          <w:szCs w:val="28"/>
        </w:rPr>
      </w:pPr>
    </w:p>
    <w:p w:rsidR="00F87BD0" w:rsidRPr="008E6E4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</w:t>
      </w:r>
      <w:r w:rsidR="0067441E">
        <w:rPr>
          <w:rFonts w:eastAsia="Calibri"/>
          <w:sz w:val="28"/>
          <w:szCs w:val="28"/>
        </w:rPr>
        <w:t xml:space="preserve"> </w:t>
      </w:r>
      <w:proofErr w:type="gramStart"/>
      <w:r w:rsidR="0067441E">
        <w:rPr>
          <w:rFonts w:eastAsia="Calibri"/>
          <w:sz w:val="28"/>
          <w:szCs w:val="28"/>
        </w:rPr>
        <w:t>практики</w:t>
      </w:r>
      <w:r w:rsidR="001265D8">
        <w:rPr>
          <w:rFonts w:eastAsia="Calibri"/>
          <w:sz w:val="28"/>
          <w:szCs w:val="28"/>
        </w:rPr>
        <w:t xml:space="preserve"> </w:t>
      </w:r>
      <w:r w:rsidRPr="008E6E40">
        <w:rPr>
          <w:rFonts w:eastAsia="Calibri"/>
          <w:sz w:val="28"/>
          <w:szCs w:val="28"/>
        </w:rPr>
        <w:t>:</w:t>
      </w:r>
      <w:proofErr w:type="gramEnd"/>
    </w:p>
    <w:p w:rsidR="00F87BD0" w:rsidRPr="00823BDB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823BDB">
        <w:rPr>
          <w:rFonts w:eastAsia="Calibri"/>
          <w:sz w:val="28"/>
          <w:szCs w:val="28"/>
        </w:rPr>
        <w:t>Грошев,  А.</w:t>
      </w:r>
      <w:proofErr w:type="gramEnd"/>
      <w:r w:rsidRPr="00823BDB">
        <w:rPr>
          <w:rFonts w:eastAsia="Calibri"/>
          <w:sz w:val="28"/>
          <w:szCs w:val="28"/>
        </w:rPr>
        <w:t xml:space="preserve"> Г. Котенко, И. В. </w:t>
      </w:r>
      <w:proofErr w:type="spellStart"/>
      <w:r w:rsidRPr="00823BDB">
        <w:rPr>
          <w:rFonts w:eastAsia="Calibri"/>
          <w:sz w:val="28"/>
          <w:szCs w:val="28"/>
        </w:rPr>
        <w:t>Кашицкий</w:t>
      </w:r>
      <w:proofErr w:type="spellEnd"/>
      <w:r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Pr="00823BDB">
        <w:rPr>
          <w:rFonts w:eastAsia="Calibri"/>
          <w:sz w:val="28"/>
          <w:szCs w:val="28"/>
        </w:rPr>
        <w:t>Норбоев</w:t>
      </w:r>
      <w:proofErr w:type="spellEnd"/>
      <w:r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Pr="00823BDB">
        <w:rPr>
          <w:rFonts w:eastAsia="Calibri"/>
          <w:sz w:val="28"/>
          <w:szCs w:val="28"/>
        </w:rPr>
        <w:t>Сугоровский</w:t>
      </w:r>
      <w:proofErr w:type="spellEnd"/>
      <w:r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Pr="00823BDB">
        <w:rPr>
          <w:rFonts w:eastAsia="Calibri"/>
          <w:sz w:val="28"/>
          <w:szCs w:val="28"/>
        </w:rPr>
        <w:t>ра</w:t>
      </w:r>
      <w:proofErr w:type="spellEnd"/>
      <w:r w:rsidRPr="00823BDB">
        <w:rPr>
          <w:rFonts w:eastAsia="Calibri"/>
          <w:sz w:val="28"/>
          <w:szCs w:val="28"/>
        </w:rPr>
        <w:t xml:space="preserve">  </w:t>
      </w:r>
      <w:proofErr w:type="spellStart"/>
      <w:r w:rsidRPr="00823BDB">
        <w:rPr>
          <w:rFonts w:eastAsia="Calibri"/>
          <w:sz w:val="28"/>
          <w:szCs w:val="28"/>
        </w:rPr>
        <w:t>техн</w:t>
      </w:r>
      <w:proofErr w:type="spellEnd"/>
      <w:r w:rsidRPr="00823BDB">
        <w:rPr>
          <w:rFonts w:eastAsia="Calibri"/>
          <w:sz w:val="28"/>
          <w:szCs w:val="28"/>
        </w:rPr>
        <w:t xml:space="preserve">. наук Г. М. Грошева. – </w:t>
      </w:r>
      <w:proofErr w:type="gramStart"/>
      <w:r w:rsidRPr="00823BDB">
        <w:rPr>
          <w:rFonts w:eastAsia="Calibri"/>
          <w:sz w:val="28"/>
          <w:szCs w:val="28"/>
        </w:rPr>
        <w:t>СПб.:</w:t>
      </w:r>
      <w:proofErr w:type="gramEnd"/>
      <w:r w:rsidRPr="00823BDB">
        <w:rPr>
          <w:rFonts w:eastAsia="Calibri"/>
          <w:sz w:val="28"/>
          <w:szCs w:val="28"/>
        </w:rPr>
        <w:t xml:space="preserve"> ПГУПС, 2012. – 83 с.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Технологический процесс работы станции. 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823BDB" w:rsidRDefault="00F87BD0" w:rsidP="00F87BD0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F87BD0" w:rsidRDefault="00F87BD0" w:rsidP="00F87BD0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F87BD0" w:rsidRPr="00823BDB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Инструкция по движению поездов и маневровой </w:t>
      </w:r>
      <w:proofErr w:type="gramStart"/>
      <w:r w:rsidRPr="00823BDB">
        <w:rPr>
          <w:sz w:val="28"/>
          <w:szCs w:val="28"/>
        </w:rPr>
        <w:t>работе  на</w:t>
      </w:r>
      <w:proofErr w:type="gramEnd"/>
      <w:r w:rsidRPr="00823BDB">
        <w:rPr>
          <w:sz w:val="28"/>
          <w:szCs w:val="28"/>
        </w:rPr>
        <w:t xml:space="preserve">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>
        <w:rPr>
          <w:noProof/>
          <w:sz w:val="28"/>
          <w:szCs w:val="28"/>
        </w:rPr>
        <w:t xml:space="preserve"> </w:t>
      </w:r>
      <w:r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531EDD" w:rsidRDefault="00F87BD0" w:rsidP="00F87BD0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F87BD0" w:rsidRDefault="00F87BD0" w:rsidP="00F87B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>
        <w:rPr>
          <w:sz w:val="28"/>
        </w:rPr>
        <w:t xml:space="preserve"> </w:t>
      </w:r>
      <w:proofErr w:type="gramStart"/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СПб.:</w:t>
      </w:r>
      <w:proofErr w:type="gramEnd"/>
      <w:r w:rsidRPr="00531EDD">
        <w:rPr>
          <w:bCs/>
          <w:sz w:val="28"/>
          <w:szCs w:val="28"/>
        </w:rPr>
        <w:t xml:space="preserve"> 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F87BD0" w:rsidRDefault="00F87BD0" w:rsidP="00F87BD0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 xml:space="preserve">2. Требования к оформлению курсовых и дипломных проектов: учебно-методическое пособие / В.В. Ефимов. – </w:t>
      </w:r>
      <w:proofErr w:type="gramStart"/>
      <w:r w:rsidRPr="00531EDD">
        <w:rPr>
          <w:sz w:val="28"/>
          <w:szCs w:val="28"/>
        </w:rPr>
        <w:t>СПб.:</w:t>
      </w:r>
      <w:proofErr w:type="gramEnd"/>
      <w:r w:rsidRPr="00531EDD">
        <w:rPr>
          <w:sz w:val="28"/>
          <w:szCs w:val="28"/>
        </w:rPr>
        <w:t xml:space="preserve"> ПГУПС, 2012.- 46с.</w:t>
      </w:r>
    </w:p>
    <w:p w:rsidR="00F87BD0" w:rsidRDefault="00F87BD0" w:rsidP="00F87BD0">
      <w:pPr>
        <w:rPr>
          <w:sz w:val="28"/>
          <w:szCs w:val="28"/>
        </w:rPr>
      </w:pPr>
    </w:p>
    <w:p w:rsidR="00F87BD0" w:rsidRPr="00531EDD" w:rsidRDefault="00F87BD0" w:rsidP="00F87BD0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E1389">
        <w:rPr>
          <w:sz w:val="28"/>
          <w:szCs w:val="28"/>
        </w:rPr>
        <w:t xml:space="preserve">[Электронный ресурс]. – Режим доступа: </w:t>
      </w:r>
      <w:hyperlink r:id="rId7" w:history="1">
        <w:r w:rsidRPr="002E1389">
          <w:rPr>
            <w:color w:val="0563C1"/>
            <w:sz w:val="28"/>
            <w:szCs w:val="28"/>
            <w:u w:val="single"/>
            <w:lang w:val="en-US"/>
          </w:rPr>
          <w:t>http</w:t>
        </w:r>
        <w:r w:rsidRPr="002E1389">
          <w:rPr>
            <w:color w:val="0563C1"/>
            <w:sz w:val="28"/>
            <w:szCs w:val="28"/>
            <w:u w:val="single"/>
          </w:rPr>
          <w:t>://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sdo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pgups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2E1389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E1389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2E1389">
          <w:rPr>
            <w:color w:val="0563C1"/>
            <w:sz w:val="28"/>
            <w:szCs w:val="28"/>
            <w:u w:val="single"/>
          </w:rPr>
          <w:t>://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e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lanbook</w:t>
        </w:r>
        <w:r w:rsidRPr="002E1389">
          <w:rPr>
            <w:color w:val="0563C1"/>
            <w:sz w:val="28"/>
            <w:szCs w:val="28"/>
            <w:u w:val="single"/>
          </w:rPr>
          <w:t>.</w:t>
        </w:r>
        <w:r w:rsidRPr="002E1389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2E1389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E1389">
          <w:rPr>
            <w:bCs/>
            <w:color w:val="0563C1"/>
            <w:sz w:val="28"/>
            <w:szCs w:val="28"/>
            <w:u w:val="single"/>
          </w:rPr>
          <w:t>://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2E1389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E138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t xml:space="preserve">Электронно-библиотечная система </w:t>
      </w:r>
      <w:r w:rsidRPr="002E1389">
        <w:rPr>
          <w:bCs/>
          <w:sz w:val="28"/>
          <w:szCs w:val="28"/>
          <w:lang w:val="en-US"/>
        </w:rPr>
        <w:t>ibooks</w:t>
      </w:r>
      <w:r w:rsidRPr="002E1389">
        <w:rPr>
          <w:bCs/>
          <w:sz w:val="28"/>
          <w:szCs w:val="28"/>
        </w:rPr>
        <w:t>.</w:t>
      </w:r>
      <w:r w:rsidRPr="002E1389">
        <w:rPr>
          <w:bCs/>
          <w:sz w:val="28"/>
          <w:szCs w:val="28"/>
          <w:lang w:val="en-US"/>
        </w:rPr>
        <w:t>ru</w:t>
      </w:r>
      <w:r w:rsidRPr="002E1389">
        <w:rPr>
          <w:bCs/>
          <w:sz w:val="28"/>
          <w:szCs w:val="28"/>
        </w:rPr>
        <w:t xml:space="preserve"> («</w:t>
      </w:r>
      <w:proofErr w:type="spellStart"/>
      <w:r w:rsidRPr="002E1389">
        <w:rPr>
          <w:bCs/>
          <w:sz w:val="28"/>
          <w:szCs w:val="28"/>
        </w:rPr>
        <w:t>Айсбукс</w:t>
      </w:r>
      <w:proofErr w:type="spellEnd"/>
      <w:r w:rsidRPr="002E1389">
        <w:rPr>
          <w:bCs/>
          <w:sz w:val="28"/>
          <w:szCs w:val="28"/>
        </w:rPr>
        <w:t xml:space="preserve">»). Режим доступа: </w:t>
      </w:r>
      <w:hyperlink r:id="rId10" w:history="1">
        <w:r w:rsidRPr="002E1389">
          <w:rPr>
            <w:bCs/>
            <w:color w:val="0563C1"/>
            <w:sz w:val="28"/>
            <w:szCs w:val="28"/>
            <w:u w:val="single"/>
          </w:rPr>
          <w:t>https://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r w:rsidRPr="002E1389">
          <w:rPr>
            <w:bCs/>
            <w:color w:val="0563C1"/>
            <w:sz w:val="28"/>
            <w:szCs w:val="28"/>
            <w:u w:val="single"/>
          </w:rPr>
          <w:t>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r w:rsidRPr="002E1389">
          <w:rPr>
            <w:bCs/>
            <w:color w:val="0563C1"/>
            <w:sz w:val="28"/>
            <w:szCs w:val="28"/>
            <w:u w:val="single"/>
          </w:rPr>
          <w:t>?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2E1389">
          <w:rPr>
            <w:bCs/>
            <w:color w:val="0563C1"/>
            <w:sz w:val="28"/>
            <w:szCs w:val="28"/>
            <w:u w:val="single"/>
          </w:rPr>
          <w:t>=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2E1389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677A23" w:rsidRPr="002E1389" w:rsidRDefault="00677A23" w:rsidP="00677A23">
      <w:pPr>
        <w:pStyle w:val="a7"/>
        <w:numPr>
          <w:ilvl w:val="0"/>
          <w:numId w:val="15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2E1389">
        <w:rPr>
          <w:bCs/>
          <w:sz w:val="28"/>
          <w:szCs w:val="28"/>
        </w:rPr>
        <w:lastRenderedPageBreak/>
        <w:t xml:space="preserve">Электронная библиотека «Единое окно к образовательным ресурсам». Режим доступа: </w:t>
      </w:r>
      <w:hyperlink r:id="rId11" w:history="1"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E1389">
          <w:rPr>
            <w:bCs/>
            <w:color w:val="0563C1"/>
            <w:sz w:val="28"/>
            <w:szCs w:val="28"/>
            <w:u w:val="single"/>
          </w:rPr>
          <w:t>://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2E1389">
          <w:rPr>
            <w:bCs/>
            <w:color w:val="0563C1"/>
            <w:sz w:val="28"/>
            <w:szCs w:val="28"/>
            <w:u w:val="single"/>
          </w:rPr>
          <w:t>.</w:t>
        </w:r>
        <w:r w:rsidRPr="002E1389">
          <w:rPr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2E1389">
        <w:rPr>
          <w:bCs/>
          <w:sz w:val="28"/>
          <w:szCs w:val="28"/>
        </w:rPr>
        <w:t xml:space="preserve"> - свободный</w:t>
      </w:r>
    </w:p>
    <w:p w:rsidR="00531EDD" w:rsidRDefault="00531EDD" w:rsidP="00531EDD">
      <w:pPr>
        <w:rPr>
          <w:sz w:val="28"/>
          <w:szCs w:val="28"/>
        </w:rPr>
      </w:pP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</w:t>
      </w:r>
      <w:bookmarkStart w:id="3" w:name="_GoBack"/>
      <w:bookmarkEnd w:id="3"/>
      <w:r w:rsidRPr="002B7AF7">
        <w:rPr>
          <w:bCs/>
          <w:sz w:val="28"/>
          <w:szCs w:val="28"/>
        </w:rPr>
        <w:t>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63AC4" w:rsidRPr="002B7AF7" w:rsidRDefault="00560F34" w:rsidP="00663A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63AC4" w:rsidRPr="00FF52E8" w:rsidRDefault="00677A23" w:rsidP="00663AC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  <w:r w:rsidRPr="00F133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3D1CAE" wp14:editId="4381F2B0">
            <wp:simplePos x="0" y="0"/>
            <wp:positionH relativeFrom="column">
              <wp:posOffset>2811439</wp:posOffset>
            </wp:positionH>
            <wp:positionV relativeFrom="paragraph">
              <wp:posOffset>162399</wp:posOffset>
            </wp:positionV>
            <wp:extent cx="3109595" cy="892810"/>
            <wp:effectExtent l="0" t="0" r="0" b="2540"/>
            <wp:wrapNone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6" t="83413" b="6718"/>
                    <a:stretch/>
                  </pic:blipFill>
                  <pic:spPr bwMode="auto">
                    <a:xfrm>
                      <a:off x="0" y="0"/>
                      <a:ext cx="31095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AC4" w:rsidRDefault="00663AC4" w:rsidP="00042323">
      <w:pPr>
        <w:rPr>
          <w:noProof/>
          <w:sz w:val="28"/>
          <w:szCs w:val="28"/>
        </w:rPr>
      </w:pPr>
    </w:p>
    <w:p w:rsidR="00677A23" w:rsidRPr="002648D4" w:rsidRDefault="00677A23" w:rsidP="00677A23">
      <w:pPr>
        <w:widowControl w:val="0"/>
        <w:tabs>
          <w:tab w:val="left" w:pos="1418"/>
        </w:tabs>
        <w:rPr>
          <w:sz w:val="28"/>
          <w:szCs w:val="28"/>
        </w:rPr>
      </w:pPr>
      <w:r w:rsidRPr="002648D4">
        <w:rPr>
          <w:sz w:val="28"/>
          <w:szCs w:val="28"/>
        </w:rPr>
        <w:t>Разработчик программы, доцент</w:t>
      </w:r>
    </w:p>
    <w:p w:rsidR="00677A23" w:rsidRPr="002648D4" w:rsidRDefault="00677A23" w:rsidP="00677A23">
      <w:pPr>
        <w:widowControl w:val="0"/>
        <w:tabs>
          <w:tab w:val="left" w:pos="1418"/>
        </w:tabs>
        <w:rPr>
          <w:sz w:val="28"/>
          <w:szCs w:val="28"/>
        </w:rPr>
      </w:pPr>
      <w:r w:rsidRPr="002648D4">
        <w:rPr>
          <w:sz w:val="28"/>
          <w:szCs w:val="28"/>
        </w:rPr>
        <w:t>«10» апреля 2018 г.</w:t>
      </w:r>
      <w:r w:rsidRPr="005B67CF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</w:p>
    <w:p w:rsidR="00D07B3F" w:rsidRPr="008E7FCF" w:rsidRDefault="00D07B3F" w:rsidP="00042323">
      <w:pPr>
        <w:rPr>
          <w:sz w:val="28"/>
          <w:szCs w:val="28"/>
        </w:rPr>
      </w:pP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E"/>
    <w:rsid w:val="00011760"/>
    <w:rsid w:val="0001403F"/>
    <w:rsid w:val="00042323"/>
    <w:rsid w:val="00065622"/>
    <w:rsid w:val="001265D8"/>
    <w:rsid w:val="001544A4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76DA"/>
    <w:rsid w:val="003B4EC7"/>
    <w:rsid w:val="003C0D9F"/>
    <w:rsid w:val="00450C34"/>
    <w:rsid w:val="004641E6"/>
    <w:rsid w:val="00466B46"/>
    <w:rsid w:val="00474733"/>
    <w:rsid w:val="004819C2"/>
    <w:rsid w:val="004C01F4"/>
    <w:rsid w:val="00514C2C"/>
    <w:rsid w:val="00525E4D"/>
    <w:rsid w:val="00530BED"/>
    <w:rsid w:val="00531EDD"/>
    <w:rsid w:val="00560F34"/>
    <w:rsid w:val="00565B45"/>
    <w:rsid w:val="0057149C"/>
    <w:rsid w:val="00571D2B"/>
    <w:rsid w:val="005A4FEA"/>
    <w:rsid w:val="005A54AB"/>
    <w:rsid w:val="00663AC4"/>
    <w:rsid w:val="00663AE1"/>
    <w:rsid w:val="0067441E"/>
    <w:rsid w:val="00677A23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3D1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36723"/>
    <w:rsid w:val="00F53A39"/>
    <w:rsid w:val="00F83FD9"/>
    <w:rsid w:val="00F87BD0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9930-5766-4759-9A6A-C8A6D62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D0C8-ADCB-4934-9DDC-C0042A15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LKR_317A</dc:creator>
  <cp:keywords/>
  <dc:description/>
  <cp:lastModifiedBy>Александр Бадецкий</cp:lastModifiedBy>
  <cp:revision>9</cp:revision>
  <cp:lastPrinted>2017-01-13T14:39:00Z</cp:lastPrinted>
  <dcterms:created xsi:type="dcterms:W3CDTF">2018-01-20T08:47:00Z</dcterms:created>
  <dcterms:modified xsi:type="dcterms:W3CDTF">2018-07-18T18:22:00Z</dcterms:modified>
</cp:coreProperties>
</file>