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ПРОМЫШЛЕННЫЙ ТРАНСПОРТ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Б1.Б.53</w:t>
      </w:r>
      <w:r w:rsidRPr="00D2714B">
        <w:rPr>
          <w:sz w:val="28"/>
          <w:szCs w:val="28"/>
        </w:rPr>
        <w:t>)</w:t>
      </w:r>
    </w:p>
    <w:p w:rsidR="0054746E" w:rsidRDefault="0054746E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54746E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23.05.04 Эксплуатация железных дорог</w:t>
      </w:r>
    </w:p>
    <w:p w:rsidR="0054746E" w:rsidRDefault="0054746E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54746E" w:rsidRDefault="0054746E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</w:t>
      </w:r>
      <w:r w:rsidRPr="00D2714B">
        <w:rPr>
          <w:sz w:val="28"/>
          <w:szCs w:val="28"/>
        </w:rPr>
        <w:t xml:space="preserve">» </w:t>
      </w:r>
    </w:p>
    <w:p w:rsidR="0054746E" w:rsidRDefault="0054746E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54746E" w:rsidRDefault="0054746E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4746E" w:rsidRPr="00D2714B" w:rsidRDefault="0054746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4746E" w:rsidRPr="003C4824" w:rsidRDefault="0054746E" w:rsidP="00CF72F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6.55pt;margin-top:-49.5pt;width:579.8pt;height:750.3pt;z-index:251658240;visibility:visible">
            <v:imagedata r:id="rId5" o:title=""/>
          </v:shape>
        </w:pict>
      </w:r>
      <w:r w:rsidRPr="003C4824">
        <w:rPr>
          <w:sz w:val="28"/>
          <w:szCs w:val="28"/>
        </w:rPr>
        <w:t>ЛИСТ СОГЛАСОВАНИЙ</w:t>
      </w:r>
    </w:p>
    <w:p w:rsidR="0054746E" w:rsidRPr="003C4824" w:rsidRDefault="0054746E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4746E" w:rsidRPr="003C4824" w:rsidRDefault="0054746E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3C4824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3C4824">
        <w:rPr>
          <w:sz w:val="28"/>
          <w:szCs w:val="28"/>
        </w:rPr>
        <w:t>»</w:t>
      </w:r>
    </w:p>
    <w:p w:rsidR="0054746E" w:rsidRPr="003C4824" w:rsidRDefault="0054746E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3C4824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3C4824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3C4824">
          <w:rPr>
            <w:sz w:val="28"/>
            <w:szCs w:val="28"/>
          </w:rPr>
          <w:t xml:space="preserve"> г</w:t>
        </w:r>
      </w:smartTag>
      <w:r w:rsidRPr="003C4824">
        <w:rPr>
          <w:sz w:val="28"/>
          <w:szCs w:val="28"/>
        </w:rPr>
        <w:t>.</w:t>
      </w:r>
    </w:p>
    <w:p w:rsidR="0054746E" w:rsidRPr="003C4824" w:rsidRDefault="0054746E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353"/>
        <w:gridCol w:w="1701"/>
        <w:gridCol w:w="2835"/>
      </w:tblGrid>
      <w:tr w:rsidR="0054746E" w:rsidRPr="003C4824" w:rsidTr="00067D03">
        <w:tc>
          <w:tcPr>
            <w:tcW w:w="5353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3C482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hanging="34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А.Ф. Колос</w:t>
            </w:r>
          </w:p>
        </w:tc>
      </w:tr>
      <w:tr w:rsidR="0054746E" w:rsidRPr="003C4824" w:rsidTr="00067D03">
        <w:tc>
          <w:tcPr>
            <w:tcW w:w="5353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482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3C4824">
                <w:rPr>
                  <w:sz w:val="28"/>
                  <w:szCs w:val="28"/>
                </w:rPr>
                <w:t xml:space="preserve"> г</w:t>
              </w:r>
            </w:smartTag>
            <w:r w:rsidRPr="003C482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4746E" w:rsidRPr="003C4824" w:rsidRDefault="0054746E" w:rsidP="00CF72F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4746E" w:rsidRPr="003C4824" w:rsidRDefault="0054746E" w:rsidP="00CF72F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5387"/>
        <w:gridCol w:w="1701"/>
        <w:gridCol w:w="2835"/>
      </w:tblGrid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СОГЛАСОВАНО</w:t>
            </w:r>
          </w:p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CF72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3C482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4746E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</w:tcPr>
          <w:p w:rsidR="0054746E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482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3C4824">
                <w:rPr>
                  <w:sz w:val="28"/>
                  <w:szCs w:val="28"/>
                </w:rPr>
                <w:t xml:space="preserve"> г</w:t>
              </w:r>
            </w:smartTag>
            <w:r w:rsidRPr="003C482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vAlign w:val="bottom"/>
          </w:tcPr>
          <w:p w:rsidR="0054746E" w:rsidRPr="003C4824" w:rsidRDefault="0054746E" w:rsidP="00CF72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6D66">
              <w:rPr>
                <w:sz w:val="28"/>
                <w:szCs w:val="28"/>
              </w:rPr>
              <w:t>А.Г. Котенко</w:t>
            </w: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C482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3C4824">
                <w:rPr>
                  <w:sz w:val="28"/>
                  <w:szCs w:val="28"/>
                </w:rPr>
                <w:t xml:space="preserve"> г</w:t>
              </w:r>
            </w:smartTag>
            <w:r w:rsidRPr="003C4824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4746E" w:rsidRPr="003C4824" w:rsidTr="00067D03">
        <w:tc>
          <w:tcPr>
            <w:tcW w:w="5387" w:type="dxa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54746E" w:rsidRPr="003C4824" w:rsidRDefault="0054746E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4746E" w:rsidRPr="003C4824" w:rsidRDefault="0054746E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54746E" w:rsidRDefault="0054746E" w:rsidP="008865B6">
      <w:pPr>
        <w:ind w:left="-142" w:firstLine="0"/>
        <w:jc w:val="left"/>
        <w:rPr>
          <w:sz w:val="28"/>
          <w:szCs w:val="28"/>
        </w:rPr>
      </w:pPr>
    </w:p>
    <w:p w:rsidR="0054746E" w:rsidRPr="00D2714B" w:rsidRDefault="0054746E" w:rsidP="00833EE7">
      <w:pPr>
        <w:ind w:left="-142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54746E" w:rsidRPr="00D2714B" w:rsidRDefault="0054746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17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1289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25.05.04 «Эксплуатация железных дорог»</w:t>
      </w:r>
      <w:r w:rsidRPr="00C12157">
        <w:rPr>
          <w:sz w:val="28"/>
          <w:szCs w:val="28"/>
        </w:rPr>
        <w:t>, по дисциплине «</w:t>
      </w:r>
      <w:r>
        <w:rPr>
          <w:sz w:val="28"/>
          <w:szCs w:val="28"/>
        </w:rPr>
        <w:t>Промышленный транспорт</w:t>
      </w:r>
      <w:r w:rsidRPr="00C12157">
        <w:rPr>
          <w:sz w:val="28"/>
          <w:szCs w:val="28"/>
        </w:rPr>
        <w:t>».</w:t>
      </w:r>
    </w:p>
    <w:p w:rsidR="0054746E" w:rsidRPr="006D34BA" w:rsidRDefault="0054746E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</w:t>
      </w:r>
      <w:r w:rsidRPr="006D34BA">
        <w:rPr>
          <w:sz w:val="28"/>
          <w:szCs w:val="28"/>
        </w:rPr>
        <w:t>«Промышленны</w:t>
      </w:r>
      <w:r>
        <w:rPr>
          <w:sz w:val="28"/>
          <w:szCs w:val="28"/>
        </w:rPr>
        <w:t xml:space="preserve">й транспорт» является получение обучающимися </w:t>
      </w:r>
      <w:r w:rsidRPr="006D34BA">
        <w:rPr>
          <w:sz w:val="28"/>
          <w:szCs w:val="28"/>
        </w:rPr>
        <w:t>знаний о роли 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необщего пользования и технологического.</w:t>
      </w:r>
    </w:p>
    <w:p w:rsidR="0054746E" w:rsidRPr="002B2C0E" w:rsidRDefault="0054746E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54746E" w:rsidRPr="002B2C0E" w:rsidRDefault="0054746E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рассмотрение вопросов разработки и внедрения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необщего пользования;</w:t>
      </w:r>
    </w:p>
    <w:p w:rsidR="0054746E" w:rsidRPr="002B2C0E" w:rsidRDefault="0054746E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выбор и обоснование вида транспорта;</w:t>
      </w:r>
    </w:p>
    <w:p w:rsidR="0054746E" w:rsidRPr="002B2C0E" w:rsidRDefault="0054746E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разработка планов развития транспорта регионов, предприятия, систем организации движения;</w:t>
      </w:r>
    </w:p>
    <w:p w:rsidR="0054746E" w:rsidRPr="002B2C0E" w:rsidRDefault="0054746E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прогнозирование развития региональных транспортных систем.</w:t>
      </w: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4746E" w:rsidRPr="006D34BA" w:rsidRDefault="0054746E" w:rsidP="002B2C0E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54746E" w:rsidRPr="006D34BA" w:rsidRDefault="0054746E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основы разработки и внедрения единых технологических процессов работы железнодорожных станций и узлов, а также путей необщего пользования;</w:t>
      </w:r>
    </w:p>
    <w:p w:rsidR="0054746E" w:rsidRPr="006D34BA" w:rsidRDefault="0054746E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основные виды промышленного транспорта и их влияние на развитие транспорта регионов, городов и предприятий;</w:t>
      </w:r>
    </w:p>
    <w:p w:rsidR="0054746E" w:rsidRPr="006D34BA" w:rsidRDefault="0054746E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4"/>
          <w:szCs w:val="24"/>
        </w:rPr>
      </w:pPr>
      <w:r w:rsidRPr="006D34BA">
        <w:rPr>
          <w:sz w:val="28"/>
          <w:szCs w:val="28"/>
        </w:rPr>
        <w:t>назначение промышленного транспорта и его влияние на развитие, и реконструкцию железнодорожных станций и узлов</w:t>
      </w:r>
      <w:r w:rsidRPr="006D34BA">
        <w:rPr>
          <w:sz w:val="24"/>
          <w:szCs w:val="24"/>
        </w:rPr>
        <w:t>;</w:t>
      </w:r>
    </w:p>
    <w:p w:rsidR="0054746E" w:rsidRPr="006D34BA" w:rsidRDefault="0054746E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структуру единой транспортной системы страны, роль и место в ней промышленного транспорта; структуру промышленных предприятий транспортоемких отраслей промышленности, основы технологии производственных процессов на них;</w:t>
      </w:r>
    </w:p>
    <w:p w:rsidR="0054746E" w:rsidRPr="006D34BA" w:rsidRDefault="0054746E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особенности технических средств, устройств и сооружений промышленного транспорта.</w:t>
      </w:r>
    </w:p>
    <w:p w:rsidR="0054746E" w:rsidRDefault="0054746E" w:rsidP="002B2C0E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54746E" w:rsidRPr="006D34BA" w:rsidRDefault="0054746E" w:rsidP="002B2C0E">
      <w:pPr>
        <w:tabs>
          <w:tab w:val="left" w:pos="0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54746E" w:rsidRPr="006D34BA" w:rsidRDefault="0054746E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разрабатывать и внедрять рациональные транспортно-технологические схемы доставки грузов на промышленные предприятия;</w:t>
      </w:r>
    </w:p>
    <w:p w:rsidR="0054746E" w:rsidRPr="006D34BA" w:rsidRDefault="0054746E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проектировать объекты инфраструктуры железнодорожного транспорта с учетом особенностей промышленных предприятий;</w:t>
      </w:r>
    </w:p>
    <w:p w:rsidR="0054746E" w:rsidRPr="006D34BA" w:rsidRDefault="0054746E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прогнозировать развитие региональных транспортных систем.</w:t>
      </w:r>
    </w:p>
    <w:p w:rsidR="0054746E" w:rsidRPr="006D34BA" w:rsidRDefault="0054746E" w:rsidP="002B2C0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54746E" w:rsidRPr="006D34BA" w:rsidRDefault="0054746E" w:rsidP="002B2C0E">
      <w:pPr>
        <w:widowControl/>
        <w:numPr>
          <w:ilvl w:val="0"/>
          <w:numId w:val="32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единой транспортной системе;</w:t>
      </w:r>
    </w:p>
    <w:p w:rsidR="0054746E" w:rsidRPr="006D34BA" w:rsidRDefault="0054746E" w:rsidP="002B2C0E">
      <w:pPr>
        <w:widowControl/>
        <w:numPr>
          <w:ilvl w:val="0"/>
          <w:numId w:val="32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генеральном плане и транспорте промышленных предприятий;</w:t>
      </w:r>
    </w:p>
    <w:p w:rsidR="0054746E" w:rsidRPr="006D34BA" w:rsidRDefault="0054746E" w:rsidP="002B2C0E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направлениях решения транспортных задач с учетом экономических и экологических показателей.</w:t>
      </w: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985000" w:rsidRDefault="0054746E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4746E" w:rsidRDefault="0054746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E3262A" w:rsidRDefault="0054746E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 w:rsidRPr="00E3262A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E3262A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</w:t>
      </w:r>
      <w:r>
        <w:rPr>
          <w:bCs/>
          <w:sz w:val="28"/>
          <w:szCs w:val="28"/>
        </w:rPr>
        <w:t>специалитета</w:t>
      </w:r>
      <w:r w:rsidRPr="00E3262A">
        <w:rPr>
          <w:bCs/>
          <w:sz w:val="28"/>
          <w:szCs w:val="28"/>
        </w:rPr>
        <w:t>:</w:t>
      </w:r>
    </w:p>
    <w:p w:rsidR="0054746E" w:rsidRPr="001B7009" w:rsidRDefault="0054746E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B7009">
        <w:rPr>
          <w:bCs/>
          <w:i/>
          <w:sz w:val="28"/>
          <w:szCs w:val="28"/>
        </w:rPr>
        <w:t>проектная деятельность:</w:t>
      </w:r>
    </w:p>
    <w:p w:rsidR="0054746E" w:rsidRDefault="0054746E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технологий интермодальных (мультимодальных) перевозок</w:t>
      </w:r>
      <w:r w:rsidRPr="00E3262A">
        <w:rPr>
          <w:sz w:val="28"/>
          <w:szCs w:val="28"/>
        </w:rPr>
        <w:t xml:space="preserve"> (ПК-</w:t>
      </w:r>
      <w:r>
        <w:rPr>
          <w:sz w:val="28"/>
          <w:szCs w:val="28"/>
        </w:rPr>
        <w:t>23).</w:t>
      </w:r>
    </w:p>
    <w:p w:rsidR="0054746E" w:rsidRPr="00E3262A" w:rsidRDefault="0054746E" w:rsidP="00490710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490710">
        <w:rPr>
          <w:b/>
          <w:sz w:val="28"/>
          <w:szCs w:val="28"/>
        </w:rPr>
        <w:t>профессионально-специализированной компетенции (ПСК)</w:t>
      </w:r>
      <w:r>
        <w:rPr>
          <w:sz w:val="28"/>
          <w:szCs w:val="28"/>
        </w:rPr>
        <w:t>:</w:t>
      </w:r>
    </w:p>
    <w:p w:rsidR="0054746E" w:rsidRDefault="0054746E" w:rsidP="0049071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 w:rsidRPr="00E3262A">
        <w:rPr>
          <w:sz w:val="28"/>
          <w:szCs w:val="28"/>
        </w:rPr>
        <w:t xml:space="preserve"> (П</w:t>
      </w:r>
      <w:r>
        <w:rPr>
          <w:sz w:val="28"/>
          <w:szCs w:val="28"/>
        </w:rPr>
        <w:t>С</w:t>
      </w:r>
      <w:r w:rsidRPr="00E3262A">
        <w:rPr>
          <w:sz w:val="28"/>
          <w:szCs w:val="28"/>
        </w:rPr>
        <w:t>К-</w:t>
      </w:r>
      <w:r>
        <w:rPr>
          <w:sz w:val="28"/>
          <w:szCs w:val="28"/>
        </w:rPr>
        <w:t>1.5).</w:t>
      </w: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4746E" w:rsidRPr="00D2714B" w:rsidRDefault="0054746E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>
        <w:rPr>
          <w:sz w:val="28"/>
          <w:szCs w:val="28"/>
        </w:rPr>
        <w:t>Промышленный транспорт</w:t>
      </w:r>
      <w:r w:rsidRPr="00752807">
        <w:rPr>
          <w:sz w:val="28"/>
          <w:szCs w:val="28"/>
        </w:rPr>
        <w:t>» (Б1.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54746E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4746E" w:rsidRDefault="0054746E" w:rsidP="007B09A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4746E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4D52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4D52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4746E" w:rsidRDefault="0054746E" w:rsidP="007B09A8">
      <w:pPr>
        <w:ind w:firstLine="851"/>
        <w:rPr>
          <w:sz w:val="28"/>
          <w:szCs w:val="28"/>
        </w:rPr>
      </w:pPr>
    </w:p>
    <w:p w:rsidR="0054746E" w:rsidRDefault="0054746E" w:rsidP="007B09A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4746E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4746E" w:rsidRDefault="0054746E" w:rsidP="007B09A8">
      <w:pPr>
        <w:ind w:firstLine="851"/>
        <w:rPr>
          <w:sz w:val="28"/>
          <w:szCs w:val="28"/>
        </w:rPr>
      </w:pPr>
    </w:p>
    <w:p w:rsidR="0054746E" w:rsidRDefault="0054746E" w:rsidP="007B09A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4746E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4746E" w:rsidRPr="00D2714B" w:rsidRDefault="0054746E" w:rsidP="007B09A8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746E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4746E" w:rsidRPr="00D2714B" w:rsidTr="00CC6812">
        <w:trPr>
          <w:jc w:val="center"/>
        </w:trPr>
        <w:tc>
          <w:tcPr>
            <w:tcW w:w="5353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4746E" w:rsidRPr="00D2714B" w:rsidRDefault="0054746E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4746E" w:rsidRDefault="0054746E" w:rsidP="007B09A8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4746E" w:rsidRPr="00D2714B" w:rsidRDefault="0054746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4746E" w:rsidRPr="00D2714B" w:rsidRDefault="0054746E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739"/>
      </w:tblGrid>
      <w:tr w:rsidR="0054746E" w:rsidRPr="00D2714B" w:rsidTr="00EC32F5">
        <w:trPr>
          <w:jc w:val="center"/>
        </w:trPr>
        <w:tc>
          <w:tcPr>
            <w:tcW w:w="622" w:type="dxa"/>
            <w:vAlign w:val="center"/>
          </w:tcPr>
          <w:p w:rsidR="0054746E" w:rsidRPr="001B7009" w:rsidRDefault="0054746E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39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4746E" w:rsidRPr="00D2714B" w:rsidTr="00EC32F5">
        <w:trPr>
          <w:jc w:val="center"/>
        </w:trPr>
        <w:tc>
          <w:tcPr>
            <w:tcW w:w="622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5739" w:type="dxa"/>
            <w:vAlign w:val="center"/>
          </w:tcPr>
          <w:p w:rsidR="0054746E" w:rsidRPr="001B7009" w:rsidRDefault="0054746E" w:rsidP="0024289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42894">
              <w:rPr>
                <w:sz w:val="24"/>
                <w:szCs w:val="24"/>
              </w:rPr>
              <w:t>Промышленные предприятия. Производственный процесс предприятия. Классификация предприятий по основному виду их деятельности. Понятие о промышленном транспорте. Классификация промышленного транспорта. Промышленный  транспорт в транспортной системе Российской Федерации.</w:t>
            </w:r>
            <w:r w:rsidRPr="001B7009">
              <w:rPr>
                <w:sz w:val="24"/>
                <w:szCs w:val="24"/>
              </w:rPr>
              <w:t xml:space="preserve"> </w:t>
            </w:r>
          </w:p>
        </w:tc>
      </w:tr>
      <w:tr w:rsidR="0054746E" w:rsidRPr="00D2714B" w:rsidTr="00EC32F5">
        <w:trPr>
          <w:jc w:val="center"/>
        </w:trPr>
        <w:tc>
          <w:tcPr>
            <w:tcW w:w="622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5739" w:type="dxa"/>
            <w:vAlign w:val="center"/>
          </w:tcPr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C22656">
              <w:rPr>
                <w:rFonts w:eastAsia="Arial Unicode MS"/>
                <w:bCs/>
                <w:sz w:val="24"/>
                <w:szCs w:val="24"/>
              </w:rPr>
              <w:t>Характеристика транспортируемых грузов</w:t>
            </w:r>
            <w:r w:rsidRPr="00C22656">
              <w:rPr>
                <w:sz w:val="24"/>
                <w:szCs w:val="24"/>
              </w:rPr>
              <w:t xml:space="preserve">. </w:t>
            </w:r>
            <w:r w:rsidRPr="00C22656">
              <w:rPr>
                <w:rFonts w:eastAsia="Arial Unicode MS"/>
                <w:bCs/>
                <w:sz w:val="24"/>
                <w:szCs w:val="24"/>
              </w:rPr>
              <w:t xml:space="preserve">Производительность транспортных машин. </w:t>
            </w:r>
            <w:r w:rsidRPr="00C22656">
              <w:rPr>
                <w:rFonts w:eastAsia="Arial Unicode MS"/>
                <w:sz w:val="24"/>
                <w:szCs w:val="24"/>
              </w:rPr>
              <w:t>Факторы, определяющие выбор вида транспорта.</w:t>
            </w:r>
          </w:p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u w:val="single"/>
              </w:rPr>
            </w:pPr>
            <w:r w:rsidRPr="00C22656">
              <w:rPr>
                <w:bCs/>
                <w:sz w:val="24"/>
                <w:szCs w:val="24"/>
                <w:u w:val="single"/>
              </w:rPr>
              <w:t>Железнодорожный промышленный транспорт.</w:t>
            </w:r>
          </w:p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 Управление и организация работы. </w:t>
            </w:r>
            <w:r w:rsidRPr="00C22656">
              <w:rPr>
                <w:bCs/>
                <w:sz w:val="24"/>
                <w:szCs w:val="24"/>
              </w:rPr>
              <w:t xml:space="preserve">Подвижной состав промышленных железных дорог. </w:t>
            </w:r>
            <w:r w:rsidRPr="00C22656">
              <w:rPr>
                <w:sz w:val="24"/>
                <w:szCs w:val="24"/>
              </w:rPr>
              <w:t xml:space="preserve">Железнодорожный путь. </w:t>
            </w:r>
          </w:p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Автомобильный промышленный транспорт.</w:t>
            </w:r>
          </w:p>
          <w:p w:rsidR="0054746E" w:rsidRPr="00C22656" w:rsidRDefault="0054746E" w:rsidP="009E7BB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Подвижной состав автомобильного транспорта. Автомобильные дороги. </w:t>
            </w:r>
          </w:p>
        </w:tc>
      </w:tr>
      <w:tr w:rsidR="0054746E" w:rsidRPr="00D2714B" w:rsidTr="00EC32F5">
        <w:trPr>
          <w:jc w:val="center"/>
        </w:trPr>
        <w:tc>
          <w:tcPr>
            <w:tcW w:w="622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5739" w:type="dxa"/>
            <w:vAlign w:val="center"/>
          </w:tcPr>
          <w:p w:rsidR="0054746E" w:rsidRPr="00C22656" w:rsidRDefault="0054746E" w:rsidP="001B7009">
            <w:pPr>
              <w:tabs>
                <w:tab w:val="left" w:pos="176"/>
              </w:tabs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C22656">
              <w:rPr>
                <w:sz w:val="24"/>
                <w:szCs w:val="24"/>
                <w:u w:val="single"/>
              </w:rPr>
              <w:t>Конвейерный транспорт.</w:t>
            </w:r>
            <w:r w:rsidRPr="00C22656">
              <w:rPr>
                <w:sz w:val="24"/>
                <w:szCs w:val="24"/>
              </w:rPr>
              <w:t xml:space="preserve"> Классификация специальных видов промышленного транспорта. Устройство и основные системы конвейерного транспорта. Основы расчета ленточных конвейеров.</w:t>
            </w:r>
          </w:p>
          <w:p w:rsidR="0054746E" w:rsidRPr="00C22656" w:rsidRDefault="0054746E" w:rsidP="001B7009">
            <w:pPr>
              <w:tabs>
                <w:tab w:val="left" w:pos="176"/>
              </w:tabs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C22656">
              <w:rPr>
                <w:sz w:val="24"/>
                <w:szCs w:val="24"/>
                <w:u w:val="single"/>
              </w:rPr>
              <w:t>Канатно-подвесные и монорельсовые дороги.</w:t>
            </w:r>
          </w:p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Классификация, основные характеристики и элементы конструкции. Требования к проектированию. </w:t>
            </w:r>
          </w:p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Трубопроводный транспорт.</w:t>
            </w:r>
          </w:p>
          <w:p w:rsidR="0054746E" w:rsidRPr="00C22656" w:rsidRDefault="0054746E" w:rsidP="003259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Гидро- и пневмотранспорт. Пневмоконтейнерный транспорт. Основные элементы и характеристики. </w:t>
            </w:r>
          </w:p>
        </w:tc>
      </w:tr>
      <w:tr w:rsidR="0054746E" w:rsidRPr="00D2714B" w:rsidTr="00EC32F5">
        <w:trPr>
          <w:jc w:val="center"/>
        </w:trPr>
        <w:tc>
          <w:tcPr>
            <w:tcW w:w="622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Генеральный план промышленных предприятий</w:t>
            </w:r>
          </w:p>
        </w:tc>
        <w:tc>
          <w:tcPr>
            <w:tcW w:w="5739" w:type="dxa"/>
            <w:vAlign w:val="center"/>
          </w:tcPr>
          <w:p w:rsidR="0054746E" w:rsidRPr="00C22656" w:rsidRDefault="0054746E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Назначение генеральных планов и стадии проектирования.</w:t>
            </w:r>
          </w:p>
          <w:p w:rsidR="0054746E" w:rsidRPr="00C22656" w:rsidRDefault="0054746E" w:rsidP="00BC61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>Понятие о генеральном плане. История возникновения и развития генеральных планов. Виды генеральных планов. Состав промышленных  предприятий. Последовательность проектирования</w:t>
            </w:r>
            <w:r w:rsidRPr="00C22656">
              <w:rPr>
                <w:bCs/>
                <w:sz w:val="24"/>
                <w:szCs w:val="24"/>
              </w:rPr>
              <w:t xml:space="preserve"> генеральных планов.</w:t>
            </w:r>
            <w:r w:rsidRPr="00C22656">
              <w:rPr>
                <w:sz w:val="24"/>
                <w:szCs w:val="24"/>
              </w:rPr>
              <w:t xml:space="preserve"> Разработка схемы генерального плана. Геодезическая основа для проектирования генпланов. Геологическая основа для проектирования генпланов. Размещение предприятия на местности</w:t>
            </w:r>
          </w:p>
        </w:tc>
      </w:tr>
    </w:tbl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Генеральный план промышленных предприятий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4746E" w:rsidRPr="00D2714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4746E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Генеральный план промышленных предприятий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4746E" w:rsidRPr="00D2714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54746E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10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15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4746E" w:rsidRPr="00D2714B" w:rsidTr="00CC6812">
        <w:trPr>
          <w:jc w:val="center"/>
        </w:trPr>
        <w:tc>
          <w:tcPr>
            <w:tcW w:w="628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4746E" w:rsidRPr="001B7009" w:rsidRDefault="0054746E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Генеральный план промышленных предприятий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4746E" w:rsidRPr="00D2714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746E" w:rsidRPr="001B7009" w:rsidRDefault="0054746E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60</w:t>
            </w:r>
          </w:p>
        </w:tc>
      </w:tr>
    </w:tbl>
    <w:p w:rsidR="0054746E" w:rsidRPr="00D2714B" w:rsidRDefault="0054746E" w:rsidP="007B09A8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4746E" w:rsidRPr="00D2714B" w:rsidRDefault="0054746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318"/>
      </w:tblGrid>
      <w:tr w:rsidR="0054746E" w:rsidRPr="001B7009" w:rsidTr="00137F81">
        <w:trPr>
          <w:jc w:val="center"/>
        </w:trPr>
        <w:tc>
          <w:tcPr>
            <w:tcW w:w="653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</w:t>
            </w:r>
          </w:p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8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746E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7009">
              <w:rPr>
                <w:bCs/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5318" w:type="dxa"/>
            <w:vMerge w:val="restart"/>
            <w:vAlign w:val="center"/>
          </w:tcPr>
          <w:p w:rsidR="0054746E" w:rsidRPr="00E04D15" w:rsidRDefault="0054746E" w:rsidP="00B56BBC">
            <w:pPr>
              <w:widowControl/>
              <w:tabs>
                <w:tab w:val="left" w:pos="435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04D15">
              <w:rPr>
                <w:bCs/>
                <w:sz w:val="28"/>
                <w:szCs w:val="28"/>
              </w:rPr>
              <w:t>1.</w:t>
            </w:r>
            <w:r w:rsidRPr="00E04D15">
              <w:rPr>
                <w:bCs/>
                <w:sz w:val="28"/>
                <w:szCs w:val="28"/>
              </w:rPr>
              <w:tab/>
              <w:t>Б1.</w:t>
            </w:r>
            <w:r>
              <w:rPr>
                <w:bCs/>
                <w:sz w:val="28"/>
                <w:szCs w:val="28"/>
              </w:rPr>
              <w:t>Б.53</w:t>
            </w:r>
            <w:r w:rsidRPr="00E04D15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ПРОМЫШЛЕННЫЙ ТРАНСПОРТ</w:t>
            </w:r>
            <w:r w:rsidRPr="00E04D15">
              <w:rPr>
                <w:bCs/>
                <w:sz w:val="28"/>
                <w:szCs w:val="28"/>
              </w:rPr>
              <w:t xml:space="preserve">» Методические рекомендации для практических занятий по </w:t>
            </w:r>
            <w:r w:rsidRPr="00013CAA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013CAA">
              <w:rPr>
                <w:sz w:val="28"/>
                <w:szCs w:val="28"/>
              </w:rPr>
              <w:t xml:space="preserve">23.05.04 </w:t>
            </w:r>
            <w:r>
              <w:rPr>
                <w:sz w:val="28"/>
                <w:szCs w:val="28"/>
              </w:rPr>
              <w:t>«</w:t>
            </w:r>
            <w:r w:rsidRPr="00013CA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» </w:t>
            </w:r>
            <w:r w:rsidRPr="00D2714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специализации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Магистральный транспорт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E04D15">
              <w:rPr>
                <w:bCs/>
                <w:sz w:val="28"/>
                <w:szCs w:val="28"/>
              </w:rPr>
              <w:t xml:space="preserve"> [электронный ресурс] режим доступа </w:t>
            </w:r>
            <w:r w:rsidRPr="00254C61">
              <w:rPr>
                <w:sz w:val="28"/>
                <w:szCs w:val="28"/>
                <w:lang w:val="en-US"/>
              </w:rPr>
              <w:t>http</w:t>
            </w:r>
            <w:r w:rsidRPr="00254C61">
              <w:rPr>
                <w:sz w:val="28"/>
                <w:szCs w:val="28"/>
              </w:rPr>
              <w:t>://</w:t>
            </w:r>
            <w:r w:rsidRPr="00254C61">
              <w:rPr>
                <w:sz w:val="28"/>
                <w:szCs w:val="28"/>
                <w:lang w:val="en-US"/>
              </w:rPr>
              <w:t>sdo</w:t>
            </w:r>
            <w:r w:rsidRPr="00254C61">
              <w:rPr>
                <w:sz w:val="28"/>
                <w:szCs w:val="28"/>
              </w:rPr>
              <w:t>.</w:t>
            </w:r>
            <w:r w:rsidRPr="00254C61">
              <w:rPr>
                <w:sz w:val="28"/>
                <w:szCs w:val="28"/>
                <w:lang w:val="en-US"/>
              </w:rPr>
              <w:t>pgups</w:t>
            </w:r>
            <w:r w:rsidRPr="00254C61">
              <w:rPr>
                <w:sz w:val="28"/>
                <w:szCs w:val="28"/>
              </w:rPr>
              <w:t>.</w:t>
            </w:r>
            <w:r w:rsidRPr="00254C61">
              <w:rPr>
                <w:sz w:val="28"/>
                <w:szCs w:val="28"/>
                <w:lang w:val="en-US"/>
              </w:rPr>
              <w:t>ru</w:t>
            </w:r>
            <w:r w:rsidRPr="00254C61">
              <w:rPr>
                <w:sz w:val="28"/>
                <w:szCs w:val="28"/>
              </w:rPr>
              <w:t>/  (для доступа к полнотекстовым документам требуется авторизация).</w:t>
            </w:r>
          </w:p>
          <w:p w:rsidR="0054746E" w:rsidRPr="001B7009" w:rsidRDefault="0054746E" w:rsidP="00B56BBC">
            <w:pPr>
              <w:widowControl/>
              <w:tabs>
                <w:tab w:val="left" w:pos="4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4D15">
              <w:rPr>
                <w:bCs/>
                <w:sz w:val="28"/>
                <w:szCs w:val="28"/>
              </w:rPr>
              <w:t>2.</w:t>
            </w:r>
            <w:r w:rsidRPr="00E04D15">
              <w:rPr>
                <w:bCs/>
                <w:sz w:val="28"/>
                <w:szCs w:val="28"/>
              </w:rPr>
              <w:tab/>
              <w:t>Б1.</w:t>
            </w:r>
            <w:r>
              <w:rPr>
                <w:bCs/>
                <w:sz w:val="28"/>
                <w:szCs w:val="28"/>
              </w:rPr>
              <w:t>Б.53</w:t>
            </w:r>
            <w:r w:rsidRPr="00E04D15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ПРОМЫШЛЕННЫЙ ТРАНСПОРТ</w:t>
            </w:r>
            <w:r w:rsidRPr="00E04D15">
              <w:rPr>
                <w:bCs/>
                <w:sz w:val="28"/>
                <w:szCs w:val="28"/>
              </w:rPr>
              <w:t xml:space="preserve">» Методические рекомендации по организации самостоятельной работы обучающихся по </w:t>
            </w:r>
            <w:r w:rsidRPr="00013CAA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013CAA">
              <w:rPr>
                <w:sz w:val="28"/>
                <w:szCs w:val="28"/>
              </w:rPr>
              <w:t xml:space="preserve">23.05.04 </w:t>
            </w:r>
            <w:r>
              <w:rPr>
                <w:sz w:val="28"/>
                <w:szCs w:val="28"/>
              </w:rPr>
              <w:t>«</w:t>
            </w:r>
            <w:r w:rsidRPr="00013CA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» </w:t>
            </w:r>
            <w:r w:rsidRPr="00D2714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специализации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Магистральный транспорт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E04D15">
              <w:rPr>
                <w:bCs/>
                <w:sz w:val="28"/>
                <w:szCs w:val="28"/>
              </w:rPr>
              <w:t xml:space="preserve"> [электронный ресурс] режим доступа </w:t>
            </w:r>
            <w:r w:rsidRPr="00254C61">
              <w:rPr>
                <w:sz w:val="28"/>
                <w:szCs w:val="28"/>
                <w:lang w:val="en-US"/>
              </w:rPr>
              <w:t>http</w:t>
            </w:r>
            <w:r w:rsidRPr="00254C61">
              <w:rPr>
                <w:sz w:val="28"/>
                <w:szCs w:val="28"/>
              </w:rPr>
              <w:t>://</w:t>
            </w:r>
            <w:r w:rsidRPr="00254C61">
              <w:rPr>
                <w:sz w:val="28"/>
                <w:szCs w:val="28"/>
                <w:lang w:val="en-US"/>
              </w:rPr>
              <w:t>sdo</w:t>
            </w:r>
            <w:r w:rsidRPr="00254C61">
              <w:rPr>
                <w:sz w:val="28"/>
                <w:szCs w:val="28"/>
              </w:rPr>
              <w:t>.</w:t>
            </w:r>
            <w:r w:rsidRPr="00254C61">
              <w:rPr>
                <w:sz w:val="28"/>
                <w:szCs w:val="28"/>
                <w:lang w:val="en-US"/>
              </w:rPr>
              <w:t>pgups</w:t>
            </w:r>
            <w:r w:rsidRPr="00254C61">
              <w:rPr>
                <w:sz w:val="28"/>
                <w:szCs w:val="28"/>
              </w:rPr>
              <w:t>.</w:t>
            </w:r>
            <w:r w:rsidRPr="00254C61">
              <w:rPr>
                <w:sz w:val="28"/>
                <w:szCs w:val="28"/>
                <w:lang w:val="en-US"/>
              </w:rPr>
              <w:t>ru</w:t>
            </w:r>
            <w:r w:rsidRPr="00254C61">
              <w:rPr>
                <w:sz w:val="28"/>
                <w:szCs w:val="28"/>
              </w:rPr>
              <w:t>/  (для доступа к полнотекстовым документам требуется авторизация).</w:t>
            </w:r>
          </w:p>
        </w:tc>
      </w:tr>
      <w:tr w:rsidR="0054746E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5318" w:type="dxa"/>
            <w:vMerge/>
            <w:vAlign w:val="center"/>
          </w:tcPr>
          <w:p w:rsidR="0054746E" w:rsidRPr="001B7009" w:rsidRDefault="0054746E" w:rsidP="001B7009">
            <w:pPr>
              <w:widowControl/>
              <w:numPr>
                <w:ilvl w:val="0"/>
                <w:numId w:val="36"/>
              </w:numPr>
              <w:tabs>
                <w:tab w:val="left" w:pos="316"/>
                <w:tab w:val="left" w:pos="459"/>
                <w:tab w:val="left" w:pos="18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746E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5318" w:type="dxa"/>
            <w:vMerge/>
            <w:vAlign w:val="center"/>
          </w:tcPr>
          <w:p w:rsidR="0054746E" w:rsidRPr="001B7009" w:rsidRDefault="0054746E" w:rsidP="001B7009">
            <w:pPr>
              <w:widowControl/>
              <w:numPr>
                <w:ilvl w:val="0"/>
                <w:numId w:val="37"/>
              </w:numPr>
              <w:tabs>
                <w:tab w:val="left" w:pos="316"/>
                <w:tab w:val="left" w:pos="459"/>
                <w:tab w:val="left" w:pos="74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54746E" w:rsidRPr="001B7009" w:rsidTr="00B56BBC">
        <w:trPr>
          <w:trHeight w:val="4107"/>
          <w:jc w:val="center"/>
        </w:trPr>
        <w:tc>
          <w:tcPr>
            <w:tcW w:w="653" w:type="dxa"/>
            <w:vAlign w:val="center"/>
          </w:tcPr>
          <w:p w:rsidR="0054746E" w:rsidRPr="001B7009" w:rsidRDefault="0054746E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54746E" w:rsidRPr="001B7009" w:rsidRDefault="0054746E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Генеральный план промышленных предприятий</w:t>
            </w:r>
          </w:p>
        </w:tc>
        <w:tc>
          <w:tcPr>
            <w:tcW w:w="5318" w:type="dxa"/>
            <w:vMerge/>
            <w:vAlign w:val="center"/>
          </w:tcPr>
          <w:p w:rsidR="0054746E" w:rsidRPr="001B7009" w:rsidRDefault="0054746E" w:rsidP="001B7009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6"/>
                <w:tab w:val="left" w:pos="459"/>
                <w:tab w:val="left" w:pos="8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54746E" w:rsidRPr="001B7009" w:rsidRDefault="0054746E" w:rsidP="001B7009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746E" w:rsidRPr="00D2714B" w:rsidRDefault="0054746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746E" w:rsidRPr="00D2714B" w:rsidRDefault="0054746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6E" w:rsidRPr="00D322E9" w:rsidRDefault="0054746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746E" w:rsidRDefault="0054746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746E" w:rsidRPr="00D2714B" w:rsidRDefault="0054746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746E" w:rsidRPr="005C0603" w:rsidRDefault="0054746E" w:rsidP="001B7009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Промышленный транспорт. Конспект лекций для студентов Заочного факультета.  Санкт-Петербург, ПГУПС , 2013 г., 60 с. Е.П. Дудкин, А.А. Ильин, О.Г. Параскевопуло</w:t>
      </w:r>
      <w:r>
        <w:rPr>
          <w:bCs/>
          <w:sz w:val="28"/>
          <w:szCs w:val="28"/>
        </w:rPr>
        <w:t>.</w:t>
      </w:r>
    </w:p>
    <w:p w:rsidR="0054746E" w:rsidRPr="00D2714B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746E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1.</w:t>
      </w:r>
      <w:r w:rsidRPr="005C0603">
        <w:rPr>
          <w:bCs/>
          <w:sz w:val="28"/>
          <w:szCs w:val="28"/>
        </w:rPr>
        <w:tab/>
        <w:t>Е.П. Дудкин, Д.В. Козлов, М.В. Малахов, П.К. Рыбин. Грузовой подвижной состав магистрального и промышленного транспорта. Учебное пособие. Часть 2. Санкт-Петербург, ПГУПС , 2010 г., 69 с.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2. Е.П. Дудкин, Д.В. Козлов, М.В. Малахов, О.А. Бардышев. Грузовой подвижной состав магистрального и промышленного транспорта. Учебное пособие. Часть 3. Санкт-Петербург, ПГУПС , 2010 г.</w:t>
      </w:r>
    </w:p>
    <w:p w:rsidR="0054746E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3. Е.П. Дудкин, Д.В. Козлов, А.П. Никодимов. Грузовой подвижной состав магистрального и промышленного транспорта. Часть 1. Санкт-Петербург, ПГУПС , 2005 г., 81 с.</w:t>
      </w:r>
    </w:p>
    <w:p w:rsidR="0054746E" w:rsidRPr="00AD37ED" w:rsidRDefault="0054746E" w:rsidP="0032595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D37ED">
        <w:rPr>
          <w:bCs/>
          <w:sz w:val="28"/>
          <w:szCs w:val="28"/>
        </w:rPr>
        <w:t>Генеральный план и транспорт промышленных предприятий: учеб. пособие. Ч.1 / О.Г. Параскевопуло, Н.В. Левадная, В.А. Черняева, О.А. Медведева. – СПб.: Петербург.</w:t>
      </w:r>
      <w:r>
        <w:rPr>
          <w:bCs/>
          <w:sz w:val="28"/>
          <w:szCs w:val="28"/>
        </w:rPr>
        <w:t xml:space="preserve"> </w:t>
      </w:r>
      <w:r w:rsidRPr="00AD37ED">
        <w:rPr>
          <w:bCs/>
          <w:sz w:val="28"/>
          <w:szCs w:val="28"/>
        </w:rPr>
        <w:t>гос. ун-т путей сообщения, 2013. – 81 с.;</w:t>
      </w:r>
    </w:p>
    <w:p w:rsidR="0054746E" w:rsidRPr="00AD37ED" w:rsidRDefault="0054746E" w:rsidP="0032595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AD37ED">
        <w:rPr>
          <w:bCs/>
          <w:sz w:val="28"/>
          <w:szCs w:val="28"/>
        </w:rPr>
        <w:t>Генеральный план и транспорт промышленных предприятий: учеб. пособие. Ч.2 / О.Г. Параскевопуло, Н.В. Левадная, В.А. Черняева, О.А. Медведева. – СПб.: Петербург. гос. ун-т путей сообщения, 2015. – 127 с.</w:t>
      </w:r>
    </w:p>
    <w:p w:rsidR="0054746E" w:rsidRPr="00D2714B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746E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1.</w:t>
      </w:r>
      <w:r w:rsidRPr="005C0603">
        <w:rPr>
          <w:bCs/>
          <w:sz w:val="28"/>
          <w:szCs w:val="28"/>
        </w:rPr>
        <w:tab/>
        <w:t>СП 18.13330.2011 «СНиП II-89-80* Генеральные планы промышленных предприятий»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2.</w:t>
      </w:r>
      <w:r w:rsidRPr="005C0603">
        <w:rPr>
          <w:bCs/>
          <w:sz w:val="28"/>
          <w:szCs w:val="28"/>
        </w:rPr>
        <w:tab/>
        <w:t xml:space="preserve">СП 37.13330.2012 «СНиП 2.05.07-91* Промышленный транспорт» 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3.</w:t>
      </w:r>
      <w:r w:rsidRPr="005C0603">
        <w:rPr>
          <w:bCs/>
          <w:sz w:val="28"/>
          <w:szCs w:val="28"/>
        </w:rPr>
        <w:tab/>
        <w:t xml:space="preserve"> СанПиН 4630-88*. (2002) Санитарные правила и нормы охраны поверхностных вод от загрязнения.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4.</w:t>
      </w:r>
      <w:r w:rsidRPr="005C0603">
        <w:rPr>
          <w:bCs/>
          <w:sz w:val="28"/>
          <w:szCs w:val="28"/>
        </w:rPr>
        <w:tab/>
        <w:t xml:space="preserve">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5.</w:t>
      </w:r>
      <w:r w:rsidRPr="005C0603">
        <w:rPr>
          <w:bCs/>
          <w:sz w:val="28"/>
          <w:szCs w:val="28"/>
        </w:rPr>
        <w:tab/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54746E" w:rsidRPr="005C0603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6. ГОСТ Р 21.1207-97 СПДС Условные графические обозначения и изображения на чертежах автомобильных дорог.</w:t>
      </w:r>
    </w:p>
    <w:p w:rsidR="0054746E" w:rsidRPr="00D2714B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746E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4746E" w:rsidRPr="00837050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837050">
        <w:rPr>
          <w:bCs/>
          <w:sz w:val="28"/>
          <w:szCs w:val="28"/>
        </w:rPr>
        <w:t xml:space="preserve"> А.А. Ильин, И.Ю. Князев.</w:t>
      </w:r>
      <w:r>
        <w:rPr>
          <w:bCs/>
          <w:sz w:val="28"/>
          <w:szCs w:val="28"/>
        </w:rPr>
        <w:t xml:space="preserve"> </w:t>
      </w:r>
      <w:r w:rsidRPr="00837050">
        <w:rPr>
          <w:bCs/>
          <w:sz w:val="28"/>
          <w:szCs w:val="28"/>
        </w:rPr>
        <w:t xml:space="preserve">Расчет дорожных одежд нежесткого типа. Методические указания. Санкт-Петербург, ПГУПС , 2007 г., 48 </w:t>
      </w:r>
      <w:r>
        <w:rPr>
          <w:bCs/>
          <w:sz w:val="28"/>
          <w:szCs w:val="28"/>
        </w:rPr>
        <w:t>с.</w:t>
      </w:r>
    </w:p>
    <w:p w:rsidR="0054746E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30244">
        <w:rPr>
          <w:bCs/>
          <w:sz w:val="28"/>
          <w:szCs w:val="28"/>
        </w:rPr>
        <w:t>Е.П. Дудкин</w:t>
      </w:r>
      <w:r>
        <w:rPr>
          <w:bCs/>
          <w:sz w:val="28"/>
          <w:szCs w:val="28"/>
        </w:rPr>
        <w:t>.</w:t>
      </w:r>
      <w:r w:rsidRPr="00837050">
        <w:rPr>
          <w:bCs/>
          <w:sz w:val="28"/>
          <w:szCs w:val="28"/>
        </w:rPr>
        <w:t xml:space="preserve"> Расчет основных параметров ленточных конвейеров. Методические указания. Санкт-Петербург, ПГУПС , 2007 г., 23 с. </w:t>
      </w:r>
    </w:p>
    <w:p w:rsidR="0054746E" w:rsidRDefault="0054746E" w:rsidP="001B700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30244">
        <w:rPr>
          <w:bCs/>
          <w:sz w:val="28"/>
          <w:szCs w:val="28"/>
        </w:rPr>
        <w:t>Е.П. Дудкин, Н.В. Левадная.</w:t>
      </w:r>
      <w:r>
        <w:rPr>
          <w:bCs/>
          <w:sz w:val="28"/>
          <w:szCs w:val="28"/>
        </w:rPr>
        <w:t xml:space="preserve"> </w:t>
      </w:r>
      <w:r w:rsidRPr="00837050">
        <w:rPr>
          <w:bCs/>
          <w:sz w:val="28"/>
          <w:szCs w:val="28"/>
        </w:rPr>
        <w:t xml:space="preserve">Расчет основных параметров грузовых подвесных канатных дорог. Методические указания.  Санкт-Петербург, ПГУПС , 2008 г., 19 с. </w:t>
      </w:r>
    </w:p>
    <w:p w:rsidR="0054746E" w:rsidRPr="00E04D15" w:rsidRDefault="0054746E" w:rsidP="000E0D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4D15">
        <w:rPr>
          <w:bCs/>
          <w:sz w:val="28"/>
          <w:szCs w:val="28"/>
        </w:rPr>
        <w:t>Б1.</w:t>
      </w:r>
      <w:r>
        <w:rPr>
          <w:bCs/>
          <w:sz w:val="28"/>
          <w:szCs w:val="28"/>
        </w:rPr>
        <w:t>Б.53</w:t>
      </w:r>
      <w:r w:rsidRPr="00E04D1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ПРОМЫШЛЕННЫЙ ТРАНСПОРТ</w:t>
      </w:r>
      <w:r w:rsidRPr="00E04D15">
        <w:rPr>
          <w:bCs/>
          <w:sz w:val="28"/>
          <w:szCs w:val="28"/>
        </w:rPr>
        <w:t xml:space="preserve">» Методические рекомендации для практических занятий по </w:t>
      </w:r>
      <w:r w:rsidRPr="00013CAA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013CAA">
        <w:rPr>
          <w:sz w:val="28"/>
          <w:szCs w:val="28"/>
        </w:rPr>
        <w:t xml:space="preserve"> 23.05.04 </w:t>
      </w:r>
      <w:r>
        <w:rPr>
          <w:sz w:val="28"/>
          <w:szCs w:val="28"/>
        </w:rPr>
        <w:t>«</w:t>
      </w:r>
      <w:r w:rsidRPr="00013CAA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специализации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транспорт»</w:t>
      </w:r>
      <w:r w:rsidRPr="00E04D15">
        <w:rPr>
          <w:bCs/>
          <w:sz w:val="28"/>
          <w:szCs w:val="28"/>
        </w:rPr>
        <w:t xml:space="preserve"> [электронный ресурс] режим доступа</w:t>
      </w:r>
      <w:r w:rsidRPr="00A2791F">
        <w:rPr>
          <w:sz w:val="28"/>
          <w:szCs w:val="28"/>
        </w:rPr>
        <w:t xml:space="preserve">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4746E" w:rsidRPr="00AA68EB" w:rsidRDefault="0054746E" w:rsidP="000E0D4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04D15">
        <w:rPr>
          <w:bCs/>
          <w:sz w:val="28"/>
          <w:szCs w:val="28"/>
        </w:rPr>
        <w:t>Б1.</w:t>
      </w:r>
      <w:r>
        <w:rPr>
          <w:bCs/>
          <w:sz w:val="28"/>
          <w:szCs w:val="28"/>
        </w:rPr>
        <w:t>Б.53</w:t>
      </w:r>
      <w:r w:rsidRPr="00E04D1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ПРОМЫШЛЕННЫЙ ТРАНСПОРТ</w:t>
      </w:r>
      <w:r w:rsidRPr="00E04D15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</w:t>
      </w:r>
      <w:r w:rsidRPr="00013CAA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013CAA">
        <w:rPr>
          <w:sz w:val="28"/>
          <w:szCs w:val="28"/>
        </w:rPr>
        <w:t xml:space="preserve"> 23.05.04 </w:t>
      </w:r>
      <w:r>
        <w:rPr>
          <w:sz w:val="28"/>
          <w:szCs w:val="28"/>
        </w:rPr>
        <w:t>«</w:t>
      </w:r>
      <w:r w:rsidRPr="00013CAA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специализации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транспорт»</w:t>
      </w:r>
      <w:r w:rsidRPr="00E04D15">
        <w:rPr>
          <w:bCs/>
          <w:sz w:val="28"/>
          <w:szCs w:val="28"/>
        </w:rPr>
        <w:t xml:space="preserve"> [электронный ресурс] режим доступа</w:t>
      </w:r>
      <w:r w:rsidRPr="00A2791F">
        <w:rPr>
          <w:sz w:val="28"/>
          <w:szCs w:val="28"/>
        </w:rPr>
        <w:t xml:space="preserve">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r w:rsidRPr="00254C61">
        <w:rPr>
          <w:sz w:val="28"/>
          <w:szCs w:val="28"/>
          <w:lang w:val="en-US"/>
        </w:rPr>
        <w:t>sdo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pgups</w:t>
      </w:r>
      <w:r w:rsidRPr="00254C61">
        <w:rPr>
          <w:sz w:val="28"/>
          <w:szCs w:val="28"/>
        </w:rPr>
        <w:t>.</w:t>
      </w:r>
      <w:r w:rsidRPr="00254C61">
        <w:rPr>
          <w:sz w:val="28"/>
          <w:szCs w:val="28"/>
          <w:lang w:val="en-US"/>
        </w:rPr>
        <w:t>ru</w:t>
      </w:r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4746E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746E" w:rsidRPr="006338D7" w:rsidRDefault="0054746E" w:rsidP="001B70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746E" w:rsidRPr="000705AA" w:rsidRDefault="0054746E" w:rsidP="007B09A8">
      <w:pPr>
        <w:pStyle w:val="ListParagraph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r w:rsidRPr="00E91BC2">
        <w:rPr>
          <w:sz w:val="28"/>
          <w:szCs w:val="28"/>
          <w:lang w:val="en-US"/>
        </w:rPr>
        <w:t>sdo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pgups</w:t>
      </w:r>
      <w:r w:rsidRPr="00E91BC2">
        <w:rPr>
          <w:sz w:val="28"/>
          <w:szCs w:val="28"/>
        </w:rPr>
        <w:t>.</w:t>
      </w:r>
      <w:r w:rsidRPr="00E91BC2">
        <w:rPr>
          <w:sz w:val="28"/>
          <w:szCs w:val="28"/>
          <w:lang w:val="en-US"/>
        </w:rPr>
        <w:t>ru</w:t>
      </w:r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4746E" w:rsidRPr="00FF0180" w:rsidRDefault="0054746E" w:rsidP="007B09A8">
      <w:pPr>
        <w:pStyle w:val="ListParagraph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Загл. с экрана.</w:t>
      </w:r>
    </w:p>
    <w:p w:rsidR="0054746E" w:rsidRPr="00FF0180" w:rsidRDefault="0054746E" w:rsidP="007B09A8">
      <w:pPr>
        <w:pStyle w:val="ListParagraph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>, свободный. – Загл с экрана.</w:t>
      </w:r>
    </w:p>
    <w:p w:rsidR="0054746E" w:rsidRPr="00E91BC2" w:rsidRDefault="0054746E" w:rsidP="007B09A8">
      <w:pPr>
        <w:pStyle w:val="ListParagraph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Загл с экрана.</w:t>
      </w:r>
    </w:p>
    <w:p w:rsidR="0054746E" w:rsidRDefault="0054746E" w:rsidP="007B09A8">
      <w:pPr>
        <w:pStyle w:val="ListParagraph"/>
        <w:spacing w:line="240" w:lineRule="auto"/>
        <w:ind w:left="0" w:firstLine="0"/>
        <w:rPr>
          <w:bCs/>
          <w:sz w:val="28"/>
          <w:szCs w:val="28"/>
        </w:rPr>
      </w:pPr>
    </w:p>
    <w:p w:rsidR="0054746E" w:rsidRPr="000A4891" w:rsidRDefault="0054746E" w:rsidP="007B09A8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4746E" w:rsidRPr="000A4891" w:rsidRDefault="0054746E" w:rsidP="007B09A8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4746E" w:rsidRPr="000A4891" w:rsidRDefault="0054746E" w:rsidP="007B09A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746E" w:rsidRPr="000A4891" w:rsidRDefault="0054746E" w:rsidP="007B09A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4746E" w:rsidRPr="000A4891" w:rsidRDefault="0054746E" w:rsidP="007B09A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746E" w:rsidRPr="000A4891" w:rsidRDefault="0054746E" w:rsidP="007B09A8">
      <w:pPr>
        <w:rPr>
          <w:b/>
          <w:bCs/>
          <w:szCs w:val="16"/>
        </w:rPr>
      </w:pPr>
    </w:p>
    <w:p w:rsidR="0054746E" w:rsidRPr="000A4891" w:rsidRDefault="0054746E" w:rsidP="007B09A8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746E" w:rsidRPr="00AB3F02" w:rsidRDefault="0054746E" w:rsidP="007B09A8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Промышленный транспорт</w:t>
      </w:r>
      <w:r w:rsidRPr="00AB3F02">
        <w:rPr>
          <w:bCs/>
          <w:sz w:val="28"/>
          <w:szCs w:val="28"/>
        </w:rPr>
        <w:t>»:</w:t>
      </w:r>
    </w:p>
    <w:p w:rsidR="0054746E" w:rsidRPr="00AB3F02" w:rsidRDefault="0054746E" w:rsidP="007B09A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54746E" w:rsidRPr="00AB3F02" w:rsidRDefault="0054746E" w:rsidP="007B09A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54746E" w:rsidRPr="00AB3F02" w:rsidRDefault="0054746E" w:rsidP="007B09A8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4746E" w:rsidRPr="00AB3F02" w:rsidRDefault="0054746E" w:rsidP="007B09A8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54746E" w:rsidRPr="007B5974" w:rsidRDefault="0054746E" w:rsidP="007B09A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54746E" w:rsidRPr="007B5974" w:rsidRDefault="0054746E" w:rsidP="007B09A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54746E" w:rsidRPr="00F73BD6" w:rsidRDefault="0054746E" w:rsidP="007B09A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F73BD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F73BD6">
        <w:rPr>
          <w:bCs/>
          <w:sz w:val="28"/>
          <w:szCs w:val="28"/>
        </w:rPr>
        <w:t>;</w:t>
      </w:r>
    </w:p>
    <w:p w:rsidR="0054746E" w:rsidRPr="00F73BD6" w:rsidRDefault="0054746E" w:rsidP="007B09A8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Project</w:t>
      </w:r>
      <w:r w:rsidRPr="00F73BD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F73BD6">
        <w:rPr>
          <w:bCs/>
          <w:sz w:val="28"/>
          <w:szCs w:val="28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F73BD6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F73BD6">
        <w:rPr>
          <w:bCs/>
          <w:sz w:val="28"/>
          <w:szCs w:val="28"/>
        </w:rPr>
        <w:t>.</w:t>
      </w:r>
    </w:p>
    <w:p w:rsidR="0054746E" w:rsidRPr="00F73BD6" w:rsidRDefault="0054746E" w:rsidP="007B09A8">
      <w:pPr>
        <w:spacing w:line="240" w:lineRule="auto"/>
        <w:ind w:firstLine="851"/>
        <w:rPr>
          <w:bCs/>
          <w:sz w:val="26"/>
          <w:szCs w:val="26"/>
        </w:rPr>
      </w:pPr>
    </w:p>
    <w:p w:rsidR="0054746E" w:rsidRPr="00F73BD6" w:rsidRDefault="0054746E" w:rsidP="007B09A8">
      <w:pPr>
        <w:spacing w:line="240" w:lineRule="auto"/>
        <w:rPr>
          <w:b/>
          <w:bCs/>
          <w:szCs w:val="16"/>
        </w:rPr>
      </w:pPr>
    </w:p>
    <w:p w:rsidR="0054746E" w:rsidRPr="000A4891" w:rsidRDefault="0054746E" w:rsidP="007B09A8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746E" w:rsidRDefault="0054746E" w:rsidP="007B09A8">
      <w:pPr>
        <w:spacing w:line="240" w:lineRule="auto"/>
        <w:ind w:firstLine="851"/>
        <w:rPr>
          <w:bCs/>
          <w:sz w:val="28"/>
        </w:rPr>
      </w:pPr>
    </w:p>
    <w:p w:rsidR="0054746E" w:rsidRPr="00AB3F02" w:rsidRDefault="0054746E" w:rsidP="007B09A8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4746E" w:rsidRPr="00AB3F02" w:rsidRDefault="0054746E" w:rsidP="007B09A8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54746E" w:rsidRPr="00AB3F02" w:rsidRDefault="0054746E" w:rsidP="007B09A8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54746E" w:rsidRPr="00AB3F02" w:rsidRDefault="0054746E" w:rsidP="007B09A8">
      <w:pPr>
        <w:numPr>
          <w:ilvl w:val="0"/>
          <w:numId w:val="45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4746E" w:rsidRPr="00AB3F02" w:rsidRDefault="0054746E" w:rsidP="007B09A8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54746E" w:rsidRDefault="0054746E" w:rsidP="007B09A8">
      <w:pPr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 xml:space="preserve">наборы демонстрационного оборудования и учебно-наглядных пособий, хранящиеся на электронных носителях и </w:t>
      </w:r>
      <w:bookmarkStart w:id="7" w:name="_GoBack"/>
      <w:r>
        <w:rPr>
          <w:noProof/>
        </w:rPr>
        <w:pict>
          <v:shape id="_x0000_s1027" type="#_x0000_t75" style="position:absolute;left:0;text-align:left;margin-left:-78.55pt;margin-top:-48.6pt;width:579.85pt;height:750.4pt;z-index:251659264;visibility:visible;mso-position-horizontal-relative:text;mso-position-vertical-relative:text">
            <v:imagedata r:id="rId9" o:title=""/>
          </v:shape>
        </w:pict>
      </w:r>
      <w:bookmarkEnd w:id="7"/>
      <w:r w:rsidRPr="00AB3F02">
        <w:rPr>
          <w:bCs/>
          <w:sz w:val="28"/>
        </w:rPr>
        <w:t>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54746E" w:rsidRPr="00AB3F02" w:rsidRDefault="0054746E" w:rsidP="007B09A8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4746E" w:rsidRDefault="0054746E" w:rsidP="007B09A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</w:t>
      </w:r>
    </w:p>
    <w:tbl>
      <w:tblPr>
        <w:tblW w:w="0" w:type="auto"/>
        <w:tblLook w:val="00A0"/>
      </w:tblPr>
      <w:tblGrid>
        <w:gridCol w:w="3936"/>
        <w:gridCol w:w="2977"/>
        <w:gridCol w:w="2551"/>
      </w:tblGrid>
      <w:tr w:rsidR="0054746E" w:rsidRPr="00D2714B" w:rsidTr="00067D03">
        <w:tc>
          <w:tcPr>
            <w:tcW w:w="3936" w:type="dxa"/>
          </w:tcPr>
          <w:p w:rsidR="0054746E" w:rsidRDefault="0054746E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54746E" w:rsidRDefault="0054746E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54746E" w:rsidRPr="000F379C" w:rsidRDefault="0054746E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54746E" w:rsidRPr="00D2714B" w:rsidRDefault="0054746E" w:rsidP="00067D0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</w:tcPr>
          <w:p w:rsidR="0054746E" w:rsidRPr="00D2714B" w:rsidRDefault="0054746E" w:rsidP="00067D0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Дудкин </w:t>
            </w:r>
          </w:p>
        </w:tc>
      </w:tr>
      <w:tr w:rsidR="0054746E" w:rsidRPr="001E5A1D" w:rsidTr="00067D03">
        <w:tc>
          <w:tcPr>
            <w:tcW w:w="3936" w:type="dxa"/>
          </w:tcPr>
          <w:p w:rsidR="0054746E" w:rsidRPr="001E5A1D" w:rsidRDefault="0054746E" w:rsidP="000E0D4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E5A1D">
              <w:rPr>
                <w:sz w:val="28"/>
                <w:szCs w:val="28"/>
              </w:rPr>
              <w:t>«____» ___________ 201</w:t>
            </w:r>
            <w:r>
              <w:rPr>
                <w:sz w:val="28"/>
                <w:szCs w:val="28"/>
              </w:rPr>
              <w:t>8</w:t>
            </w:r>
            <w:r w:rsidRPr="001E5A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4746E" w:rsidRPr="001E5A1D" w:rsidRDefault="0054746E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746E" w:rsidRPr="001E5A1D" w:rsidRDefault="0054746E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54746E" w:rsidRPr="00D2714B" w:rsidRDefault="0054746E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54746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472DB"/>
    <w:multiLevelType w:val="hybridMultilevel"/>
    <w:tmpl w:val="16A4EE66"/>
    <w:lvl w:ilvl="0" w:tplc="BE80C0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0">
    <w:nsid w:val="74F244BA"/>
    <w:multiLevelType w:val="hybridMultilevel"/>
    <w:tmpl w:val="CE2ABC58"/>
    <w:lvl w:ilvl="0" w:tplc="371E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16"/>
  </w:num>
  <w:num w:numId="5">
    <w:abstractNumId w:val="1"/>
  </w:num>
  <w:num w:numId="6">
    <w:abstractNumId w:val="19"/>
  </w:num>
  <w:num w:numId="7">
    <w:abstractNumId w:val="2"/>
  </w:num>
  <w:num w:numId="8">
    <w:abstractNumId w:val="17"/>
  </w:num>
  <w:num w:numId="9">
    <w:abstractNumId w:val="22"/>
  </w:num>
  <w:num w:numId="10">
    <w:abstractNumId w:val="11"/>
  </w:num>
  <w:num w:numId="11">
    <w:abstractNumId w:val="9"/>
  </w:num>
  <w:num w:numId="12">
    <w:abstractNumId w:val="42"/>
  </w:num>
  <w:num w:numId="13">
    <w:abstractNumId w:val="33"/>
  </w:num>
  <w:num w:numId="14">
    <w:abstractNumId w:val="38"/>
  </w:num>
  <w:num w:numId="15">
    <w:abstractNumId w:val="37"/>
  </w:num>
  <w:num w:numId="16">
    <w:abstractNumId w:val="21"/>
  </w:num>
  <w:num w:numId="17">
    <w:abstractNumId w:val="4"/>
  </w:num>
  <w:num w:numId="18">
    <w:abstractNumId w:val="25"/>
  </w:num>
  <w:num w:numId="19">
    <w:abstractNumId w:val="3"/>
  </w:num>
  <w:num w:numId="20">
    <w:abstractNumId w:val="6"/>
  </w:num>
  <w:num w:numId="21">
    <w:abstractNumId w:val="29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7"/>
  </w:num>
  <w:num w:numId="28">
    <w:abstractNumId w:val="36"/>
  </w:num>
  <w:num w:numId="29">
    <w:abstractNumId w:val="24"/>
  </w:num>
  <w:num w:numId="30">
    <w:abstractNumId w:val="32"/>
  </w:num>
  <w:num w:numId="31">
    <w:abstractNumId w:val="14"/>
  </w:num>
  <w:num w:numId="32">
    <w:abstractNumId w:val="5"/>
  </w:num>
  <w:num w:numId="33">
    <w:abstractNumId w:val="10"/>
  </w:num>
  <w:num w:numId="34">
    <w:abstractNumId w:val="35"/>
  </w:num>
  <w:num w:numId="35">
    <w:abstractNumId w:val="43"/>
  </w:num>
  <w:num w:numId="36">
    <w:abstractNumId w:val="41"/>
  </w:num>
  <w:num w:numId="37">
    <w:abstractNumId w:val="39"/>
  </w:num>
  <w:num w:numId="38">
    <w:abstractNumId w:val="23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4"/>
  </w:num>
  <w:num w:numId="42">
    <w:abstractNumId w:val="40"/>
  </w:num>
  <w:num w:numId="43">
    <w:abstractNumId w:val="13"/>
  </w:num>
  <w:num w:numId="44">
    <w:abstractNumId w:val="30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073CE"/>
    <w:rsid w:val="00011912"/>
    <w:rsid w:val="00013395"/>
    <w:rsid w:val="00013573"/>
    <w:rsid w:val="00013CAA"/>
    <w:rsid w:val="00015646"/>
    <w:rsid w:val="000176D3"/>
    <w:rsid w:val="000176DC"/>
    <w:rsid w:val="0002349A"/>
    <w:rsid w:val="000253E7"/>
    <w:rsid w:val="00034024"/>
    <w:rsid w:val="00067D03"/>
    <w:rsid w:val="000705AA"/>
    <w:rsid w:val="00072DF0"/>
    <w:rsid w:val="00096EB5"/>
    <w:rsid w:val="000A1736"/>
    <w:rsid w:val="000A4891"/>
    <w:rsid w:val="000B2834"/>
    <w:rsid w:val="000B6233"/>
    <w:rsid w:val="000D0D16"/>
    <w:rsid w:val="000D1602"/>
    <w:rsid w:val="000D2340"/>
    <w:rsid w:val="000D4F76"/>
    <w:rsid w:val="000E0D4E"/>
    <w:rsid w:val="000E0E37"/>
    <w:rsid w:val="000E0EC1"/>
    <w:rsid w:val="000E1649"/>
    <w:rsid w:val="000E35E9"/>
    <w:rsid w:val="000F2E20"/>
    <w:rsid w:val="000F379C"/>
    <w:rsid w:val="000F7490"/>
    <w:rsid w:val="00103824"/>
    <w:rsid w:val="0010479A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7009"/>
    <w:rsid w:val="001C2248"/>
    <w:rsid w:val="001C493F"/>
    <w:rsid w:val="001C6CE7"/>
    <w:rsid w:val="001C7382"/>
    <w:rsid w:val="001D0107"/>
    <w:rsid w:val="001E4FC1"/>
    <w:rsid w:val="001E5A1D"/>
    <w:rsid w:val="001E6889"/>
    <w:rsid w:val="001F2CA7"/>
    <w:rsid w:val="002007E7"/>
    <w:rsid w:val="00200A40"/>
    <w:rsid w:val="00230244"/>
    <w:rsid w:val="0023148B"/>
    <w:rsid w:val="00233DBB"/>
    <w:rsid w:val="00242894"/>
    <w:rsid w:val="00250727"/>
    <w:rsid w:val="00252906"/>
    <w:rsid w:val="00254C61"/>
    <w:rsid w:val="00257AAF"/>
    <w:rsid w:val="00257B07"/>
    <w:rsid w:val="00265B74"/>
    <w:rsid w:val="002720D1"/>
    <w:rsid w:val="002766FC"/>
    <w:rsid w:val="0028153B"/>
    <w:rsid w:val="00282FE9"/>
    <w:rsid w:val="00284286"/>
    <w:rsid w:val="00294080"/>
    <w:rsid w:val="002A228F"/>
    <w:rsid w:val="002A28B2"/>
    <w:rsid w:val="002B2C0E"/>
    <w:rsid w:val="002D57B3"/>
    <w:rsid w:val="002E0DFE"/>
    <w:rsid w:val="002E1FE1"/>
    <w:rsid w:val="002F6403"/>
    <w:rsid w:val="00302D2C"/>
    <w:rsid w:val="0031788C"/>
    <w:rsid w:val="00320379"/>
    <w:rsid w:val="00322E18"/>
    <w:rsid w:val="00324F90"/>
    <w:rsid w:val="0032595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409B"/>
    <w:rsid w:val="003B43F3"/>
    <w:rsid w:val="003C1BCC"/>
    <w:rsid w:val="003C4293"/>
    <w:rsid w:val="003C4824"/>
    <w:rsid w:val="003D2AE0"/>
    <w:rsid w:val="003D4E39"/>
    <w:rsid w:val="003E47E8"/>
    <w:rsid w:val="004039C2"/>
    <w:rsid w:val="004122E6"/>
    <w:rsid w:val="0041232E"/>
    <w:rsid w:val="00412C37"/>
    <w:rsid w:val="00414729"/>
    <w:rsid w:val="00420497"/>
    <w:rsid w:val="0042626C"/>
    <w:rsid w:val="00443E82"/>
    <w:rsid w:val="00450455"/>
    <w:rsid w:val="004524D2"/>
    <w:rsid w:val="004650C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A1C66"/>
    <w:rsid w:val="004C31C9"/>
    <w:rsid w:val="004C3FFE"/>
    <w:rsid w:val="004C4122"/>
    <w:rsid w:val="004D52A5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4746E"/>
    <w:rsid w:val="00550681"/>
    <w:rsid w:val="005506C6"/>
    <w:rsid w:val="00561E27"/>
    <w:rsid w:val="00567324"/>
    <w:rsid w:val="00570B53"/>
    <w:rsid w:val="00574AF6"/>
    <w:rsid w:val="005820CB"/>
    <w:rsid w:val="005833BA"/>
    <w:rsid w:val="00594018"/>
    <w:rsid w:val="00597FE0"/>
    <w:rsid w:val="005B59F7"/>
    <w:rsid w:val="005B5D66"/>
    <w:rsid w:val="005C0603"/>
    <w:rsid w:val="005C203E"/>
    <w:rsid w:val="005C214C"/>
    <w:rsid w:val="005C38E8"/>
    <w:rsid w:val="005C7C68"/>
    <w:rsid w:val="005D22C5"/>
    <w:rsid w:val="005D40E9"/>
    <w:rsid w:val="005E4B91"/>
    <w:rsid w:val="005E7600"/>
    <w:rsid w:val="005E7989"/>
    <w:rsid w:val="005F29AD"/>
    <w:rsid w:val="00621F9F"/>
    <w:rsid w:val="006338D7"/>
    <w:rsid w:val="00645925"/>
    <w:rsid w:val="00655F5C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34BA"/>
    <w:rsid w:val="006D67B7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37726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59AD"/>
    <w:rsid w:val="00776AFF"/>
    <w:rsid w:val="00776D08"/>
    <w:rsid w:val="007841D6"/>
    <w:rsid w:val="007913A5"/>
    <w:rsid w:val="007921BB"/>
    <w:rsid w:val="00796FE3"/>
    <w:rsid w:val="007A0529"/>
    <w:rsid w:val="007B09A8"/>
    <w:rsid w:val="007B5974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3EE7"/>
    <w:rsid w:val="008353E1"/>
    <w:rsid w:val="00836603"/>
    <w:rsid w:val="0083705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5B6"/>
    <w:rsid w:val="008B097C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016C"/>
    <w:rsid w:val="00933EC2"/>
    <w:rsid w:val="00935641"/>
    <w:rsid w:val="00942B00"/>
    <w:rsid w:val="00953F8A"/>
    <w:rsid w:val="0095427B"/>
    <w:rsid w:val="00957562"/>
    <w:rsid w:val="00973A15"/>
    <w:rsid w:val="00974682"/>
    <w:rsid w:val="009762CA"/>
    <w:rsid w:val="00985000"/>
    <w:rsid w:val="0098550A"/>
    <w:rsid w:val="00986C41"/>
    <w:rsid w:val="00990DC5"/>
    <w:rsid w:val="009A256B"/>
    <w:rsid w:val="009A3C08"/>
    <w:rsid w:val="009A3F8D"/>
    <w:rsid w:val="009A666E"/>
    <w:rsid w:val="009B66A3"/>
    <w:rsid w:val="009D471B"/>
    <w:rsid w:val="009D66E8"/>
    <w:rsid w:val="009E5E2B"/>
    <w:rsid w:val="009E7BB0"/>
    <w:rsid w:val="009F6744"/>
    <w:rsid w:val="00A01F44"/>
    <w:rsid w:val="00A037C3"/>
    <w:rsid w:val="00A03C11"/>
    <w:rsid w:val="00A06EE7"/>
    <w:rsid w:val="00A15FA9"/>
    <w:rsid w:val="00A16963"/>
    <w:rsid w:val="00A17B31"/>
    <w:rsid w:val="00A2791F"/>
    <w:rsid w:val="00A34065"/>
    <w:rsid w:val="00A422BF"/>
    <w:rsid w:val="00A52159"/>
    <w:rsid w:val="00A55036"/>
    <w:rsid w:val="00A63776"/>
    <w:rsid w:val="00A7043A"/>
    <w:rsid w:val="00A84B58"/>
    <w:rsid w:val="00A8508F"/>
    <w:rsid w:val="00A96BD2"/>
    <w:rsid w:val="00AA68EB"/>
    <w:rsid w:val="00AB3F02"/>
    <w:rsid w:val="00AB57D4"/>
    <w:rsid w:val="00AB689B"/>
    <w:rsid w:val="00AD37ED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1CF"/>
    <w:rsid w:val="00B531E9"/>
    <w:rsid w:val="00B5327B"/>
    <w:rsid w:val="00B550E4"/>
    <w:rsid w:val="00B56BBC"/>
    <w:rsid w:val="00B56C7E"/>
    <w:rsid w:val="00B5738A"/>
    <w:rsid w:val="00B61C51"/>
    <w:rsid w:val="00B65B02"/>
    <w:rsid w:val="00B74479"/>
    <w:rsid w:val="00B82BA6"/>
    <w:rsid w:val="00B82EAA"/>
    <w:rsid w:val="00B940E0"/>
    <w:rsid w:val="00B94327"/>
    <w:rsid w:val="00BC0A74"/>
    <w:rsid w:val="00BC38E9"/>
    <w:rsid w:val="00BC612C"/>
    <w:rsid w:val="00BC6EC8"/>
    <w:rsid w:val="00BD4749"/>
    <w:rsid w:val="00BE1890"/>
    <w:rsid w:val="00BE1C33"/>
    <w:rsid w:val="00BE4E4C"/>
    <w:rsid w:val="00BE4F51"/>
    <w:rsid w:val="00BE77FD"/>
    <w:rsid w:val="00BF49EC"/>
    <w:rsid w:val="00BF5752"/>
    <w:rsid w:val="00BF58CD"/>
    <w:rsid w:val="00C03E36"/>
    <w:rsid w:val="00C0465D"/>
    <w:rsid w:val="00C055D4"/>
    <w:rsid w:val="00C12157"/>
    <w:rsid w:val="00C22656"/>
    <w:rsid w:val="00C2781E"/>
    <w:rsid w:val="00C31C43"/>
    <w:rsid w:val="00C37D9F"/>
    <w:rsid w:val="00C412CC"/>
    <w:rsid w:val="00C50101"/>
    <w:rsid w:val="00C51C84"/>
    <w:rsid w:val="00C5666E"/>
    <w:rsid w:val="00C573A9"/>
    <w:rsid w:val="00C64284"/>
    <w:rsid w:val="00C65508"/>
    <w:rsid w:val="00C70349"/>
    <w:rsid w:val="00C72B30"/>
    <w:rsid w:val="00C83D89"/>
    <w:rsid w:val="00C86107"/>
    <w:rsid w:val="00C91F92"/>
    <w:rsid w:val="00C92B9F"/>
    <w:rsid w:val="00C949D8"/>
    <w:rsid w:val="00C9692E"/>
    <w:rsid w:val="00CA5B71"/>
    <w:rsid w:val="00CC6491"/>
    <w:rsid w:val="00CC6812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2F3"/>
    <w:rsid w:val="00D04802"/>
    <w:rsid w:val="00D06D66"/>
    <w:rsid w:val="00D1064D"/>
    <w:rsid w:val="00D12A03"/>
    <w:rsid w:val="00D1455C"/>
    <w:rsid w:val="00D162F0"/>
    <w:rsid w:val="00D16774"/>
    <w:rsid w:val="00D23D0B"/>
    <w:rsid w:val="00D23ED0"/>
    <w:rsid w:val="00D2714B"/>
    <w:rsid w:val="00D322E9"/>
    <w:rsid w:val="00D325F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D70B8"/>
    <w:rsid w:val="00DD728B"/>
    <w:rsid w:val="00DE049B"/>
    <w:rsid w:val="00DE4D6A"/>
    <w:rsid w:val="00DF7688"/>
    <w:rsid w:val="00E04D15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5605F"/>
    <w:rsid w:val="00E6137C"/>
    <w:rsid w:val="00E61448"/>
    <w:rsid w:val="00E64FBC"/>
    <w:rsid w:val="00E70167"/>
    <w:rsid w:val="00E74C43"/>
    <w:rsid w:val="00E76DB1"/>
    <w:rsid w:val="00E8050E"/>
    <w:rsid w:val="00E80B23"/>
    <w:rsid w:val="00E80E4F"/>
    <w:rsid w:val="00E8214F"/>
    <w:rsid w:val="00E823E2"/>
    <w:rsid w:val="00E91BC2"/>
    <w:rsid w:val="00E92874"/>
    <w:rsid w:val="00E960EA"/>
    <w:rsid w:val="00E97136"/>
    <w:rsid w:val="00E97F27"/>
    <w:rsid w:val="00EA2396"/>
    <w:rsid w:val="00EA5D82"/>
    <w:rsid w:val="00EA5F0E"/>
    <w:rsid w:val="00EB402F"/>
    <w:rsid w:val="00EB7F44"/>
    <w:rsid w:val="00EC214C"/>
    <w:rsid w:val="00EC32F5"/>
    <w:rsid w:val="00ED101F"/>
    <w:rsid w:val="00ED1ADD"/>
    <w:rsid w:val="00ED448C"/>
    <w:rsid w:val="00EE5C42"/>
    <w:rsid w:val="00EE724E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3B0F"/>
    <w:rsid w:val="00F46B29"/>
    <w:rsid w:val="00F54398"/>
    <w:rsid w:val="00F57136"/>
    <w:rsid w:val="00F5749D"/>
    <w:rsid w:val="00F57ED6"/>
    <w:rsid w:val="00F601B5"/>
    <w:rsid w:val="00F73BD6"/>
    <w:rsid w:val="00F83805"/>
    <w:rsid w:val="00F84C69"/>
    <w:rsid w:val="00FA0C8F"/>
    <w:rsid w:val="00FA3F6F"/>
    <w:rsid w:val="00FB13BE"/>
    <w:rsid w:val="00FB6A66"/>
    <w:rsid w:val="00FC3EC0"/>
    <w:rsid w:val="00FD1D51"/>
    <w:rsid w:val="00FE21F1"/>
    <w:rsid w:val="00FE45E8"/>
    <w:rsid w:val="00FF0180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7BB0"/>
    <w:pPr>
      <w:keepNext/>
      <w:spacing w:before="240" w:after="60" w:line="240" w:lineRule="auto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BB0"/>
    <w:rPr>
      <w:rFonts w:ascii="Arial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CommentReference">
    <w:name w:val="annotation reference"/>
    <w:basedOn w:val="DefaultParagraphFont"/>
    <w:uiPriority w:val="99"/>
    <w:semiHidden/>
    <w:rsid w:val="007377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3772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772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3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7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2674</Words>
  <Characters>15245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</cp:revision>
  <cp:lastPrinted>2017-11-24T11:28:00Z</cp:lastPrinted>
  <dcterms:created xsi:type="dcterms:W3CDTF">2018-08-29T10:18:00Z</dcterms:created>
  <dcterms:modified xsi:type="dcterms:W3CDTF">2018-08-29T10:18:00Z</dcterms:modified>
</cp:coreProperties>
</file>