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434F2C">
        <w:rPr>
          <w:rFonts w:eastAsia="Times New Roman" w:cs="Times New Roman"/>
          <w:caps/>
          <w:sz w:val="28"/>
          <w:szCs w:val="28"/>
          <w:lang w:eastAsia="ru-RU"/>
        </w:rPr>
        <w:t xml:space="preserve"> 1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434F2C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94248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4F2C" w:rsidRDefault="00434F2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09424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C30EE7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7574" w:rsidRDefault="00DB7574" w:rsidP="00DB757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0EE7" w:rsidRDefault="00A34024" w:rsidP="00DB757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34024">
        <w:rPr>
          <w:rFonts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5155504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EE7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DB757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C30EE7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="00AC243C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AC243C" w:rsidRPr="00104973" w:rsidTr="00AC243C">
        <w:trPr>
          <w:jc w:val="center"/>
        </w:trPr>
        <w:tc>
          <w:tcPr>
            <w:tcW w:w="5353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243C" w:rsidRPr="00104973" w:rsidRDefault="00AC243C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AC243C" w:rsidRPr="00104973" w:rsidRDefault="00C30E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C243C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C30E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AC243C" w:rsidRPr="00104973" w:rsidRDefault="00C30EE7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243C" w:rsidRPr="00104973" w:rsidRDefault="00AC243C" w:rsidP="00C30EE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30EE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AC243C" w:rsidRPr="00104973" w:rsidRDefault="00C30E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90" w:type="dxa"/>
            <w:vAlign w:val="center"/>
          </w:tcPr>
          <w:p w:rsidR="00AC243C" w:rsidRPr="00104973" w:rsidRDefault="00C30EE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AC2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C243C" w:rsidRPr="00104973" w:rsidTr="00AC243C">
        <w:trPr>
          <w:jc w:val="center"/>
        </w:trPr>
        <w:tc>
          <w:tcPr>
            <w:tcW w:w="5353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AC243C" w:rsidRPr="00104973" w:rsidRDefault="00AC243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</w:t>
            </w:r>
            <w:proofErr w:type="gramStart"/>
            <w:r w:rsidRPr="00B756AA">
              <w:rPr>
                <w:sz w:val="26"/>
                <w:szCs w:val="26"/>
              </w:rPr>
              <w:t>Тормозное</w:t>
            </w:r>
            <w:proofErr w:type="gramEnd"/>
            <w:r w:rsidRPr="00B756AA">
              <w:rPr>
                <w:sz w:val="26"/>
                <w:szCs w:val="26"/>
              </w:rPr>
              <w:t xml:space="preserve"> оборудование локомотивов, электропоездов и </w:t>
            </w:r>
            <w:proofErr w:type="spell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 xml:space="preserve">принцип действия. Проверки </w:t>
            </w:r>
            <w:r>
              <w:rPr>
                <w:sz w:val="26"/>
                <w:szCs w:val="26"/>
              </w:rPr>
              <w:lastRenderedPageBreak/>
              <w:t>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</w:t>
            </w:r>
            <w:r w:rsidRPr="00B756AA">
              <w:rPr>
                <w:sz w:val="26"/>
                <w:szCs w:val="26"/>
              </w:rPr>
              <w:lastRenderedPageBreak/>
              <w:t xml:space="preserve">поездов. Схема двухпроводного 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</w:tbl>
    <w:p w:rsidR="00AC243C" w:rsidRPr="00104973" w:rsidRDefault="00AC243C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09424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30EE7" w:rsidRPr="00104973" w:rsidRDefault="00C30EE7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0EE7" w:rsidRPr="00104973" w:rsidTr="00104973">
        <w:trPr>
          <w:jc w:val="center"/>
        </w:trPr>
        <w:tc>
          <w:tcPr>
            <w:tcW w:w="628" w:type="dxa"/>
            <w:vAlign w:val="center"/>
          </w:tcPr>
          <w:p w:rsidR="00C30EE7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C30EE7" w:rsidRPr="00B756AA" w:rsidRDefault="00C30EE7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286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30EE7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C30E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30EE7" w:rsidRPr="00104973" w:rsidRDefault="00C30EE7" w:rsidP="00C30E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C30EE7" w:rsidRPr="00104973" w:rsidRDefault="00C30EE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575"/>
        <w:gridCol w:w="4128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3827" w:type="dxa"/>
            <w:vMerge w:val="restart"/>
            <w:vAlign w:val="center"/>
          </w:tcPr>
          <w:p w:rsidR="00C30EE7" w:rsidRPr="004C2F80" w:rsidRDefault="00C30EE7" w:rsidP="00C30EE7">
            <w:pPr>
              <w:spacing w:after="0" w:line="240" w:lineRule="auto"/>
              <w:ind w:firstLine="851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C2F8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Асадченко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, В.Р. Автоматические тормоза подвижного состава [Электронный ресурс] : учеб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п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особие — Электрон. дан. — Москва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УМЦ ЖДТ, 2006. — 392 с. — Режим доступа: https://e.lanbook.com/book/35747. —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 с экрана.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104973">
        <w:trPr>
          <w:jc w:val="center"/>
        </w:trPr>
        <w:tc>
          <w:tcPr>
            <w:tcW w:w="653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3827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94248" w:rsidRPr="00104973" w:rsidRDefault="0009424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30EE7" w:rsidRPr="004C2F80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C2F80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Асадченко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, В.Р. Автоматические тормоза подвижного состава [Электронный ресурс] : учеб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>особие — Электрон. дан. — Москва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УМЦ ЖДТ, 2006. — 392 с. — Режим доступа: https://e.lanbook.com/book/35747. —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30EE7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040FD2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rFonts w:cs="Times New Roman"/>
          <w:bCs/>
          <w:sz w:val="28"/>
          <w:szCs w:val="28"/>
          <w:lang w:eastAsia="ru-RU"/>
        </w:rPr>
        <w:t>1.</w:t>
      </w:r>
      <w:r w:rsidRPr="004C2F80">
        <w:rPr>
          <w:rFonts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C2F80">
        <w:rPr>
          <w:rFonts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4C2F80">
        <w:rPr>
          <w:rFonts w:cs="Times New Roman"/>
          <w:color w:val="000000"/>
          <w:spacing w:val="1"/>
          <w:sz w:val="28"/>
          <w:szCs w:val="28"/>
        </w:rPr>
        <w:t xml:space="preserve"> Л.Е. Локомотивные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4C2F80">
        <w:rPr>
          <w:rFonts w:cs="Times New Roman"/>
          <w:color w:val="000000"/>
          <w:spacing w:val="1"/>
          <w:sz w:val="28"/>
          <w:szCs w:val="28"/>
        </w:rPr>
        <w:t>с</w:t>
      </w:r>
      <w:proofErr w:type="gramEnd"/>
      <w:r w:rsidRPr="004C2F80">
        <w:rPr>
          <w:rFonts w:cs="Times New Roman"/>
          <w:color w:val="000000"/>
          <w:spacing w:val="1"/>
          <w:sz w:val="28"/>
          <w:szCs w:val="28"/>
        </w:rPr>
        <w:t>.</w:t>
      </w:r>
      <w:r w:rsidRPr="004C2F80">
        <w:rPr>
          <w:rFonts w:cs="Times New Roman"/>
          <w:sz w:val="28"/>
          <w:szCs w:val="28"/>
        </w:rPr>
        <w:t xml:space="preserve"> </w:t>
      </w:r>
    </w:p>
    <w:p w:rsidR="00C30EE7" w:rsidRPr="004C2F80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C2F80">
        <w:rPr>
          <w:sz w:val="28"/>
          <w:szCs w:val="28"/>
        </w:rPr>
        <w:t>Афонин</w:t>
      </w:r>
      <w:proofErr w:type="spellEnd"/>
      <w:r w:rsidRPr="004C2F80">
        <w:rPr>
          <w:sz w:val="28"/>
          <w:szCs w:val="28"/>
        </w:rPr>
        <w:t xml:space="preserve"> Г.С., </w:t>
      </w:r>
      <w:proofErr w:type="spellStart"/>
      <w:r w:rsidRPr="004C2F80">
        <w:rPr>
          <w:sz w:val="28"/>
          <w:szCs w:val="28"/>
        </w:rPr>
        <w:t>Барщенков</w:t>
      </w:r>
      <w:proofErr w:type="spellEnd"/>
      <w:r w:rsidRPr="004C2F80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C30EE7" w:rsidRDefault="00C30EE7" w:rsidP="00C30EE7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EE7" w:rsidRPr="00104973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30EE7" w:rsidRPr="001D1639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C30EE7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C30EE7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C30EE7" w:rsidRPr="009708E3" w:rsidRDefault="00C30EE7" w:rsidP="00C30EE7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</w:t>
      </w:r>
      <w:r>
        <w:rPr>
          <w:rFonts w:eastAsia="Times New Roman" w:cs="Times New Roman"/>
          <w:bCs/>
          <w:sz w:val="28"/>
          <w:szCs w:val="28"/>
          <w:lang w:eastAsia="ru-RU"/>
        </w:rPr>
        <w:t>интранса РФ от 08.07.2008 N 97</w:t>
      </w:r>
      <w:r>
        <w:rPr>
          <w:rFonts w:eastAsia="Times New Roman" w:cs="Times New Roman"/>
          <w:bCs/>
          <w:sz w:val="28"/>
          <w:szCs w:val="28"/>
          <w:lang w:eastAsia="ru-RU"/>
        </w:rPr>
        <w:br/>
        <w:t>«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 xml:space="preserve">Об утверждении Положения о порядке служебного расследования и учета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lastRenderedPageBreak/>
        <w:t>транспортных происшествий, повлекших причинение вреда жизни или здоровью граждан, не связанных с производство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м на железнодорожном транспорте»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(Зарегистрировано в Минюсте РФ 18.11.2008 N 12685).</w:t>
      </w:r>
    </w:p>
    <w:p w:rsidR="00C30EE7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30EE7" w:rsidRPr="00EC1704" w:rsidRDefault="00C30EE7" w:rsidP="00C30EE7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Барщенков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В.Н., Иванов В.Н. Безопасность движения и автоматические тормоза подвижного состава. Методические указания к выполнению курсового проекта. Ч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, СПб.: ПГУПС, 2005-25с.</w:t>
      </w:r>
    </w:p>
    <w:p w:rsidR="00C30EE7" w:rsidRPr="00EC1704" w:rsidRDefault="00C30EE7" w:rsidP="00C30EE7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Курилкин Д.Н., Безопасность движения и автоматические тормоза подвижного состава. Методические указания к выполнению курсового проекта. Ч.2, СПб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ПГУПС, 2010-46с.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Курилкин Д.Н.,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2013-10с.;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Смирнов М.Ф. Краны машиниста. Методические указания к лабораторным работам.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2006-19с.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sz w:val="28"/>
          <w:szCs w:val="28"/>
        </w:rPr>
        <w:t>5.Курилкин Д.Н., Панченко М.Н., Дворкин П.В. Электровоздухораспределитель усл. №305. Методические указания к лабораторной работе по дисциплине «Организация  обеспечения безопасности движения и автоматические тормоза». СПб</w:t>
      </w:r>
      <w:proofErr w:type="gramStart"/>
      <w:r w:rsidRPr="004C2F80">
        <w:rPr>
          <w:sz w:val="28"/>
          <w:szCs w:val="28"/>
        </w:rPr>
        <w:t xml:space="preserve">.: </w:t>
      </w:r>
      <w:proofErr w:type="gramEnd"/>
      <w:r w:rsidRPr="004C2F80">
        <w:rPr>
          <w:sz w:val="28"/>
          <w:szCs w:val="28"/>
        </w:rPr>
        <w:t>ПГУПС, 2016-18с.;</w:t>
      </w:r>
    </w:p>
    <w:p w:rsidR="00C30EE7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Барщенков</w:t>
      </w:r>
      <w:proofErr w:type="spellEnd"/>
      <w:r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2004-20с.</w:t>
      </w:r>
    </w:p>
    <w:p w:rsidR="00C30EE7" w:rsidRPr="00404C74" w:rsidRDefault="00C30EE7" w:rsidP="00C30EE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Смирнов М.Ф. Воздухораспределитель усл. №292-001.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2008-13с.</w:t>
      </w:r>
    </w:p>
    <w:p w:rsidR="00C30EE7" w:rsidRPr="00104973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30EE7" w:rsidRPr="00867C3A" w:rsidRDefault="00C30EE7" w:rsidP="00C30EE7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30EE7" w:rsidRPr="00D46480" w:rsidRDefault="00C30EE7" w:rsidP="00C30EE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C30EE7" w:rsidRDefault="00C30EE7" w:rsidP="00C30EE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C30EE7" w:rsidRPr="00104973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C30EE7" w:rsidRPr="00104973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30EE7" w:rsidRPr="00104973" w:rsidRDefault="00C30EE7" w:rsidP="00C30EE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30EE7" w:rsidRPr="00104973" w:rsidRDefault="00C30EE7" w:rsidP="00C30EE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C30EE7" w:rsidRPr="008E4869" w:rsidRDefault="00C30EE7" w:rsidP="00C30EE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C30EE7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0EE7" w:rsidRDefault="00C30EE7" w:rsidP="00C30E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0EE7" w:rsidRPr="00D46480" w:rsidRDefault="00C30EE7" w:rsidP="00C30EE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C30EE7" w:rsidRPr="00D46480" w:rsidRDefault="00C30EE7" w:rsidP="00C30EE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C30EE7" w:rsidRPr="00867C3A" w:rsidRDefault="00C30EE7" w:rsidP="00C30EE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30EE7" w:rsidRPr="00404C74" w:rsidRDefault="00C30EE7" w:rsidP="00C30EE7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C30EE7" w:rsidRPr="00104973" w:rsidRDefault="00C30EE7" w:rsidP="00C30E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30EE7" w:rsidRDefault="00C30EE7" w:rsidP="00C30E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30EE7" w:rsidRPr="00404C74" w:rsidRDefault="00C30EE7" w:rsidP="00C30EE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30EE7" w:rsidRPr="00404C74" w:rsidRDefault="00C30EE7" w:rsidP="00C30EE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C30EE7" w:rsidRPr="00404C74" w:rsidRDefault="00C30EE7" w:rsidP="00C30EE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</w:t>
      </w:r>
      <w:proofErr w:type="gramStart"/>
      <w:r w:rsidRPr="00404C74">
        <w:rPr>
          <w:rFonts w:cs="Times New Roman"/>
          <w:sz w:val="28"/>
          <w:szCs w:val="28"/>
        </w:rPr>
        <w:t>демонстрационное</w:t>
      </w:r>
      <w:proofErr w:type="gramEnd"/>
      <w:r w:rsidRPr="00404C74">
        <w:rPr>
          <w:rFonts w:cs="Times New Roman"/>
          <w:sz w:val="28"/>
          <w:szCs w:val="28"/>
        </w:rPr>
        <w:t xml:space="preserve"> оборудование. Как правило, для занятий данного типа используются учебные аудитории 4-101 и 4-107.</w:t>
      </w:r>
    </w:p>
    <w:p w:rsidR="00C30EE7" w:rsidRPr="00404C74" w:rsidRDefault="00C30EE7" w:rsidP="00C30EE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</w:t>
      </w:r>
      <w:proofErr w:type="gramStart"/>
      <w:r w:rsidRPr="00404C74">
        <w:rPr>
          <w:rFonts w:cs="Times New Roman"/>
          <w:sz w:val="28"/>
          <w:szCs w:val="28"/>
        </w:rPr>
        <w:t>оснащенная</w:t>
      </w:r>
      <w:proofErr w:type="gramEnd"/>
      <w:r w:rsidRPr="00404C74">
        <w:rPr>
          <w:rFonts w:cs="Times New Roman"/>
          <w:sz w:val="28"/>
          <w:szCs w:val="28"/>
        </w:rPr>
        <w:t xml:space="preserve"> необходимым лабораторным оборудованием (ауд. 4-104);</w:t>
      </w:r>
    </w:p>
    <w:p w:rsidR="00C30EE7" w:rsidRDefault="00C30EE7" w:rsidP="00C30EE7">
      <w:pPr>
        <w:spacing w:after="0" w:line="240" w:lineRule="auto"/>
        <w:jc w:val="both"/>
        <w:rPr>
          <w:rFonts w:cs="Times New Roman"/>
          <w:szCs w:val="24"/>
        </w:rPr>
      </w:pPr>
    </w:p>
    <w:p w:rsidR="00744617" w:rsidRDefault="00A34024" w:rsidP="00DB7574">
      <w:pPr>
        <w:spacing w:after="0" w:line="240" w:lineRule="auto"/>
        <w:rPr>
          <w:rFonts w:cs="Times New Roman"/>
          <w:szCs w:val="24"/>
        </w:rPr>
      </w:pPr>
      <w:r w:rsidRPr="00A34024">
        <w:rPr>
          <w:rFonts w:cs="Times New Roman"/>
          <w:szCs w:val="24"/>
        </w:rPr>
        <w:drawing>
          <wp:inline distT="0" distB="0" distL="0" distR="0">
            <wp:extent cx="5940425" cy="3090395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77C0F"/>
    <w:rsid w:val="00081323"/>
    <w:rsid w:val="00094248"/>
    <w:rsid w:val="000E1457"/>
    <w:rsid w:val="000E1F64"/>
    <w:rsid w:val="00104973"/>
    <w:rsid w:val="00145133"/>
    <w:rsid w:val="00145893"/>
    <w:rsid w:val="001679F7"/>
    <w:rsid w:val="001A7CF3"/>
    <w:rsid w:val="001C7769"/>
    <w:rsid w:val="001F73CC"/>
    <w:rsid w:val="00247578"/>
    <w:rsid w:val="002B3CDD"/>
    <w:rsid w:val="002E322D"/>
    <w:rsid w:val="0033339D"/>
    <w:rsid w:val="003F40BF"/>
    <w:rsid w:val="00430E52"/>
    <w:rsid w:val="00434F2C"/>
    <w:rsid w:val="00461115"/>
    <w:rsid w:val="00493051"/>
    <w:rsid w:val="00495D8E"/>
    <w:rsid w:val="0056136A"/>
    <w:rsid w:val="00566189"/>
    <w:rsid w:val="00607CD2"/>
    <w:rsid w:val="00610AF4"/>
    <w:rsid w:val="006919BF"/>
    <w:rsid w:val="006E467E"/>
    <w:rsid w:val="006F6D98"/>
    <w:rsid w:val="00744617"/>
    <w:rsid w:val="007B19F4"/>
    <w:rsid w:val="007D3251"/>
    <w:rsid w:val="00840B08"/>
    <w:rsid w:val="00937361"/>
    <w:rsid w:val="00943A36"/>
    <w:rsid w:val="009708E3"/>
    <w:rsid w:val="0097092F"/>
    <w:rsid w:val="00A3244B"/>
    <w:rsid w:val="00A34024"/>
    <w:rsid w:val="00A7053A"/>
    <w:rsid w:val="00AA1869"/>
    <w:rsid w:val="00AC243C"/>
    <w:rsid w:val="00B756AA"/>
    <w:rsid w:val="00BF48B5"/>
    <w:rsid w:val="00C04CB5"/>
    <w:rsid w:val="00C30EE7"/>
    <w:rsid w:val="00C53D4D"/>
    <w:rsid w:val="00C94FD6"/>
    <w:rsid w:val="00CA314D"/>
    <w:rsid w:val="00CC1A4C"/>
    <w:rsid w:val="00D04C54"/>
    <w:rsid w:val="00D66788"/>
    <w:rsid w:val="00D82F08"/>
    <w:rsid w:val="00D96C21"/>
    <w:rsid w:val="00D96E0F"/>
    <w:rsid w:val="00DB7574"/>
    <w:rsid w:val="00E319B8"/>
    <w:rsid w:val="00E420CC"/>
    <w:rsid w:val="00E446B0"/>
    <w:rsid w:val="00E540B0"/>
    <w:rsid w:val="00E55E7C"/>
    <w:rsid w:val="00EA58AC"/>
    <w:rsid w:val="00EF7023"/>
    <w:rsid w:val="00F227F0"/>
    <w:rsid w:val="00F31240"/>
    <w:rsid w:val="00F37AAB"/>
    <w:rsid w:val="00F6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FEFE-88A8-428B-997D-824A2AAA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2018-05-31T13:20:00Z</dcterms:created>
  <dcterms:modified xsi:type="dcterms:W3CDTF">2018-05-31T13:20:00Z</dcterms:modified>
</cp:coreProperties>
</file>