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5646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</w:t>
      </w:r>
      <w:r w:rsidR="0055646D">
        <w:rPr>
          <w:rFonts w:eastAsia="Times New Roman" w:cs="Times New Roman"/>
          <w:sz w:val="28"/>
          <w:szCs w:val="28"/>
          <w:lang w:eastAsia="ru-RU"/>
        </w:rPr>
        <w:t>ие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="0055646D">
        <w:rPr>
          <w:rFonts w:eastAsia="Times New Roman" w:cs="Times New Roman"/>
          <w:sz w:val="28"/>
          <w:szCs w:val="28"/>
          <w:lang w:eastAsia="ru-RU"/>
        </w:rPr>
        <w:t>ыс</w:t>
      </w:r>
      <w:r w:rsidRPr="00104973">
        <w:rPr>
          <w:rFonts w:eastAsia="Times New Roman" w:cs="Times New Roman"/>
          <w:sz w:val="28"/>
          <w:szCs w:val="28"/>
          <w:lang w:eastAsia="ru-RU"/>
        </w:rPr>
        <w:t>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D0D84">
        <w:rPr>
          <w:rFonts w:eastAsia="Times New Roman" w:cs="Times New Roman"/>
          <w:sz w:val="28"/>
          <w:szCs w:val="28"/>
          <w:lang w:eastAsia="ru-RU"/>
        </w:rPr>
        <w:t>ФИЗИЧЕСКИЕ ОСНОВЫ ЭЛЕКТ</w:t>
      </w:r>
      <w:r w:rsidR="00BC52EE">
        <w:rPr>
          <w:rFonts w:eastAsia="Times New Roman" w:cs="Times New Roman"/>
          <w:sz w:val="28"/>
          <w:szCs w:val="28"/>
          <w:lang w:eastAsia="ru-RU"/>
        </w:rPr>
        <w:t>Р</w:t>
      </w:r>
      <w:r w:rsidR="008D0D84">
        <w:rPr>
          <w:rFonts w:eastAsia="Times New Roman" w:cs="Times New Roman"/>
          <w:sz w:val="28"/>
          <w:szCs w:val="28"/>
          <w:lang w:eastAsia="ru-RU"/>
        </w:rPr>
        <w:t>ОНИКИ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C52EE" w:rsidRPr="00BC5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C52EE" w:rsidRPr="00BC52EE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BC52EE" w:rsidRPr="00BC52EE">
        <w:rPr>
          <w:rFonts w:eastAsia="Times New Roman" w:cs="Times New Roman"/>
          <w:sz w:val="28"/>
          <w:szCs w:val="28"/>
          <w:lang w:eastAsia="ru-RU"/>
        </w:rPr>
        <w:t>.4.2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F7A56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732CB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CF7A56" w:rsidRPr="00104973" w:rsidRDefault="00CF7A5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B539AE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93A36" w:rsidRPr="00104973" w:rsidRDefault="00B539AE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539A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970CADC" wp14:editId="67231FFA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72" cy="106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A36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B539AE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</w:t>
            </w:r>
            <w:r w:rsidR="00F93A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Курилкин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B539A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</w:t>
      </w:r>
      <w:r w:rsidR="00074208">
        <w:rPr>
          <w:rFonts w:eastAsia="Times New Roman" w:cs="Times New Roman"/>
          <w:sz w:val="28"/>
          <w:szCs w:val="28"/>
          <w:lang w:eastAsia="ru-RU"/>
        </w:rPr>
        <w:t>тавлена в соответствии с ФГОС</w:t>
      </w:r>
      <w:r w:rsidR="00B539AE">
        <w:rPr>
          <w:rFonts w:eastAsia="Times New Roman" w:cs="Times New Roman"/>
          <w:sz w:val="28"/>
          <w:szCs w:val="28"/>
          <w:lang w:eastAsia="ru-RU"/>
        </w:rPr>
        <w:t xml:space="preserve"> ВО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</w:t>
      </w:r>
      <w:r w:rsidR="000742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>по специализации «</w:t>
      </w:r>
      <w:r w:rsidR="00CF7A56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>»,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86796B">
        <w:rPr>
          <w:rFonts w:eastAsia="Times New Roman" w:cs="Times New Roman"/>
          <w:sz w:val="28"/>
          <w:szCs w:val="28"/>
          <w:lang w:eastAsia="ru-RU"/>
        </w:rPr>
        <w:t>Физические основы электроники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Целью изучения дисциплины «</w:t>
      </w:r>
      <w:r w:rsidR="0086796B">
        <w:rPr>
          <w:sz w:val="28"/>
          <w:szCs w:val="28"/>
        </w:rPr>
        <w:t>Физические основы электроники</w:t>
      </w:r>
      <w:r w:rsidRPr="00834202">
        <w:rPr>
          <w:sz w:val="28"/>
          <w:szCs w:val="28"/>
        </w:rPr>
        <w:t xml:space="preserve">» является обучение </w:t>
      </w:r>
      <w:r w:rsidR="00444472">
        <w:rPr>
          <w:sz w:val="28"/>
          <w:szCs w:val="28"/>
        </w:rPr>
        <w:t>студентов основам анализа процессов в полупроводниковых приборах в нормальных и аварийных режимах</w:t>
      </w:r>
      <w:r w:rsidRPr="00834202">
        <w:rPr>
          <w:sz w:val="28"/>
          <w:szCs w:val="28"/>
        </w:rPr>
        <w:t xml:space="preserve">; </w:t>
      </w:r>
      <w:r w:rsidRPr="00834202">
        <w:rPr>
          <w:color w:val="000000"/>
          <w:sz w:val="28"/>
          <w:szCs w:val="28"/>
        </w:rPr>
        <w:t>навыкам самостоятельн</w:t>
      </w:r>
      <w:r w:rsidR="0086796B">
        <w:rPr>
          <w:color w:val="000000"/>
          <w:sz w:val="28"/>
          <w:szCs w:val="28"/>
        </w:rPr>
        <w:t>ой</w:t>
      </w:r>
      <w:r w:rsidRPr="00834202">
        <w:rPr>
          <w:color w:val="000000"/>
          <w:sz w:val="28"/>
          <w:szCs w:val="28"/>
        </w:rPr>
        <w:t xml:space="preserve"> </w:t>
      </w:r>
      <w:r w:rsidR="0086796B">
        <w:rPr>
          <w:color w:val="000000"/>
          <w:sz w:val="28"/>
          <w:szCs w:val="28"/>
        </w:rPr>
        <w:t>работы с полупроводниковыми приборами,</w:t>
      </w:r>
      <w:r w:rsidRPr="00834202">
        <w:rPr>
          <w:color w:val="000000"/>
          <w:sz w:val="28"/>
          <w:szCs w:val="28"/>
        </w:rPr>
        <w:t xml:space="preserve"> </w:t>
      </w:r>
      <w:r w:rsidR="00444472">
        <w:rPr>
          <w:color w:val="000000"/>
          <w:sz w:val="28"/>
          <w:szCs w:val="28"/>
        </w:rPr>
        <w:t>принципам моделирования полупроводниковых приборов на ЭВМ</w:t>
      </w:r>
      <w:r w:rsidRPr="00834202">
        <w:rPr>
          <w:sz w:val="28"/>
          <w:szCs w:val="28"/>
        </w:rPr>
        <w:t>.</w:t>
      </w:r>
    </w:p>
    <w:p w:rsidR="00480B69" w:rsidRPr="00834202" w:rsidRDefault="00480B69" w:rsidP="00480B69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теории проводимости в металлах, диэлектриках,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проводимости в чистых и примесных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</w:t>
      </w:r>
      <w:r w:rsidR="00444472">
        <w:rPr>
          <w:sz w:val="28"/>
          <w:szCs w:val="28"/>
        </w:rPr>
        <w:t>процесс</w:t>
      </w:r>
      <w:r w:rsidR="005A0AB6">
        <w:rPr>
          <w:sz w:val="28"/>
          <w:szCs w:val="28"/>
        </w:rPr>
        <w:t>ов при образовании электронно-</w:t>
      </w:r>
      <w:r w:rsidR="00444472">
        <w:rPr>
          <w:sz w:val="28"/>
          <w:szCs w:val="28"/>
        </w:rPr>
        <w:t>дырочн</w:t>
      </w:r>
      <w:r w:rsidR="00B539AE">
        <w:rPr>
          <w:sz w:val="28"/>
          <w:szCs w:val="28"/>
        </w:rPr>
        <w:t>ых переходов и переходов металл-</w:t>
      </w:r>
      <w:r w:rsidR="00444472">
        <w:rPr>
          <w:sz w:val="28"/>
          <w:szCs w:val="28"/>
        </w:rPr>
        <w:t>полупроводник</w:t>
      </w:r>
      <w:r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методов </w:t>
      </w:r>
      <w:r w:rsidR="00CD67C5">
        <w:rPr>
          <w:sz w:val="28"/>
          <w:szCs w:val="28"/>
        </w:rPr>
        <w:t>получения электрических переходов</w:t>
      </w:r>
      <w:r w:rsidRPr="00834202">
        <w:rPr>
          <w:sz w:val="28"/>
          <w:szCs w:val="28"/>
        </w:rPr>
        <w:t>;</w:t>
      </w:r>
    </w:p>
    <w:p w:rsidR="00480B69" w:rsidRPr="00CD67C5" w:rsidRDefault="00B539AE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конструкции</w:t>
      </w:r>
      <w:r w:rsidR="00CD67C5" w:rsidRPr="00CD67C5">
        <w:rPr>
          <w:sz w:val="28"/>
          <w:szCs w:val="28"/>
        </w:rPr>
        <w:t xml:space="preserve"> и свойств полупроводниковых приборов с одним (диоды), двумя (транзисторы) и тремя (тиристоры) переходами</w:t>
      </w:r>
      <w:r w:rsidR="00480B69" w:rsidRPr="00CD67C5">
        <w:rPr>
          <w:sz w:val="28"/>
          <w:szCs w:val="28"/>
        </w:rPr>
        <w:t>;</w:t>
      </w:r>
    </w:p>
    <w:p w:rsidR="00480B69" w:rsidRPr="00CD67C5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 xml:space="preserve">изучение </w:t>
      </w:r>
      <w:r w:rsidR="00CD67C5" w:rsidRPr="00CD67C5">
        <w:rPr>
          <w:sz w:val="28"/>
          <w:szCs w:val="28"/>
        </w:rPr>
        <w:t>конструкции и свойств униполярных и гибридных (</w:t>
      </w:r>
      <w:r w:rsidR="00CD67C5" w:rsidRPr="00CD67C5">
        <w:rPr>
          <w:sz w:val="28"/>
          <w:szCs w:val="28"/>
          <w:lang w:val="en-US"/>
        </w:rPr>
        <w:t>IGBT</w:t>
      </w:r>
      <w:r w:rsidR="00CD67C5" w:rsidRPr="00CD67C5">
        <w:rPr>
          <w:sz w:val="28"/>
          <w:szCs w:val="28"/>
        </w:rPr>
        <w:t>) транзисторов</w:t>
      </w:r>
      <w:r w:rsidRPr="00CD67C5">
        <w:rPr>
          <w:sz w:val="28"/>
          <w:szCs w:val="28"/>
        </w:rPr>
        <w:t>.</w:t>
      </w:r>
    </w:p>
    <w:p w:rsidR="00CD67C5" w:rsidRPr="00CD67C5" w:rsidRDefault="00CD67C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B539AE">
      <w:pPr>
        <w:pStyle w:val="a8"/>
        <w:ind w:firstLine="348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теории проводимости;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получения электронно дырочных переходов;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вольт-амперную характеристику </w:t>
      </w:r>
      <w:r>
        <w:rPr>
          <w:color w:val="000000"/>
          <w:sz w:val="28"/>
          <w:szCs w:val="28"/>
          <w:lang w:val="en-US"/>
        </w:rPr>
        <w:t>p</w:t>
      </w:r>
      <w:r w:rsidRPr="001C1D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перехода и её аналитическое выражение; </w:t>
      </w:r>
    </w:p>
    <w:p w:rsidR="00480B69" w:rsidRPr="00834202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539AE">
        <w:rPr>
          <w:color w:val="000000"/>
          <w:sz w:val="28"/>
          <w:szCs w:val="28"/>
        </w:rPr>
        <w:t>иды полупроводниковых приборов,</w:t>
      </w:r>
      <w:r>
        <w:rPr>
          <w:color w:val="000000"/>
          <w:sz w:val="28"/>
          <w:szCs w:val="28"/>
        </w:rPr>
        <w:t xml:space="preserve"> их основн</w:t>
      </w:r>
      <w:r w:rsidR="00B539AE">
        <w:rPr>
          <w:color w:val="000000"/>
          <w:sz w:val="28"/>
          <w:szCs w:val="28"/>
        </w:rPr>
        <w:t xml:space="preserve">ые характеристики и параметры, </w:t>
      </w:r>
      <w:r>
        <w:rPr>
          <w:color w:val="000000"/>
          <w:sz w:val="28"/>
          <w:szCs w:val="28"/>
        </w:rPr>
        <w:t>режимы рабо</w:t>
      </w:r>
      <w:r w:rsidR="00B539AE">
        <w:rPr>
          <w:color w:val="000000"/>
          <w:sz w:val="28"/>
          <w:szCs w:val="28"/>
        </w:rPr>
        <w:t>ты полупроводниковых приборов.</w:t>
      </w:r>
    </w:p>
    <w:p w:rsidR="00480B69" w:rsidRPr="00834202" w:rsidRDefault="00480B69" w:rsidP="00B539AE">
      <w:pPr>
        <w:pStyle w:val="a8"/>
        <w:ind w:firstLine="348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производить выбор полупроводниковых приборов при проектировании схем преобразователей электроэнергии</w:t>
      </w:r>
      <w:r w:rsidR="00480B69" w:rsidRPr="00834202">
        <w:rPr>
          <w:color w:val="000000"/>
          <w:sz w:val="28"/>
          <w:szCs w:val="28"/>
        </w:rPr>
        <w:t>.</w:t>
      </w:r>
    </w:p>
    <w:p w:rsidR="001C1D75" w:rsidRPr="00834202" w:rsidRDefault="001C1D75" w:rsidP="001C1D75">
      <w:pPr>
        <w:pStyle w:val="a8"/>
        <w:ind w:left="709" w:firstLine="0"/>
        <w:jc w:val="both"/>
        <w:rPr>
          <w:b/>
          <w:bCs/>
          <w:caps/>
          <w:sz w:val="28"/>
          <w:szCs w:val="28"/>
        </w:rPr>
      </w:pP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lastRenderedPageBreak/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методами расчета характеристик полупроводниковых приборов</w:t>
      </w:r>
      <w:r w:rsidR="005F5AD2">
        <w:rPr>
          <w:color w:val="000000"/>
          <w:sz w:val="28"/>
          <w:szCs w:val="28"/>
        </w:rPr>
        <w:t xml:space="preserve"> и устройств на их основе</w:t>
      </w:r>
      <w:r>
        <w:rPr>
          <w:color w:val="000000"/>
          <w:sz w:val="28"/>
          <w:szCs w:val="28"/>
        </w:rPr>
        <w:t>;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Cs/>
          <w:caps/>
          <w:sz w:val="28"/>
          <w:szCs w:val="28"/>
        </w:rPr>
      </w:pPr>
      <w:r w:rsidRPr="001C1D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пособами математического моделирования схем на основе полупроводниковых приборов</w:t>
      </w:r>
      <w:r w:rsidR="005F5AD2"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930B41" w:rsidRPr="00930B41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="00930B41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Default="00074208" w:rsidP="00086F85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6C0D">
        <w:rPr>
          <w:rFonts w:eastAsia="Times New Roman" w:cs="Times New Roman"/>
          <w:sz w:val="28"/>
          <w:szCs w:val="28"/>
          <w:lang w:eastAsia="ru-RU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(ОПК-2)</w:t>
      </w:r>
      <w:r w:rsidR="00636799">
        <w:rPr>
          <w:rFonts w:eastAsia="Times New Roman" w:cs="Times New Roman"/>
          <w:sz w:val="28"/>
          <w:szCs w:val="28"/>
          <w:lang w:eastAsia="ru-RU"/>
        </w:rPr>
        <w:t>;</w:t>
      </w:r>
    </w:p>
    <w:p w:rsidR="00636799" w:rsidRPr="00086F85" w:rsidRDefault="00CF7A56" w:rsidP="00CF7A56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7A56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тяговых электрических машин высокоскоростного транспорта, применять современные материалы и технологии при проектировании тяговых электрических машин высокоскоростного транспорта, владением теорией, особенностями конструкции, принципами проектирования, расчета и работы тяговых электрических машин высокоскоростного транспорта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(ПСК-5</w:t>
      </w:r>
      <w:r w:rsidR="00636799">
        <w:rPr>
          <w:rFonts w:eastAsia="Times New Roman" w:cs="Times New Roman"/>
          <w:sz w:val="28"/>
          <w:szCs w:val="28"/>
          <w:lang w:eastAsia="ru-RU"/>
        </w:rPr>
        <w:t>.5).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0673C" w:rsidRPr="00104973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17D1F">
        <w:rPr>
          <w:rFonts w:eastAsia="Times New Roman" w:cs="Times New Roman"/>
          <w:sz w:val="28"/>
          <w:szCs w:val="28"/>
          <w:lang w:eastAsia="ru-RU"/>
        </w:rPr>
        <w:t>Физические основы электроники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17D1F" w:rsidRPr="00BC5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17D1F" w:rsidRPr="00BC52EE">
        <w:rPr>
          <w:rFonts w:eastAsia="Times New Roman" w:cs="Times New Roman"/>
          <w:sz w:val="28"/>
          <w:szCs w:val="28"/>
          <w:lang w:eastAsia="ru-RU"/>
        </w:rPr>
        <w:t>1.В.ДВ</w:t>
      </w:r>
      <w:proofErr w:type="gramEnd"/>
      <w:r w:rsidR="00117D1F" w:rsidRPr="00BC52EE">
        <w:rPr>
          <w:rFonts w:eastAsia="Times New Roman" w:cs="Times New Roman"/>
          <w:sz w:val="28"/>
          <w:szCs w:val="28"/>
          <w:lang w:eastAsia="ru-RU"/>
        </w:rPr>
        <w:t>.4.2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60673C">
        <w:rPr>
          <w:rFonts w:eastAsia="Times New Roman" w:cs="Times New Roman"/>
          <w:sz w:val="28"/>
          <w:szCs w:val="28"/>
          <w:lang w:eastAsia="ru-RU"/>
        </w:rPr>
        <w:t xml:space="preserve">вариативной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60673C">
        <w:rPr>
          <w:rFonts w:eastAsia="Times New Roman" w:cs="Times New Roman"/>
          <w:sz w:val="28"/>
          <w:szCs w:val="28"/>
          <w:lang w:eastAsia="ru-RU"/>
        </w:rPr>
        <w:t>дисциплиной по выбору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0673C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6799" w:rsidRPr="00636799" w:rsidTr="00636799">
        <w:trPr>
          <w:jc w:val="center"/>
        </w:trPr>
        <w:tc>
          <w:tcPr>
            <w:tcW w:w="5353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Семестр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5</w:t>
            </w:r>
          </w:p>
        </w:tc>
      </w:tr>
      <w:tr w:rsidR="00636799" w:rsidRPr="00636799" w:rsidTr="00636799">
        <w:trPr>
          <w:trHeight w:val="645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В том числе: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lastRenderedPageBreak/>
              <w:t>лекции (Л)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практические работы (ПР)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lastRenderedPageBreak/>
              <w:t>96</w:t>
            </w:r>
          </w:p>
          <w:p w:rsidR="00636799" w:rsidRDefault="00636799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CF7A56" w:rsidRDefault="00CF7A56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CF7A56" w:rsidRPr="00636799" w:rsidRDefault="00CF7A56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ind w:left="64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lastRenderedPageBreak/>
              <w:t xml:space="preserve">    32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lastRenderedPageBreak/>
              <w:t>96</w:t>
            </w:r>
          </w:p>
          <w:p w:rsidR="00636799" w:rsidRDefault="00636799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CF7A56" w:rsidRDefault="00CF7A56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CF7A56" w:rsidRPr="00636799" w:rsidRDefault="00CF7A56" w:rsidP="00CF7A56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lastRenderedPageBreak/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32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</w:tcPr>
          <w:p w:rsidR="00636799" w:rsidRPr="00636799" w:rsidRDefault="00CF7A56" w:rsidP="0063679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92" w:type="dxa"/>
            <w:vAlign w:val="center"/>
          </w:tcPr>
          <w:p w:rsidR="00636799" w:rsidRPr="00636799" w:rsidRDefault="00CF7A56" w:rsidP="00636799">
            <w:pPr>
              <w:spacing w:after="0" w:line="240" w:lineRule="auto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57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636799" w:rsidRPr="00636799" w:rsidRDefault="00CF7A56" w:rsidP="0063679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</w:tcPr>
          <w:p w:rsidR="00636799" w:rsidRPr="00636799" w:rsidRDefault="00CF7A56" w:rsidP="0063679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Э, КР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Э, КР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180/5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1"/>
              <w:spacing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636799">
              <w:rPr>
                <w:b w:val="0"/>
                <w:sz w:val="28"/>
                <w:szCs w:val="28"/>
              </w:rPr>
              <w:t>180/5</w:t>
            </w:r>
          </w:p>
        </w:tc>
      </w:tr>
    </w:tbl>
    <w:p w:rsidR="00674CC1" w:rsidRDefault="00674CC1" w:rsidP="00CF7A5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6367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564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69420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предмета «Физические основы электроники»</w:t>
            </w:r>
          </w:p>
        </w:tc>
        <w:tc>
          <w:tcPr>
            <w:tcW w:w="5777" w:type="dxa"/>
          </w:tcPr>
          <w:p w:rsidR="00423AA8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и структура дисциплины «Физические основы электроники»; </w:t>
            </w:r>
          </w:p>
          <w:p w:rsidR="00A21F79" w:rsidRPr="00211293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развития электроники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A21F79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вакуумные электронные приборы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газонаполненные электронные приборы</w:t>
            </w:r>
          </w:p>
          <w:p w:rsidR="00423AA8" w:rsidRPr="00211293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полупроводниковые приборы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A21F79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>основн</w:t>
            </w:r>
            <w:r w:rsidR="00423AA8">
              <w:rPr>
                <w:sz w:val="28"/>
                <w:szCs w:val="28"/>
              </w:rPr>
              <w:t>ые постулаты и гипотезы теории строения атома</w:t>
            </w:r>
            <w:r w:rsidRPr="00211293">
              <w:rPr>
                <w:sz w:val="28"/>
                <w:szCs w:val="28"/>
              </w:rPr>
              <w:t>;</w:t>
            </w:r>
          </w:p>
          <w:p w:rsidR="00796AB0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уровни атомов и их расщепление;</w:t>
            </w:r>
          </w:p>
          <w:p w:rsidR="00A21F79" w:rsidRPr="00211293" w:rsidRDefault="00423AA8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</w:t>
            </w:r>
            <w:r w:rsidR="00796AB0">
              <w:rPr>
                <w:sz w:val="28"/>
                <w:szCs w:val="28"/>
              </w:rPr>
              <w:t xml:space="preserve"> теория</w:t>
            </w:r>
            <w:r>
              <w:rPr>
                <w:sz w:val="28"/>
                <w:szCs w:val="28"/>
              </w:rPr>
              <w:t xml:space="preserve"> проводимости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A21F79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проводников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изоляторов;</w:t>
            </w:r>
          </w:p>
          <w:p w:rsidR="00A21F79" w:rsidRPr="00211293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полупроводников</w:t>
            </w:r>
            <w:r w:rsidR="00AA1DA2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796AB0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BC05B2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примесная (электронная и дырочная)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Pr="00796AB0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дрейф и диффузия носителей заряда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5777" w:type="dxa"/>
          </w:tcPr>
          <w:p w:rsidR="00BC05B2" w:rsidRPr="00211293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 xml:space="preserve">классификация </w:t>
            </w:r>
            <w:r w:rsidR="00796AB0">
              <w:rPr>
                <w:sz w:val="28"/>
                <w:szCs w:val="28"/>
              </w:rPr>
              <w:t>электрических переходов</w:t>
            </w:r>
            <w:r w:rsidRPr="00211293">
              <w:rPr>
                <w:sz w:val="28"/>
                <w:szCs w:val="28"/>
              </w:rPr>
              <w:t>;</w:t>
            </w:r>
          </w:p>
          <w:p w:rsidR="00BC05B2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электронно-дырочный (</w:t>
            </w:r>
            <w:r>
              <w:rPr>
                <w:sz w:val="28"/>
                <w:szCs w:val="28"/>
                <w:lang w:val="en-US"/>
              </w:rPr>
              <w:t>p</w:t>
            </w:r>
            <w:r w:rsidRPr="00796A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)</w:t>
            </w:r>
            <w:r w:rsidRPr="00796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переход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переходы металл-полупроводник;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свойства переходов</w:t>
            </w:r>
            <w:r w:rsidR="00363BB6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вольтамперная характеристика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D22DA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перехода и её аналитическое выражение; 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пробоев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363BB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P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перехода</w:t>
            </w:r>
            <w:r w:rsidR="00363BB6">
              <w:rPr>
                <w:bCs/>
                <w:sz w:val="28"/>
                <w:szCs w:val="28"/>
              </w:rPr>
              <w:t>;</w:t>
            </w:r>
          </w:p>
          <w:p w:rsidR="00BC05B2" w:rsidRPr="00211293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получения </w:t>
            </w:r>
            <w:r>
              <w:rPr>
                <w:sz w:val="28"/>
                <w:szCs w:val="28"/>
                <w:lang w:val="en-US"/>
              </w:rPr>
              <w:t>p</w:t>
            </w:r>
            <w:r w:rsidRPr="00D22D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перехода.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D22DA4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 xml:space="preserve">Полупроводниковые </w:t>
            </w:r>
            <w:r>
              <w:rPr>
                <w:kern w:val="20"/>
                <w:sz w:val="28"/>
                <w:szCs w:val="28"/>
              </w:rPr>
              <w:lastRenderedPageBreak/>
              <w:t>диоды</w:t>
            </w:r>
          </w:p>
        </w:tc>
        <w:tc>
          <w:tcPr>
            <w:tcW w:w="5777" w:type="dxa"/>
          </w:tcPr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и условные обозначения </w:t>
            </w:r>
            <w:r>
              <w:rPr>
                <w:sz w:val="28"/>
                <w:szCs w:val="28"/>
              </w:rPr>
              <w:lastRenderedPageBreak/>
              <w:t>полупроводникового диода;</w:t>
            </w:r>
          </w:p>
          <w:p w:rsidR="00BC05B2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 и разновидности полупроводниковых диодов</w:t>
            </w:r>
            <w:r w:rsidR="00BC05B2" w:rsidRPr="00D22DA4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слаботочных и силовых полупроводниковых диодов;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полупроводникового диода и методы её аппроксимации;</w:t>
            </w:r>
          </w:p>
          <w:p w:rsidR="00BC05B2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кусочно-линейная модель вольтамперной характеристики диода и её параметры;</w:t>
            </w:r>
          </w:p>
          <w:p w:rsidR="00D22DA4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выпрямительных  диодов;</w:t>
            </w:r>
          </w:p>
          <w:p w:rsidR="00791F17" w:rsidRDefault="00D22DA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специальные типы диодов (стабилитрон, диод Шоттки, </w:t>
            </w:r>
            <w:r w:rsidR="00791F17">
              <w:rPr>
                <w:bCs/>
                <w:sz w:val="28"/>
                <w:szCs w:val="28"/>
              </w:rPr>
              <w:t xml:space="preserve">туннельный диод, варикап, светодиод, фотодиод, фотоэлемент, оптрон, </w:t>
            </w:r>
            <w:proofErr w:type="spellStart"/>
            <w:r w:rsidR="00791F17">
              <w:rPr>
                <w:bCs/>
                <w:sz w:val="28"/>
                <w:szCs w:val="28"/>
              </w:rPr>
              <w:t>магнитодиод</w:t>
            </w:r>
            <w:proofErr w:type="spellEnd"/>
            <w:r w:rsidR="00791F17">
              <w:rPr>
                <w:bCs/>
                <w:sz w:val="28"/>
                <w:szCs w:val="28"/>
              </w:rPr>
              <w:t>);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маркировка отечественных и зарубежных силовых и слаботочных диодов;</w:t>
            </w:r>
          </w:p>
          <w:p w:rsidR="00D22DA4" w:rsidRPr="00211293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групповое соединение диодов. </w:t>
            </w:r>
            <w:r w:rsidR="00D22DA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1F17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5777" w:type="dxa"/>
          </w:tcPr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 транзисторов на электрических схемах;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биполярного транзистора;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биполярных транзисторов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F43814">
              <w:rPr>
                <w:sz w:val="28"/>
                <w:szCs w:val="28"/>
              </w:rPr>
              <w:t xml:space="preserve">статические </w:t>
            </w:r>
            <w:r>
              <w:rPr>
                <w:sz w:val="28"/>
                <w:szCs w:val="28"/>
              </w:rPr>
              <w:t>характеристики биполярных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включения биполярных транзисторов в электрические цепи;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режимы работы биполярных транзисторов;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усиления электрических сигналов;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униполярных(полевых)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униполярных 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униполярных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включения униполярных транзисторов в электрические цепи;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биполярные транзисторы с изолированным затвором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791F1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91F17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транзисторов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F438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ключевом режиме;</w:t>
            </w:r>
          </w:p>
          <w:p w:rsidR="00BC05B2" w:rsidRPr="00363BB6" w:rsidRDefault="00F43814" w:rsidP="00363BB6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биполярными транзисторами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изолированным затвором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F43814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5777" w:type="dxa"/>
          </w:tcPr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и условные обозначения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тиристора;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замещения тиристора и её параметры;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однооперационного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конструкции силовых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параметры тиристоров;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слаботочных и силовых тиристоров;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соединение тиристоров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Pr="00363BB6" w:rsidRDefault="00363BB6" w:rsidP="00F4381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цепи  тиристоров.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</w:t>
            </w:r>
            <w:r w:rsidR="00EA5EBB">
              <w:rPr>
                <w:sz w:val="28"/>
                <w:szCs w:val="28"/>
              </w:rPr>
              <w:t xml:space="preserve"> и полупроводниковые резисторы</w:t>
            </w:r>
          </w:p>
        </w:tc>
        <w:tc>
          <w:tcPr>
            <w:tcW w:w="5777" w:type="dxa"/>
          </w:tcPr>
          <w:p w:rsidR="00BC05B2" w:rsidRPr="00EA5EBB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и конструкция  датчиков тока и напряжения на основе элементов Холла</w:t>
            </w:r>
            <w:r w:rsidR="00EA5EBB">
              <w:rPr>
                <w:sz w:val="28"/>
                <w:szCs w:val="28"/>
              </w:rPr>
              <w:t>;</w:t>
            </w:r>
          </w:p>
          <w:p w:rsidR="00EA5EBB" w:rsidRPr="00211293" w:rsidRDefault="00EA5EBB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варисторы: принцип действия, применение.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BC05B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интегральных полупроводниковых приборов и их условные обозначения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усилители;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микросхемы с логическими функциями;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микропроцессоры;</w:t>
            </w:r>
          </w:p>
          <w:p w:rsidR="00BC05B2" w:rsidRPr="005A6812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силовые модули: диодные сборки, </w:t>
            </w:r>
            <w:proofErr w:type="spellStart"/>
            <w:r>
              <w:rPr>
                <w:sz w:val="28"/>
                <w:szCs w:val="28"/>
              </w:rPr>
              <w:t>тиристорно</w:t>
            </w:r>
            <w:proofErr w:type="spellEnd"/>
            <w:r>
              <w:rPr>
                <w:sz w:val="28"/>
                <w:szCs w:val="28"/>
              </w:rPr>
              <w:t xml:space="preserve"> диодные модули, </w:t>
            </w:r>
            <w:r>
              <w:rPr>
                <w:sz w:val="28"/>
                <w:szCs w:val="28"/>
                <w:lang w:val="en-US"/>
              </w:rPr>
              <w:t>IGBT</w:t>
            </w:r>
            <w:r>
              <w:rPr>
                <w:sz w:val="28"/>
                <w:szCs w:val="28"/>
              </w:rPr>
              <w:t>модули</w:t>
            </w:r>
            <w:r w:rsidR="00363BB6">
              <w:rPr>
                <w:sz w:val="28"/>
                <w:szCs w:val="28"/>
              </w:rPr>
              <w:t>;</w:t>
            </w:r>
          </w:p>
          <w:p w:rsidR="005A6812" w:rsidRPr="00211293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силовых модулей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5A6812" w:rsidRPr="00104973" w:rsidTr="00694201">
        <w:trPr>
          <w:jc w:val="center"/>
        </w:trPr>
        <w:tc>
          <w:tcPr>
            <w:tcW w:w="622" w:type="dxa"/>
          </w:tcPr>
          <w:p w:rsidR="005A6812" w:rsidRPr="00211293" w:rsidRDefault="005A681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5A6812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охлаждения;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охладителей силовых полупроводниковых приборов;</w:t>
            </w:r>
          </w:p>
          <w:p w:rsidR="005A6812" w:rsidRDefault="00363BB6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тепловых сопротивлений</w:t>
            </w:r>
            <w:r w:rsidR="005A6812">
              <w:rPr>
                <w:sz w:val="28"/>
                <w:szCs w:val="28"/>
              </w:rPr>
              <w:t xml:space="preserve"> и теплового режима.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CF7A56" w:rsidRPr="00CF7A56" w:rsidTr="0053358B">
        <w:trPr>
          <w:tblHeader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СРС</w:t>
            </w:r>
          </w:p>
        </w:tc>
      </w:tr>
      <w:tr w:rsidR="00CF7A56" w:rsidRPr="00CF7A56" w:rsidTr="0053358B">
        <w:trPr>
          <w:tblHeader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/>
                <w:szCs w:val="24"/>
                <w:lang w:eastAsia="ru-RU"/>
              </w:rPr>
              <w:t>6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Содержание предмета «Физические основы электроники»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CF7A56" w:rsidRPr="00CF7A56" w:rsidTr="0053358B">
        <w:trPr>
          <w:trHeight w:val="267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Cs/>
                <w:szCs w:val="24"/>
                <w:lang w:eastAsia="ru-RU"/>
              </w:rPr>
              <w:t>Классификация электронных приборов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CF7A56" w:rsidRPr="00CF7A56" w:rsidTr="0053358B">
        <w:trPr>
          <w:trHeight w:val="128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Cs/>
                <w:szCs w:val="24"/>
                <w:lang w:eastAsia="ru-RU"/>
              </w:rPr>
              <w:t>Основы теории проводимости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Cs/>
                <w:szCs w:val="24"/>
                <w:lang w:eastAsia="ru-RU"/>
              </w:rPr>
              <w:t>Проводимость полупроводников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</w:tr>
      <w:tr w:rsidR="00CF7A56" w:rsidRPr="00CF7A56" w:rsidTr="0053358B"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Электрические переходы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Полупроводниковые диоды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F7A56" w:rsidRPr="00CF7A56" w:rsidTr="0053358B">
        <w:trPr>
          <w:trHeight w:val="365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Транзисторы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szCs w:val="24"/>
                <w:lang w:eastAsia="ru-RU"/>
              </w:rPr>
              <w:t>Тиристоры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szCs w:val="24"/>
                <w:lang w:eastAsia="ru-RU"/>
              </w:rPr>
              <w:t>Элементы Холла и полупроводниковые резисторы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szCs w:val="24"/>
                <w:lang w:eastAsia="ru-RU"/>
              </w:rPr>
              <w:t>Интегральные полупроводниковые  приборы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CF7A56" w:rsidRPr="00CF7A56" w:rsidTr="0053358B">
        <w:trPr>
          <w:trHeight w:val="80"/>
        </w:trPr>
        <w:tc>
          <w:tcPr>
            <w:tcW w:w="548" w:type="pct"/>
            <w:vAlign w:val="center"/>
          </w:tcPr>
          <w:p w:rsidR="00CF7A56" w:rsidRPr="00CF7A56" w:rsidRDefault="00CF7A56" w:rsidP="00CF7A56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193" w:type="pct"/>
          </w:tcPr>
          <w:p w:rsidR="00CF7A56" w:rsidRPr="00CF7A56" w:rsidRDefault="00CF7A56" w:rsidP="00CF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szCs w:val="24"/>
                <w:lang w:eastAsia="ru-RU"/>
              </w:rPr>
              <w:t>Тепловой режим работы силовых полупроводниковых приборов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Calibri" w:cs="Times New Roman"/>
                <w:color w:val="000000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color w:val="000000"/>
                <w:kern w:val="20"/>
                <w:szCs w:val="24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kern w:val="20"/>
                <w:szCs w:val="24"/>
                <w:lang w:eastAsia="ru-RU"/>
              </w:rPr>
              <w:t>–</w:t>
            </w:r>
          </w:p>
        </w:tc>
      </w:tr>
      <w:tr w:rsidR="00CF7A56" w:rsidRPr="00CF7A56" w:rsidTr="0053358B">
        <w:trPr>
          <w:trHeight w:val="449"/>
        </w:trPr>
        <w:tc>
          <w:tcPr>
            <w:tcW w:w="2741" w:type="pct"/>
            <w:gridSpan w:val="2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  <w:t>32</w:t>
            </w:r>
          </w:p>
        </w:tc>
        <w:tc>
          <w:tcPr>
            <w:tcW w:w="547" w:type="pct"/>
            <w:vAlign w:val="center"/>
          </w:tcPr>
          <w:p w:rsidR="00CF7A56" w:rsidRPr="00CF7A56" w:rsidRDefault="00CF7A56" w:rsidP="00CF7A5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549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637" w:type="pct"/>
            <w:vAlign w:val="center"/>
          </w:tcPr>
          <w:p w:rsidR="00CF7A56" w:rsidRPr="00CF7A56" w:rsidRDefault="00CF7A56" w:rsidP="00CF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Cs w:val="24"/>
                <w:lang w:eastAsia="ru-RU"/>
              </w:rPr>
            </w:pPr>
            <w:r w:rsidRPr="00CF7A56">
              <w:rPr>
                <w:rFonts w:eastAsia="Times New Roman" w:cs="Times New Roman"/>
                <w:b/>
                <w:szCs w:val="24"/>
                <w:lang w:eastAsia="ru-RU"/>
              </w:rPr>
              <w:t>57</w:t>
            </w:r>
          </w:p>
        </w:tc>
      </w:tr>
    </w:tbl>
    <w:p w:rsidR="003A44F0" w:rsidRPr="00104973" w:rsidRDefault="003A44F0" w:rsidP="003A44F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4751"/>
        <w:gridCol w:w="3949"/>
      </w:tblGrid>
      <w:tr w:rsidR="00104973" w:rsidRPr="00104973" w:rsidTr="00494FE4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Содержание предмета «Физические основы электроники»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6" w:rsidRPr="00363BB6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1. Бурков, А.Т. Электроника и преобразовательная техника. Том 1: Электроника. [Электронный ресурс] –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480 с. – Режим доступа: </w:t>
            </w:r>
            <w:hyperlink r:id="rId7" w:history="1">
              <w:r w:rsidRPr="0020739A">
                <w:rPr>
                  <w:rStyle w:val="a4"/>
                  <w:bCs/>
                  <w:szCs w:val="28"/>
                </w:rPr>
                <w:t>http://e.lanbook.com/book/79994</w:t>
              </w:r>
            </w:hyperlink>
            <w:r>
              <w:rPr>
                <w:bCs/>
                <w:szCs w:val="28"/>
              </w:rPr>
              <w:t xml:space="preserve"> </w:t>
            </w:r>
            <w:r w:rsidRPr="00363BB6">
              <w:rPr>
                <w:bCs/>
                <w:szCs w:val="28"/>
              </w:rPr>
              <w:t xml:space="preserve"> </w:t>
            </w:r>
          </w:p>
          <w:p w:rsidR="00494FE4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2. Бурков, А.Т. Электроника и преобразовательная техника. Том 2: Электронная преобразовательная техника. [Электронный ресурс] —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307 с. – Режим доступа: </w:t>
            </w:r>
            <w:hyperlink r:id="rId8" w:history="1">
              <w:r w:rsidRPr="0020739A">
                <w:rPr>
                  <w:rStyle w:val="a4"/>
                  <w:bCs/>
                  <w:szCs w:val="28"/>
                </w:rPr>
                <w:t>http://e.lanbook.com/book/79995</w:t>
              </w:r>
            </w:hyperlink>
          </w:p>
          <w:p w:rsidR="00363BB6" w:rsidRPr="00D601E3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Pr="00363BB6">
              <w:rPr>
                <w:bCs/>
                <w:szCs w:val="28"/>
              </w:rPr>
              <w:t xml:space="preserve">Розанов Ю.К., </w:t>
            </w:r>
            <w:proofErr w:type="spellStart"/>
            <w:r w:rsidRPr="00363BB6">
              <w:rPr>
                <w:bCs/>
                <w:szCs w:val="28"/>
              </w:rPr>
              <w:t>Рябчицкий</w:t>
            </w:r>
            <w:proofErr w:type="spellEnd"/>
            <w:r w:rsidRPr="00363BB6">
              <w:rPr>
                <w:bCs/>
                <w:szCs w:val="28"/>
              </w:rPr>
              <w:t xml:space="preserve"> М.В., </w:t>
            </w:r>
            <w:proofErr w:type="spellStart"/>
            <w:r w:rsidRPr="00363BB6">
              <w:rPr>
                <w:bCs/>
                <w:szCs w:val="28"/>
              </w:rPr>
              <w:t>Кваснюк</w:t>
            </w:r>
            <w:proofErr w:type="spellEnd"/>
            <w:r w:rsidRPr="00363BB6">
              <w:rPr>
                <w:bCs/>
                <w:szCs w:val="28"/>
              </w:rPr>
              <w:t xml:space="preserve"> А.А. Силовая электроника: учебник для ВУЗов. – М.: Издательский </w:t>
            </w:r>
            <w:r w:rsidRPr="00363BB6">
              <w:rPr>
                <w:bCs/>
                <w:szCs w:val="28"/>
              </w:rPr>
              <w:lastRenderedPageBreak/>
              <w:t>дом МЭИ, 2007 г. – 632 с.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Полупроводниковые диоды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 и полупроводниковые резисторы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 приборы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A44F0" w:rsidRPr="00104973" w:rsidRDefault="003A44F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8.1. Перечень основной учебной литературы, необходимой для освоения дисциплины</w:t>
      </w:r>
    </w:p>
    <w:p w:rsidR="00363BB6" w:rsidRPr="00AD177A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1. Бурков, А.Т. Электроника и преобразовательная техника. Том 1: Электроника. [Электронный ресурс] – Электрон</w:t>
      </w:r>
      <w:proofErr w:type="gramStart"/>
      <w:r w:rsidRPr="00AD177A">
        <w:rPr>
          <w:rFonts w:cs="Times New Roman"/>
          <w:sz w:val="28"/>
          <w:szCs w:val="28"/>
        </w:rPr>
        <w:t>.</w:t>
      </w:r>
      <w:proofErr w:type="gramEnd"/>
      <w:r w:rsidRPr="00AD177A">
        <w:rPr>
          <w:rFonts w:cs="Times New Roman"/>
          <w:sz w:val="28"/>
          <w:szCs w:val="28"/>
        </w:rPr>
        <w:t xml:space="preserve"> дан. – М.: УМЦ ЖДТ, 2015. – 480 с. – Режим доступа: </w:t>
      </w:r>
      <w:hyperlink r:id="rId9" w:history="1">
        <w:r w:rsidRPr="00AD177A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 w:rsidRPr="00AD177A">
        <w:rPr>
          <w:rFonts w:cs="Times New Roman"/>
          <w:sz w:val="28"/>
          <w:szCs w:val="28"/>
        </w:rPr>
        <w:t xml:space="preserve"> </w:t>
      </w:r>
    </w:p>
    <w:p w:rsidR="00363BB6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AD177A">
        <w:rPr>
          <w:rFonts w:cs="Times New Roman"/>
          <w:sz w:val="28"/>
          <w:szCs w:val="28"/>
        </w:rPr>
        <w:t>2. Бурков, А.Т. Электроника и преобразовательная техника. Том 2: Электронная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0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63BB6" w:rsidRPr="00AD177A" w:rsidRDefault="00363BB6" w:rsidP="00363BB6">
      <w:pPr>
        <w:tabs>
          <w:tab w:val="left" w:pos="1418"/>
        </w:tabs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 w:rsidRPr="00AD177A">
        <w:rPr>
          <w:rFonts w:eastAsia="Calibri" w:cs="Times New Roman"/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AD177A">
        <w:rPr>
          <w:rFonts w:eastAsia="Calibri" w:cs="Times New Roman"/>
          <w:bCs/>
          <w:sz w:val="28"/>
          <w:szCs w:val="28"/>
        </w:rPr>
        <w:t>Устройства силовой электроники железнодорожного подвижно</w:t>
      </w:r>
      <w:r>
        <w:rPr>
          <w:rFonts w:eastAsia="Calibri" w:cs="Times New Roman"/>
          <w:bCs/>
          <w:sz w:val="28"/>
          <w:szCs w:val="28"/>
        </w:rPr>
        <w:t xml:space="preserve">го состава [Электронный ресурс]: учеб. пособие – </w:t>
      </w:r>
      <w:r w:rsidRPr="00AD177A">
        <w:rPr>
          <w:rFonts w:eastAsia="Calibri" w:cs="Times New Roman"/>
          <w:bCs/>
          <w:sz w:val="28"/>
          <w:szCs w:val="28"/>
        </w:rPr>
        <w:t>Э</w:t>
      </w:r>
      <w:r>
        <w:rPr>
          <w:rFonts w:eastAsia="Calibri" w:cs="Times New Roman"/>
          <w:bCs/>
          <w:sz w:val="28"/>
          <w:szCs w:val="28"/>
        </w:rPr>
        <w:t>лектрон</w:t>
      </w:r>
      <w:proofErr w:type="gramStart"/>
      <w:r>
        <w:rPr>
          <w:rFonts w:eastAsia="Calibri" w:cs="Times New Roman"/>
          <w:bCs/>
          <w:sz w:val="28"/>
          <w:szCs w:val="28"/>
        </w:rPr>
        <w:t>.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дан. – </w:t>
      </w:r>
      <w:r w:rsidRPr="00AD177A">
        <w:rPr>
          <w:rFonts w:eastAsia="Calibri" w:cs="Times New Roman"/>
          <w:bCs/>
          <w:sz w:val="28"/>
          <w:szCs w:val="28"/>
        </w:rPr>
        <w:t>М</w:t>
      </w:r>
      <w:r>
        <w:rPr>
          <w:rFonts w:eastAsia="Calibri" w:cs="Times New Roman"/>
          <w:bCs/>
          <w:sz w:val="28"/>
          <w:szCs w:val="28"/>
        </w:rPr>
        <w:t xml:space="preserve">осква: УМЦ ЖДТ, 2011. – </w:t>
      </w:r>
      <w:r w:rsidRPr="00AD177A">
        <w:rPr>
          <w:rFonts w:eastAsia="Calibri" w:cs="Times New Roman"/>
          <w:bCs/>
          <w:sz w:val="28"/>
          <w:szCs w:val="28"/>
        </w:rPr>
        <w:t>4</w:t>
      </w:r>
      <w:r>
        <w:rPr>
          <w:rFonts w:eastAsia="Calibri" w:cs="Times New Roman"/>
          <w:bCs/>
          <w:sz w:val="28"/>
          <w:szCs w:val="28"/>
        </w:rPr>
        <w:t xml:space="preserve">71 с. – </w:t>
      </w:r>
      <w:r w:rsidRPr="00AD177A">
        <w:rPr>
          <w:rFonts w:eastAsia="Calibri" w:cs="Times New Roman"/>
          <w:bCs/>
          <w:sz w:val="28"/>
          <w:szCs w:val="28"/>
        </w:rPr>
        <w:t xml:space="preserve">Режим доступа: </w:t>
      </w:r>
      <w:hyperlink r:id="rId11" w:history="1">
        <w:r w:rsidRPr="00171CF6">
          <w:rPr>
            <w:rStyle w:val="a4"/>
            <w:rFonts w:eastAsia="Calibri" w:cs="Times New Roman"/>
            <w:bCs/>
            <w:sz w:val="28"/>
            <w:szCs w:val="28"/>
          </w:rPr>
          <w:t>https://e.lanbook.com/book/6067</w:t>
        </w:r>
      </w:hyperlink>
      <w:r>
        <w:rPr>
          <w:rFonts w:eastAsia="Calibri" w:cs="Times New Roman"/>
          <w:bCs/>
          <w:sz w:val="28"/>
          <w:szCs w:val="28"/>
        </w:rPr>
        <w:t xml:space="preserve"> 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Мелешин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В.И. Транзисторная преобразователь</w:t>
      </w:r>
      <w:r>
        <w:rPr>
          <w:rFonts w:eastAsia="Calibri" w:cs="Times New Roman"/>
          <w:bCs/>
          <w:sz w:val="28"/>
          <w:szCs w:val="28"/>
        </w:rPr>
        <w:t>ная техника. М: Техносфера, 2006 г. – 627</w:t>
      </w:r>
      <w:r w:rsidRPr="00AD177A">
        <w:rPr>
          <w:rFonts w:eastAsia="Calibri" w:cs="Times New Roman"/>
          <w:bCs/>
          <w:sz w:val="28"/>
          <w:szCs w:val="28"/>
        </w:rPr>
        <w:t xml:space="preserve">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3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Чаки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Ф., Герман И.,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Ипшич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И. и др. Пер с англ. Силовая электроника: примеры и ра</w:t>
      </w:r>
      <w:r>
        <w:rPr>
          <w:rFonts w:eastAsia="Calibri" w:cs="Times New Roman"/>
          <w:bCs/>
          <w:sz w:val="28"/>
          <w:szCs w:val="28"/>
        </w:rPr>
        <w:t xml:space="preserve">счеты. М.: </w:t>
      </w:r>
      <w:proofErr w:type="spellStart"/>
      <w:r>
        <w:rPr>
          <w:rFonts w:eastAsia="Calibri" w:cs="Times New Roman"/>
          <w:bCs/>
          <w:sz w:val="28"/>
          <w:szCs w:val="28"/>
        </w:rPr>
        <w:t>Энергоиздат</w:t>
      </w:r>
      <w:proofErr w:type="spellEnd"/>
      <w:r>
        <w:rPr>
          <w:rFonts w:eastAsia="Calibri" w:cs="Times New Roman"/>
          <w:bCs/>
          <w:sz w:val="28"/>
          <w:szCs w:val="28"/>
        </w:rPr>
        <w:t>, 1982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384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AD177A">
        <w:rPr>
          <w:rFonts w:eastAsia="Calibri" w:cs="Times New Roman"/>
          <w:bCs/>
          <w:sz w:val="28"/>
          <w:szCs w:val="28"/>
        </w:rPr>
        <w:t xml:space="preserve">. Розанов Ю.К.,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Рябчи</w:t>
      </w:r>
      <w:r>
        <w:rPr>
          <w:rFonts w:eastAsia="Calibri" w:cs="Times New Roman"/>
          <w:bCs/>
          <w:sz w:val="28"/>
          <w:szCs w:val="28"/>
        </w:rPr>
        <w:t>цкий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М.В., </w:t>
      </w:r>
      <w:proofErr w:type="spellStart"/>
      <w:r>
        <w:rPr>
          <w:rFonts w:eastAsia="Calibri" w:cs="Times New Roman"/>
          <w:bCs/>
          <w:sz w:val="28"/>
          <w:szCs w:val="28"/>
        </w:rPr>
        <w:t>Кваснюк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А.А. Силовая </w:t>
      </w:r>
      <w:r w:rsidRPr="00AD177A">
        <w:rPr>
          <w:rFonts w:eastAsia="Calibri" w:cs="Times New Roman"/>
          <w:bCs/>
          <w:sz w:val="28"/>
          <w:szCs w:val="28"/>
        </w:rPr>
        <w:t>электроника: учебник для ВУЗов.</w:t>
      </w:r>
      <w:r>
        <w:rPr>
          <w:rFonts w:eastAsia="Calibri" w:cs="Times New Roman"/>
          <w:bCs/>
          <w:sz w:val="28"/>
          <w:szCs w:val="28"/>
        </w:rPr>
        <w:t xml:space="preserve"> –</w:t>
      </w:r>
      <w:r w:rsidRPr="00AD177A">
        <w:rPr>
          <w:rFonts w:eastAsia="Calibri" w:cs="Times New Roman"/>
          <w:bCs/>
          <w:sz w:val="28"/>
          <w:szCs w:val="28"/>
        </w:rPr>
        <w:t xml:space="preserve"> М</w:t>
      </w:r>
      <w:r>
        <w:rPr>
          <w:rFonts w:eastAsia="Calibri" w:cs="Times New Roman"/>
          <w:bCs/>
          <w:sz w:val="28"/>
          <w:szCs w:val="28"/>
        </w:rPr>
        <w:t>.: Издательский дом МЭИ, 2007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632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5</w:t>
      </w:r>
      <w:r w:rsidRPr="00AD177A">
        <w:rPr>
          <w:rFonts w:eastAsia="Calibri" w:cs="Times New Roman"/>
          <w:bCs/>
          <w:sz w:val="28"/>
          <w:szCs w:val="28"/>
        </w:rPr>
        <w:t xml:space="preserve">. Мазнев А.С., Плакс А.В., Евстафьев А.М., Изварин М.Ю. </w:t>
      </w:r>
      <w:r w:rsidRPr="00AD177A">
        <w:rPr>
          <w:rFonts w:eastAsia="Calibri" w:cs="Times New Roman"/>
          <w:sz w:val="28"/>
          <w:szCs w:val="28"/>
        </w:rPr>
        <w:t xml:space="preserve">Расчёт широтно-импульсного преобразователя напряжения. Методические </w:t>
      </w:r>
      <w:r>
        <w:rPr>
          <w:rFonts w:eastAsia="Calibri" w:cs="Times New Roman"/>
          <w:sz w:val="28"/>
          <w:szCs w:val="28"/>
        </w:rPr>
        <w:t>указания к курсовой работе. – СПб: ПГУПС, 2004.</w:t>
      </w:r>
      <w:r w:rsidRPr="00AD17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– </w:t>
      </w:r>
      <w:r w:rsidRPr="00AD177A">
        <w:rPr>
          <w:rFonts w:eastAsia="Calibri" w:cs="Times New Roman"/>
          <w:sz w:val="28"/>
          <w:szCs w:val="28"/>
        </w:rPr>
        <w:t>45</w:t>
      </w:r>
      <w:r>
        <w:rPr>
          <w:rFonts w:eastAsia="Calibri" w:cs="Times New Roman"/>
          <w:sz w:val="28"/>
          <w:szCs w:val="28"/>
        </w:rPr>
        <w:t xml:space="preserve"> </w:t>
      </w:r>
      <w:r w:rsidRPr="00AD177A">
        <w:rPr>
          <w:rFonts w:eastAsia="Calibri" w:cs="Times New Roman"/>
          <w:sz w:val="28"/>
          <w:szCs w:val="28"/>
        </w:rPr>
        <w:t>с.</w:t>
      </w:r>
    </w:p>
    <w:p w:rsidR="00363BB6" w:rsidRPr="00AD177A" w:rsidRDefault="00363BB6" w:rsidP="00363BB6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ГОСТ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2.730-73 Единая система конструкторской документации (ЕСКД). Обозначения условные графические в схемах. Приборы полупроводниковые. Издание (апрель 2010 г.) с Изменениями N 1, 2, 3, 4,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утвержденными в июле 1980 г., апреле 1987 г., марте 1989 г., июле 1991 г. (ИУС 10-80, 7-87, 6-89, 10-91), Поправкой (ИУС 3</w:t>
      </w:r>
      <w:r>
        <w:rPr>
          <w:rFonts w:eastAsia="Times New Roman" w:cs="Times New Roman"/>
          <w:bCs/>
          <w:sz w:val="28"/>
          <w:szCs w:val="28"/>
          <w:lang w:eastAsia="ru-RU"/>
        </w:rPr>
        <w:t>-91).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2. ГОСТ 2.710-81. Единая система конструкторской документации. Обозначения буквенно-цифровые в элект</w:t>
      </w:r>
      <w:r>
        <w:rPr>
          <w:rFonts w:eastAsia="Times New Roman" w:cs="Times New Roman"/>
          <w:bCs/>
          <w:sz w:val="28"/>
          <w:szCs w:val="28"/>
          <w:lang w:eastAsia="ru-RU"/>
        </w:rPr>
        <w:t>рических схемах.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 г.</w:t>
      </w:r>
    </w:p>
    <w:p w:rsidR="00363BB6" w:rsidRPr="00AD177A" w:rsidRDefault="00363BB6" w:rsidP="00363B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25571" w:rsidRDefault="00363BB6" w:rsidP="00363BB6">
      <w:pPr>
        <w:pStyle w:val="3"/>
        <w:ind w:firstLine="709"/>
        <w:jc w:val="both"/>
        <w:rPr>
          <w:bCs/>
          <w:szCs w:val="28"/>
        </w:rPr>
      </w:pPr>
      <w:r w:rsidRPr="00AD177A">
        <w:rPr>
          <w:bCs/>
          <w:szCs w:val="28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3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363BB6" w:rsidRPr="00D62B6B" w:rsidRDefault="00363BB6" w:rsidP="00363BB6">
      <w:pPr>
        <w:spacing w:after="0" w:line="240" w:lineRule="auto"/>
        <w:jc w:val="center"/>
        <w:rPr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63BB6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104973" w:rsidRPr="00DC3E3D" w:rsidRDefault="00363BB6" w:rsidP="00363BB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 xml:space="preserve">Помещения для самостоятельной работы обучающихся оснащены </w:t>
      </w:r>
      <w:r w:rsidRPr="00D62B6B">
        <w:rPr>
          <w:bCs/>
          <w:sz w:val="28"/>
          <w:szCs w:val="28"/>
        </w:rPr>
        <w:lastRenderedPageBreak/>
        <w:t>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28BBB4F" wp14:editId="459D6ED6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-201295</wp:posOffset>
                  </wp:positionV>
                  <wp:extent cx="1366520" cy="727710"/>
                  <wp:effectExtent l="0" t="0" r="5080" b="0"/>
                  <wp:wrapNone/>
                  <wp:docPr id="2" name="Рисунок 2" descr="../../../../../Desktop/Изварин.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../../../../../Desktop/Изварин.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46E"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B43B05" w:rsidP="00B43B0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D6146E" w:rsidRPr="00D6146E"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зварин</w:t>
            </w: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апреля 2018 </w:t>
            </w:r>
            <w:r w:rsidR="00D6146E" w:rsidRPr="00D6146E">
              <w:rPr>
                <w:sz w:val="28"/>
                <w:szCs w:val="28"/>
              </w:rPr>
              <w:t>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74CC1" w:rsidRPr="00984083" w:rsidRDefault="00674CC1" w:rsidP="00674CC1">
      <w:pPr>
        <w:spacing w:after="0" w:line="240" w:lineRule="auto"/>
        <w:rPr>
          <w:rFonts w:cs="Times New Roman"/>
          <w:sz w:val="28"/>
          <w:szCs w:val="28"/>
        </w:rPr>
      </w:pPr>
    </w:p>
    <w:sectPr w:rsidR="00674CC1" w:rsidRPr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07D26BA8"/>
    <w:lvl w:ilvl="0" w:tplc="8D7A15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1FA8CF9A"/>
    <w:lvl w:ilvl="0" w:tplc="EA5092E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4"/>
  </w:num>
  <w:num w:numId="5">
    <w:abstractNumId w:val="35"/>
  </w:num>
  <w:num w:numId="6">
    <w:abstractNumId w:val="32"/>
  </w:num>
  <w:num w:numId="7">
    <w:abstractNumId w:val="24"/>
  </w:num>
  <w:num w:numId="8">
    <w:abstractNumId w:val="29"/>
  </w:num>
  <w:num w:numId="9">
    <w:abstractNumId w:val="3"/>
  </w:num>
  <w:num w:numId="10">
    <w:abstractNumId w:val="22"/>
  </w:num>
  <w:num w:numId="11">
    <w:abstractNumId w:val="28"/>
  </w:num>
  <w:num w:numId="12">
    <w:abstractNumId w:val="36"/>
  </w:num>
  <w:num w:numId="13">
    <w:abstractNumId w:val="5"/>
  </w:num>
  <w:num w:numId="14">
    <w:abstractNumId w:val="16"/>
  </w:num>
  <w:num w:numId="15">
    <w:abstractNumId w:val="31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7"/>
  </w:num>
  <w:num w:numId="30">
    <w:abstractNumId w:val="23"/>
  </w:num>
  <w:num w:numId="31">
    <w:abstractNumId w:val="33"/>
  </w:num>
  <w:num w:numId="32">
    <w:abstractNumId w:val="38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74208"/>
    <w:rsid w:val="00080B18"/>
    <w:rsid w:val="00086F85"/>
    <w:rsid w:val="000A7323"/>
    <w:rsid w:val="000E1457"/>
    <w:rsid w:val="00104973"/>
    <w:rsid w:val="00117D1F"/>
    <w:rsid w:val="00125775"/>
    <w:rsid w:val="001364C1"/>
    <w:rsid w:val="00145133"/>
    <w:rsid w:val="001679F7"/>
    <w:rsid w:val="00170CA4"/>
    <w:rsid w:val="00183468"/>
    <w:rsid w:val="001A7CF3"/>
    <w:rsid w:val="001C1D75"/>
    <w:rsid w:val="001E6C5D"/>
    <w:rsid w:val="00211293"/>
    <w:rsid w:val="00363BB6"/>
    <w:rsid w:val="00390812"/>
    <w:rsid w:val="003A44F0"/>
    <w:rsid w:val="003C2D14"/>
    <w:rsid w:val="003D5FF7"/>
    <w:rsid w:val="00410438"/>
    <w:rsid w:val="00423AA8"/>
    <w:rsid w:val="00425571"/>
    <w:rsid w:val="00444472"/>
    <w:rsid w:val="00461115"/>
    <w:rsid w:val="00480B69"/>
    <w:rsid w:val="00494FE4"/>
    <w:rsid w:val="004A5290"/>
    <w:rsid w:val="004C617C"/>
    <w:rsid w:val="00522200"/>
    <w:rsid w:val="005418AD"/>
    <w:rsid w:val="0055646D"/>
    <w:rsid w:val="00566189"/>
    <w:rsid w:val="005A0AB6"/>
    <w:rsid w:val="005A3B44"/>
    <w:rsid w:val="005A6812"/>
    <w:rsid w:val="005A7549"/>
    <w:rsid w:val="005B53A4"/>
    <w:rsid w:val="005F5AD2"/>
    <w:rsid w:val="0060673C"/>
    <w:rsid w:val="00636799"/>
    <w:rsid w:val="00674CC1"/>
    <w:rsid w:val="00694201"/>
    <w:rsid w:val="006B0F60"/>
    <w:rsid w:val="006E2F0C"/>
    <w:rsid w:val="00701943"/>
    <w:rsid w:val="00727D8C"/>
    <w:rsid w:val="00732CBB"/>
    <w:rsid w:val="00737485"/>
    <w:rsid w:val="00743ECA"/>
    <w:rsid w:val="00744617"/>
    <w:rsid w:val="00791F17"/>
    <w:rsid w:val="00796AB0"/>
    <w:rsid w:val="007976FF"/>
    <w:rsid w:val="007A26B0"/>
    <w:rsid w:val="007A5CED"/>
    <w:rsid w:val="007B19F4"/>
    <w:rsid w:val="008143F7"/>
    <w:rsid w:val="00837E35"/>
    <w:rsid w:val="00842273"/>
    <w:rsid w:val="0086796B"/>
    <w:rsid w:val="008A59A9"/>
    <w:rsid w:val="008B169B"/>
    <w:rsid w:val="008D0D84"/>
    <w:rsid w:val="00902DE9"/>
    <w:rsid w:val="00930B41"/>
    <w:rsid w:val="009456D9"/>
    <w:rsid w:val="0098191C"/>
    <w:rsid w:val="00984083"/>
    <w:rsid w:val="00A21F79"/>
    <w:rsid w:val="00A27C51"/>
    <w:rsid w:val="00A446D7"/>
    <w:rsid w:val="00AA1DA2"/>
    <w:rsid w:val="00AB2FC8"/>
    <w:rsid w:val="00AE4C77"/>
    <w:rsid w:val="00AE7C23"/>
    <w:rsid w:val="00B43B05"/>
    <w:rsid w:val="00B539AE"/>
    <w:rsid w:val="00B60CF8"/>
    <w:rsid w:val="00B725EE"/>
    <w:rsid w:val="00B75B99"/>
    <w:rsid w:val="00BC05B2"/>
    <w:rsid w:val="00BC52EE"/>
    <w:rsid w:val="00BF48B5"/>
    <w:rsid w:val="00CA314D"/>
    <w:rsid w:val="00CD67C5"/>
    <w:rsid w:val="00CF7A56"/>
    <w:rsid w:val="00D168CD"/>
    <w:rsid w:val="00D22DA4"/>
    <w:rsid w:val="00D252ED"/>
    <w:rsid w:val="00D3074D"/>
    <w:rsid w:val="00D601E3"/>
    <w:rsid w:val="00D6146E"/>
    <w:rsid w:val="00D733B9"/>
    <w:rsid w:val="00D96C21"/>
    <w:rsid w:val="00D96E0F"/>
    <w:rsid w:val="00DC3E3D"/>
    <w:rsid w:val="00DC6F92"/>
    <w:rsid w:val="00DF574B"/>
    <w:rsid w:val="00E16BCF"/>
    <w:rsid w:val="00E26F95"/>
    <w:rsid w:val="00E420CC"/>
    <w:rsid w:val="00E446B0"/>
    <w:rsid w:val="00E540B0"/>
    <w:rsid w:val="00E55E7C"/>
    <w:rsid w:val="00EA5EBB"/>
    <w:rsid w:val="00EC0895"/>
    <w:rsid w:val="00F43814"/>
    <w:rsid w:val="00F62E01"/>
    <w:rsid w:val="00F93A36"/>
    <w:rsid w:val="00FA7BC5"/>
    <w:rsid w:val="00FC403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4BC6"/>
  <w15:docId w15:val="{339C812F-19F4-4C45-B75B-31E2A76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0A7323"/>
  </w:style>
  <w:style w:type="character" w:customStyle="1" w:styleId="10">
    <w:name w:val="Заголовок 1 Знак"/>
    <w:basedOn w:val="a0"/>
    <w:link w:val="1"/>
    <w:uiPriority w:val="9"/>
    <w:rsid w:val="000A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9995" TargetMode="External"/><Relationship Id="rId13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79994" TargetMode="External"/><Relationship Id="rId12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60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999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E751-3649-44BD-87BB-3749FB7B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ПГУПС</cp:lastModifiedBy>
  <cp:revision>26</cp:revision>
  <cp:lastPrinted>2017-03-07T12:36:00Z</cp:lastPrinted>
  <dcterms:created xsi:type="dcterms:W3CDTF">2017-03-01T17:57:00Z</dcterms:created>
  <dcterms:modified xsi:type="dcterms:W3CDTF">2018-04-26T16:19:00Z</dcterms:modified>
</cp:coreProperties>
</file>