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05" w:rsidRPr="005753B2" w:rsidRDefault="005753B2" w:rsidP="005753B2">
      <w:pPr>
        <w:pStyle w:val="20"/>
        <w:shd w:val="clear" w:color="auto" w:fill="auto"/>
        <w:spacing w:line="240" w:lineRule="auto"/>
        <w:ind w:firstLine="0"/>
      </w:pPr>
      <w:r w:rsidRPr="005753B2">
        <w:t>ФЕДЕРАЛЬНО</w:t>
      </w:r>
      <w:r w:rsidR="00601EC3" w:rsidRPr="005753B2">
        <w:t>Е АГЕНТСТВО ЖЕЛЕЗНОДОРОЖНОГО ТРАНСПОРТА</w:t>
      </w:r>
      <w:r w:rsidR="00601EC3" w:rsidRPr="005753B2">
        <w:br/>
        <w:t>Федеральное государственное бюджетное образовательное учреждение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высшего образования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«Петербургский государственный университет путей сообщения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Императора Александра I»</w:t>
      </w:r>
    </w:p>
    <w:p w:rsidR="00081E05" w:rsidRPr="005753B2" w:rsidRDefault="00601EC3" w:rsidP="005753B2">
      <w:pPr>
        <w:pStyle w:val="20"/>
        <w:shd w:val="clear" w:color="auto" w:fill="auto"/>
        <w:spacing w:after="330" w:line="240" w:lineRule="auto"/>
        <w:ind w:firstLine="0"/>
      </w:pPr>
      <w:r w:rsidRPr="005753B2">
        <w:t>(ФГБОУ ВО ПГУПС)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Кафедра «Электрическая тяга»</w:t>
      </w: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081E05" w:rsidRPr="005753B2" w:rsidRDefault="00601EC3" w:rsidP="005753B2">
      <w:pPr>
        <w:pStyle w:val="30"/>
        <w:shd w:val="clear" w:color="auto" w:fill="auto"/>
        <w:spacing w:before="0" w:line="240" w:lineRule="auto"/>
      </w:pPr>
      <w:r w:rsidRPr="005753B2">
        <w:t>РАБОЧАЯ ПРОГРАММА</w:t>
      </w:r>
    </w:p>
    <w:p w:rsidR="005753B2" w:rsidRPr="005753B2" w:rsidRDefault="005753B2" w:rsidP="005753B2">
      <w:pPr>
        <w:pStyle w:val="30"/>
        <w:shd w:val="clear" w:color="auto" w:fill="auto"/>
        <w:spacing w:before="0" w:line="240" w:lineRule="auto"/>
        <w:rPr>
          <w:b w:val="0"/>
          <w:i/>
        </w:rPr>
      </w:pPr>
      <w:r w:rsidRPr="005753B2">
        <w:rPr>
          <w:b w:val="0"/>
          <w:i/>
        </w:rPr>
        <w:t>дисциплины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«ИНФОРМАЦИОННЫЕ ТЕХНОЛОГИИ И СИСТЕМЫ ДИАГНОСТИРОВАНИЯ</w:t>
      </w:r>
      <w:r w:rsidRPr="005753B2">
        <w:br/>
        <w:t>ПРИ ЭКСПЛУАТАЦИИ И ОБСЛУЖИВАНИИ</w:t>
      </w:r>
      <w:r w:rsidRPr="005753B2">
        <w:br/>
      </w:r>
      <w:r w:rsidR="005753B2">
        <w:t>ЭЛЕКТРОПОДВИЖНОГО СОСТАВА</w:t>
      </w:r>
      <w:r w:rsidRPr="005753B2">
        <w:t>» (Б1.Б.48)</w:t>
      </w:r>
      <w:r w:rsidRPr="005753B2">
        <w:br/>
        <w:t>для специальности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23.05.03 «Подвижной состав железных дорог»</w:t>
      </w:r>
      <w:r w:rsidRPr="005753B2">
        <w:br/>
        <w:t>по специализации</w:t>
      </w:r>
    </w:p>
    <w:p w:rsidR="00371A61" w:rsidRPr="005753B2" w:rsidRDefault="005753B2" w:rsidP="005753B2">
      <w:pPr>
        <w:pStyle w:val="20"/>
        <w:shd w:val="clear" w:color="auto" w:fill="auto"/>
        <w:spacing w:line="240" w:lineRule="auto"/>
        <w:ind w:firstLine="0"/>
      </w:pPr>
      <w:r>
        <w:t>«Электрический транспорт железных дорог</w:t>
      </w:r>
      <w:r w:rsidR="00601EC3" w:rsidRPr="005753B2">
        <w:t>»</w:t>
      </w: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 xml:space="preserve">Форма обучения </w:t>
      </w:r>
      <w:r w:rsidR="00371A61" w:rsidRPr="005753B2">
        <w:t>–</w:t>
      </w:r>
      <w:r w:rsidRPr="005753B2">
        <w:t xml:space="preserve"> очная</w:t>
      </w:r>
      <w:r w:rsidR="005753B2">
        <w:t>, заочная</w:t>
      </w: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0"/>
      </w:pP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0"/>
      </w:pPr>
      <w:r w:rsidRPr="005753B2">
        <w:t>Санкт-Петербург</w:t>
      </w:r>
    </w:p>
    <w:p w:rsidR="005753B2" w:rsidRDefault="00601EC3" w:rsidP="005753B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753B2">
        <w:rPr>
          <w:rFonts w:ascii="Times New Roman" w:hAnsi="Times New Roman" w:cs="Times New Roman"/>
          <w:sz w:val="28"/>
          <w:szCs w:val="28"/>
        </w:rPr>
        <w:t>201</w:t>
      </w:r>
      <w:bookmarkEnd w:id="0"/>
      <w:r w:rsidR="00371A61" w:rsidRPr="005753B2">
        <w:rPr>
          <w:rFonts w:ascii="Times New Roman" w:hAnsi="Times New Roman" w:cs="Times New Roman"/>
          <w:sz w:val="28"/>
          <w:szCs w:val="28"/>
        </w:rPr>
        <w:t>8</w:t>
      </w:r>
    </w:p>
    <w:p w:rsidR="005753B2" w:rsidRDefault="005753B2">
      <w:pPr>
        <w:rPr>
          <w:rStyle w:val="a6"/>
          <w:rFonts w:eastAsia="Arial Unicode MS"/>
        </w:rPr>
      </w:pPr>
      <w:r>
        <w:rPr>
          <w:rStyle w:val="a6"/>
          <w:rFonts w:eastAsia="Arial Unicode MS"/>
        </w:rPr>
        <w:br w:type="page"/>
      </w:r>
    </w:p>
    <w:p w:rsidR="00371A61" w:rsidRPr="005753B2" w:rsidRDefault="00371A61" w:rsidP="005753B2">
      <w:pPr>
        <w:pStyle w:val="a5"/>
        <w:shd w:val="clear" w:color="auto" w:fill="auto"/>
        <w:spacing w:line="240" w:lineRule="auto"/>
        <w:jc w:val="center"/>
      </w:pPr>
      <w:r w:rsidRPr="005753B2">
        <w:rPr>
          <w:rStyle w:val="a6"/>
        </w:rPr>
        <w:lastRenderedPageBreak/>
        <w:t>1. Цели и задачи дисциплины</w:t>
      </w: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760"/>
        <w:jc w:val="both"/>
      </w:pP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760"/>
        <w:jc w:val="both"/>
      </w:pPr>
      <w:r w:rsidRPr="005753B2">
        <w:t>Рабочая программа составлена в соотве</w:t>
      </w:r>
      <w:r w:rsidR="00371A61" w:rsidRPr="005753B2">
        <w:t>тствии с ФГОС</w:t>
      </w:r>
      <w:r w:rsidR="005753B2">
        <w:t xml:space="preserve"> ВО</w:t>
      </w:r>
      <w:r w:rsidR="00371A61" w:rsidRPr="005753B2">
        <w:t>, утвержденным 17</w:t>
      </w:r>
      <w:r w:rsidRPr="005753B2">
        <w:t xml:space="preserve"> октября 2016 г., № 1295 по специальности 23.05.03 "Подвижной состав </w:t>
      </w:r>
      <w:r w:rsidR="005753B2">
        <w:t>железных дорог", по дисциплине «</w:t>
      </w:r>
      <w:r w:rsidRPr="005753B2">
        <w:t xml:space="preserve">Информационные технологии и системы диагностирования при эксплуатации и обслуживании </w:t>
      </w:r>
      <w:r w:rsidR="005753B2">
        <w:t>электроподвижного состава»</w:t>
      </w:r>
      <w:r w:rsidRPr="005753B2">
        <w:t>.</w:t>
      </w:r>
    </w:p>
    <w:p w:rsidR="00081E05" w:rsidRPr="005753B2" w:rsidRDefault="005753B2" w:rsidP="005753B2">
      <w:pPr>
        <w:pStyle w:val="20"/>
        <w:shd w:val="clear" w:color="auto" w:fill="auto"/>
        <w:spacing w:line="240" w:lineRule="auto"/>
        <w:ind w:firstLine="760"/>
        <w:jc w:val="both"/>
      </w:pPr>
      <w:r>
        <w:t>Целью освоения дисциплины «</w:t>
      </w:r>
      <w:r w:rsidRPr="005753B2">
        <w:t xml:space="preserve">Информационные технологии и системы диагностирования при эксплуатации и обслуживании </w:t>
      </w:r>
      <w:r>
        <w:t>электроподвижного состава»</w:t>
      </w:r>
      <w:r w:rsidR="00601EC3" w:rsidRPr="005753B2">
        <w:t xml:space="preserve"> является обучение студентов информационным технологиям, использованию систем диагностирования при эксплуатации и обслуживании </w:t>
      </w:r>
      <w:r>
        <w:t>электроподвижного состава</w:t>
      </w:r>
      <w:r w:rsidR="00601EC3" w:rsidRPr="005753B2">
        <w:t>.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760"/>
        <w:jc w:val="both"/>
      </w:pPr>
      <w:r w:rsidRPr="005753B2">
        <w:t>Для достижения поставленных целей решаются следующие задачи:</w:t>
      </w:r>
    </w:p>
    <w:p w:rsidR="00081E05" w:rsidRPr="005753B2" w:rsidRDefault="00601EC3" w:rsidP="005753B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60"/>
        <w:jc w:val="both"/>
      </w:pPr>
      <w:r w:rsidRPr="005753B2">
        <w:t>изучение существующих в настоящее время информационных тех</w:t>
      </w:r>
      <w:r w:rsidRPr="005753B2">
        <w:softHyphen/>
        <w:t>нологий, используемых в локомотивном хозяйстве;</w:t>
      </w:r>
    </w:p>
    <w:p w:rsidR="00081E05" w:rsidRPr="005753B2" w:rsidRDefault="00601EC3" w:rsidP="005753B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60"/>
        <w:jc w:val="both"/>
      </w:pPr>
      <w:r w:rsidRPr="005753B2">
        <w:t>изучение систем диагностирования электроподвижного состава.</w:t>
      </w:r>
    </w:p>
    <w:p w:rsidR="00371A61" w:rsidRPr="005753B2" w:rsidRDefault="00371A61" w:rsidP="005753B2">
      <w:pPr>
        <w:pStyle w:val="20"/>
        <w:shd w:val="clear" w:color="auto" w:fill="auto"/>
        <w:tabs>
          <w:tab w:val="left" w:pos="1162"/>
        </w:tabs>
        <w:spacing w:line="240" w:lineRule="auto"/>
        <w:ind w:left="760" w:firstLine="0"/>
        <w:jc w:val="both"/>
      </w:pPr>
    </w:p>
    <w:p w:rsidR="00081E05" w:rsidRPr="005753B2" w:rsidRDefault="00601EC3" w:rsidP="005753B2">
      <w:pPr>
        <w:pStyle w:val="3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300" w:line="240" w:lineRule="auto"/>
        <w:ind w:firstLine="709"/>
        <w:jc w:val="both"/>
      </w:pPr>
      <w:r w:rsidRPr="005753B2">
        <w:t>Перечень планируемых результатов обучения по дисциплине, соотне</w:t>
      </w:r>
      <w:r w:rsidRPr="005753B2">
        <w:softHyphen/>
        <w:t>сенных с планируемыми результатами освоения основной образова</w:t>
      </w:r>
      <w:r w:rsidRPr="005753B2">
        <w:softHyphen/>
        <w:t>тельной программы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>Планируемыми результатами обуче</w:t>
      </w:r>
      <w:r w:rsidR="005753B2">
        <w:t>ния по дисциплине являются: при</w:t>
      </w:r>
      <w:r w:rsidRPr="005753B2">
        <w:t>обретение знаний, умений, навыков и/или опыта деятельности.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>В результате освоения дисциплины обучающийся должен:</w:t>
      </w:r>
    </w:p>
    <w:p w:rsidR="00081E05" w:rsidRPr="005753B2" w:rsidRDefault="00601EC3" w:rsidP="005753B2">
      <w:pPr>
        <w:pStyle w:val="30"/>
        <w:shd w:val="clear" w:color="auto" w:fill="auto"/>
        <w:spacing w:before="0" w:line="240" w:lineRule="auto"/>
        <w:ind w:firstLine="709"/>
        <w:jc w:val="both"/>
      </w:pPr>
      <w:r w:rsidRPr="005753B2">
        <w:t>ЗНАТЬ:</w:t>
      </w:r>
    </w:p>
    <w:p w:rsidR="00081E05" w:rsidRPr="005753B2" w:rsidRDefault="00601EC3" w:rsidP="005753B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 w:rsidRPr="005753B2">
        <w:t>информационные технологии при эксплуатации и обслуживании электроподвижного состава;</w:t>
      </w:r>
    </w:p>
    <w:p w:rsidR="00081E05" w:rsidRPr="005753B2" w:rsidRDefault="00601EC3" w:rsidP="005753B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 w:rsidRPr="005753B2">
        <w:t>системы контроля и технического диагностирования электропо</w:t>
      </w:r>
      <w:r w:rsidRPr="005753B2">
        <w:softHyphen/>
        <w:t>движного состава.</w:t>
      </w:r>
    </w:p>
    <w:p w:rsidR="00081E05" w:rsidRPr="005753B2" w:rsidRDefault="00601EC3" w:rsidP="005753B2">
      <w:pPr>
        <w:pStyle w:val="30"/>
        <w:shd w:val="clear" w:color="auto" w:fill="auto"/>
        <w:spacing w:before="0" w:line="240" w:lineRule="auto"/>
        <w:ind w:firstLine="709"/>
        <w:jc w:val="both"/>
      </w:pPr>
      <w:r w:rsidRPr="005753B2">
        <w:t>УМЕТЬ:</w:t>
      </w:r>
    </w:p>
    <w:p w:rsidR="00081E05" w:rsidRPr="005753B2" w:rsidRDefault="00601EC3" w:rsidP="005753B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 w:rsidRPr="005753B2">
        <w:t>применять системы управления базами данных и системы автома</w:t>
      </w:r>
      <w:r w:rsidRPr="005753B2">
        <w:softHyphen/>
        <w:t>тизированного управления и техническог</w:t>
      </w:r>
      <w:r w:rsidR="00371A61" w:rsidRPr="005753B2">
        <w:t>о диагностирования при эксплуата</w:t>
      </w:r>
      <w:r w:rsidRPr="005753B2">
        <w:t>ции и обслуживании подвижного состава.</w:t>
      </w:r>
    </w:p>
    <w:p w:rsidR="00081E05" w:rsidRPr="005753B2" w:rsidRDefault="00601EC3" w:rsidP="005753B2">
      <w:pPr>
        <w:pStyle w:val="30"/>
        <w:shd w:val="clear" w:color="auto" w:fill="auto"/>
        <w:spacing w:before="0" w:line="240" w:lineRule="auto"/>
        <w:ind w:firstLine="709"/>
        <w:jc w:val="both"/>
      </w:pPr>
      <w:r w:rsidRPr="005753B2">
        <w:t>ВЛАДЕТЬ:</w:t>
      </w:r>
    </w:p>
    <w:p w:rsidR="00081E05" w:rsidRPr="005753B2" w:rsidRDefault="00601EC3" w:rsidP="005753B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 w:rsidRPr="005753B2">
        <w:t>навыками применения автома</w:t>
      </w:r>
      <w:r w:rsidR="005753B2">
        <w:t>тизированных компьютерных техно</w:t>
      </w:r>
      <w:r w:rsidRPr="005753B2">
        <w:t>логий и систем при решении профессиональных задач в обла</w:t>
      </w:r>
      <w:r w:rsidR="00371A61" w:rsidRPr="005753B2">
        <w:t>сти эксплуата</w:t>
      </w:r>
      <w:r w:rsidRPr="005753B2">
        <w:t>ции и обслуживания электроподвижного состава.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>Процесс изучения дисциплины н</w:t>
      </w:r>
      <w:r w:rsidR="00371A61" w:rsidRPr="005753B2">
        <w:t>аправлен на формирование следую</w:t>
      </w:r>
      <w:r w:rsidRPr="005753B2">
        <w:t xml:space="preserve">щих </w:t>
      </w:r>
      <w:r w:rsidR="005753B2">
        <w:rPr>
          <w:rStyle w:val="29"/>
        </w:rPr>
        <w:t>общепрофессиональных,</w:t>
      </w:r>
      <w:r w:rsidRPr="005753B2">
        <w:rPr>
          <w:rStyle w:val="29"/>
        </w:rPr>
        <w:t xml:space="preserve"> профессиональных</w:t>
      </w:r>
      <w:r w:rsidR="005753B2">
        <w:rPr>
          <w:rStyle w:val="29"/>
        </w:rPr>
        <w:t xml:space="preserve"> и профессионально-специализированных</w:t>
      </w:r>
      <w:r w:rsidRPr="005753B2">
        <w:rPr>
          <w:rStyle w:val="29"/>
        </w:rPr>
        <w:t xml:space="preserve"> компетенций:</w:t>
      </w:r>
    </w:p>
    <w:p w:rsidR="00081E05" w:rsidRPr="005753B2" w:rsidRDefault="00371A61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 xml:space="preserve">- </w:t>
      </w:r>
      <w:r w:rsidR="00601EC3" w:rsidRPr="005753B2">
        <w:t>способность применять современные программные средства для разработки проектно-конструкторской и технологической документации</w:t>
      </w:r>
      <w:r w:rsidR="005753B2">
        <w:t xml:space="preserve"> </w:t>
      </w:r>
      <w:r w:rsidR="005753B2" w:rsidRPr="005753B2">
        <w:t>(ОПК-10)</w:t>
      </w:r>
      <w:r w:rsidR="00601EC3" w:rsidRPr="005753B2">
        <w:t>;</w:t>
      </w:r>
    </w:p>
    <w:p w:rsidR="00081E05" w:rsidRPr="005753B2" w:rsidRDefault="00371A61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 xml:space="preserve">- </w:t>
      </w:r>
      <w:r w:rsidR="00601EC3" w:rsidRPr="005753B2">
        <w:t xml:space="preserve">способность применять методы и </w:t>
      </w:r>
      <w:r w:rsidR="005753B2">
        <w:t xml:space="preserve">средства технических измерений, </w:t>
      </w:r>
      <w:r w:rsidR="00601EC3" w:rsidRPr="005753B2">
        <w:t>технические регламенты, стандарты и другие нормативные</w:t>
      </w:r>
      <w:r w:rsidR="005753B2">
        <w:t xml:space="preserve"> </w:t>
      </w:r>
      <w:r w:rsidR="00601EC3" w:rsidRPr="005753B2">
        <w:t>документы при технической диагност</w:t>
      </w:r>
      <w:r w:rsidR="005753B2">
        <w:t>ике подвижного состава, разраба</w:t>
      </w:r>
      <w:r w:rsidR="00601EC3" w:rsidRPr="005753B2">
        <w:t>тывать методы технического контроля и испытания продукции</w:t>
      </w:r>
      <w:r w:rsidR="005753B2">
        <w:t xml:space="preserve"> </w:t>
      </w:r>
      <w:r w:rsidR="005753B2" w:rsidRPr="005753B2">
        <w:t>(ПК-5)</w:t>
      </w:r>
      <w:r w:rsidR="00601EC3" w:rsidRPr="005753B2">
        <w:t>;</w:t>
      </w:r>
    </w:p>
    <w:p w:rsidR="00081E05" w:rsidRPr="005753B2" w:rsidRDefault="00601EC3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lastRenderedPageBreak/>
        <w:t>- способность осущес</w:t>
      </w:r>
      <w:r w:rsidR="00371A61" w:rsidRPr="005753B2">
        <w:t>твлять диагностику и освидетель</w:t>
      </w:r>
      <w:r w:rsidRPr="005753B2">
        <w:t>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</w:t>
      </w:r>
      <w:r w:rsidR="005753B2">
        <w:t xml:space="preserve"> </w:t>
      </w:r>
      <w:r w:rsidR="005753B2" w:rsidRPr="005753B2">
        <w:t>(ПК-6)</w:t>
      </w:r>
      <w:r w:rsidRPr="005753B2">
        <w:t>;</w:t>
      </w:r>
    </w:p>
    <w:p w:rsidR="00081E05" w:rsidRDefault="00371A61" w:rsidP="005753B2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 xml:space="preserve">- </w:t>
      </w:r>
      <w:r w:rsidR="00666F05" w:rsidRPr="00666F05">
        <w:t>способностью организовывать эксплуатацию, техническое обслуживание и ремонт электровозов и моторвагонного подвижного состава, их тяговых электрических машин, электрических аппаратов и устройств преобразования электрической энергии, производственную деятельность локомотивного хозяйства (электровозные, моторвагонные депо), проектировать электроподвижной состав и его оборудование, оценивать показатели безопасности движения поездов и качества продукции (услуг) с использованием современных информационных технологий, диагностических комплексов и систем менеджмента качества</w:t>
      </w:r>
      <w:r w:rsidR="00666F05">
        <w:t xml:space="preserve"> (ПСК-3.1);</w:t>
      </w:r>
    </w:p>
    <w:p w:rsidR="00666F05" w:rsidRDefault="00666F05" w:rsidP="005753B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- </w:t>
      </w:r>
      <w:r w:rsidRPr="00666F05">
        <w:t>способностью демонстрировать знания устройства и характеристик электрических аппаратов и электрооборудования электроподвижного состава, владением методами выбора и расчета электрических аппаратов, методами расчета и проектирования электрических схем, способностью организовывать эксплуатацию и техническое обслуживание электрических аппаратов, проводить анализ причин отказов элементов силовой схемы и испытания силовых схем</w:t>
      </w:r>
      <w:r>
        <w:t xml:space="preserve"> (ПСК-3.4);</w:t>
      </w:r>
    </w:p>
    <w:p w:rsidR="00666F05" w:rsidRPr="005753B2" w:rsidRDefault="00666F05" w:rsidP="005753B2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- </w:t>
      </w:r>
      <w:r w:rsidRPr="00666F05">
        <w:t>способностью демонстрировать знания характеристик и условий эксплуатации электронных преобразователей для электроподвижного состава, применять устройства преобразования электрической энергии на подвижном составе железных дорог, включая методы и средства их диагностирования, технического обслуживания и ремонта, владением методами анализа электромагнитных процессов в статических преобразователях тяговых электроприводов, методами расчета и проектирования преобразовательных устройств подвижного состава, а также методами их технического обслуживания и ремонта</w:t>
      </w:r>
      <w:r>
        <w:t xml:space="preserve"> (ПСК-3.5).</w:t>
      </w:r>
    </w:p>
    <w:p w:rsidR="00742B5E" w:rsidRPr="005753B2" w:rsidRDefault="00742B5E" w:rsidP="005753B2">
      <w:pPr>
        <w:pStyle w:val="af3"/>
        <w:spacing w:before="0" w:line="240" w:lineRule="auto"/>
        <w:jc w:val="both"/>
      </w:pPr>
      <w:r w:rsidRPr="005753B2">
        <w:t>Область профессиональной деятельности обучающихся, освоивших данную дисциплину, приведена в п.2.1 ОПОП.</w:t>
      </w:r>
    </w:p>
    <w:p w:rsidR="00742B5E" w:rsidRPr="005753B2" w:rsidRDefault="00742B5E" w:rsidP="005753B2">
      <w:pPr>
        <w:pStyle w:val="af3"/>
        <w:spacing w:before="0" w:line="240" w:lineRule="auto"/>
        <w:jc w:val="both"/>
      </w:pPr>
      <w:r w:rsidRPr="005753B2">
        <w:t>Объекты профессиональной деятельности обучающихся, освоивших данную дисциплину, приведены в п.2.2 ОПОП.</w:t>
      </w:r>
    </w:p>
    <w:p w:rsidR="00375830" w:rsidRPr="005753B2" w:rsidRDefault="00375830" w:rsidP="005753B2">
      <w:pPr>
        <w:pStyle w:val="20"/>
        <w:shd w:val="clear" w:color="auto" w:fill="auto"/>
        <w:spacing w:line="240" w:lineRule="auto"/>
        <w:ind w:firstLine="709"/>
        <w:jc w:val="both"/>
      </w:pPr>
    </w:p>
    <w:p w:rsidR="00081E05" w:rsidRPr="005753B2" w:rsidRDefault="00601EC3" w:rsidP="005753B2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5753B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  <w:bookmarkEnd w:id="1"/>
    </w:p>
    <w:p w:rsidR="00371A61" w:rsidRPr="005753B2" w:rsidRDefault="00371A61" w:rsidP="005753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05" w:rsidRPr="005753B2" w:rsidRDefault="00666F05" w:rsidP="005753B2">
      <w:pPr>
        <w:pStyle w:val="20"/>
        <w:shd w:val="clear" w:color="auto" w:fill="auto"/>
        <w:spacing w:line="240" w:lineRule="auto"/>
        <w:ind w:firstLine="709"/>
        <w:jc w:val="both"/>
      </w:pPr>
      <w:r>
        <w:t>Дисциплина «</w:t>
      </w:r>
      <w:r w:rsidR="00601EC3" w:rsidRPr="005753B2">
        <w:t>Информационные тех</w:t>
      </w:r>
      <w:r w:rsidR="00375830" w:rsidRPr="005753B2">
        <w:t>нологии и системы диагностирова</w:t>
      </w:r>
      <w:r w:rsidR="00601EC3" w:rsidRPr="005753B2">
        <w:t xml:space="preserve">ния при эксплуатации и обслуживании </w:t>
      </w:r>
      <w:r>
        <w:t>электроподвижного состава»</w:t>
      </w:r>
      <w:r w:rsidR="00601EC3" w:rsidRPr="005753B2">
        <w:t xml:space="preserve"> (Б</w:t>
      </w:r>
      <w:proofErr w:type="gramStart"/>
      <w:r w:rsidR="00601EC3" w:rsidRPr="005753B2">
        <w:t>1.Б.</w:t>
      </w:r>
      <w:proofErr w:type="gramEnd"/>
      <w:r w:rsidR="00601EC3" w:rsidRPr="005753B2">
        <w:t>48) относится к базовой части и является обязательной дисциплиной.</w:t>
      </w:r>
    </w:p>
    <w:p w:rsidR="00371A61" w:rsidRPr="005753B2" w:rsidRDefault="00371A61" w:rsidP="005753B2">
      <w:pPr>
        <w:pStyle w:val="20"/>
        <w:shd w:val="clear" w:color="auto" w:fill="auto"/>
        <w:spacing w:line="240" w:lineRule="auto"/>
        <w:ind w:firstLine="709"/>
        <w:jc w:val="both"/>
      </w:pPr>
    </w:p>
    <w:p w:rsidR="00081E05" w:rsidRPr="005753B2" w:rsidRDefault="00601EC3" w:rsidP="005753B2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5753B2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  <w:bookmarkEnd w:id="2"/>
    </w:p>
    <w:p w:rsidR="00371A61" w:rsidRPr="005753B2" w:rsidRDefault="00371A61" w:rsidP="005753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F05" w:rsidRDefault="00601EC3" w:rsidP="00666F05">
      <w:pPr>
        <w:pStyle w:val="20"/>
        <w:shd w:val="clear" w:color="auto" w:fill="auto"/>
        <w:spacing w:line="240" w:lineRule="auto"/>
        <w:ind w:firstLine="709"/>
        <w:jc w:val="both"/>
      </w:pPr>
      <w:r w:rsidRPr="005753B2"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5141E" w:rsidRPr="0075141E" w:rsidTr="00961B26">
        <w:trPr>
          <w:jc w:val="center"/>
        </w:trPr>
        <w:tc>
          <w:tcPr>
            <w:tcW w:w="5353" w:type="dxa"/>
            <w:vMerge w:val="restart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часов</w:t>
            </w:r>
          </w:p>
        </w:tc>
        <w:tc>
          <w:tcPr>
            <w:tcW w:w="2092" w:type="dxa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Семестр</w:t>
            </w:r>
          </w:p>
        </w:tc>
      </w:tr>
      <w:tr w:rsidR="0075141E" w:rsidRPr="0075141E" w:rsidTr="00961B26">
        <w:trPr>
          <w:trHeight w:val="198"/>
          <w:jc w:val="center"/>
        </w:trPr>
        <w:tc>
          <w:tcPr>
            <w:tcW w:w="5353" w:type="dxa"/>
            <w:vMerge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2" w:type="dxa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</w:p>
        </w:tc>
      </w:tr>
      <w:tr w:rsidR="0075141E" w:rsidRPr="0075141E" w:rsidTr="0075141E">
        <w:trPr>
          <w:trHeight w:val="70"/>
          <w:jc w:val="center"/>
        </w:trPr>
        <w:tc>
          <w:tcPr>
            <w:tcW w:w="5353" w:type="dxa"/>
            <w:vAlign w:val="center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Контактная работа (по видам учебных занятий)</w:t>
            </w:r>
          </w:p>
          <w:p w:rsidR="0075141E" w:rsidRPr="0075141E" w:rsidRDefault="0075141E" w:rsidP="0075141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  <w:p w:rsidR="0075141E" w:rsidRPr="0075141E" w:rsidRDefault="0075141E" w:rsidP="0075141E">
            <w:pPr>
              <w:widowControl/>
              <w:numPr>
                <w:ilvl w:val="0"/>
                <w:numId w:val="12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лекции (Л)</w:t>
            </w:r>
          </w:p>
          <w:p w:rsidR="0075141E" w:rsidRPr="0075141E" w:rsidRDefault="0075141E" w:rsidP="0075141E">
            <w:pPr>
              <w:widowControl/>
              <w:numPr>
                <w:ilvl w:val="0"/>
                <w:numId w:val="12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практические работы (ПР)</w:t>
            </w:r>
          </w:p>
          <w:p w:rsidR="0075141E" w:rsidRPr="0075141E" w:rsidRDefault="0075141E" w:rsidP="0075141E">
            <w:pPr>
              <w:widowControl/>
              <w:numPr>
                <w:ilvl w:val="0"/>
                <w:numId w:val="12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лабораторные работы (ЛР)</w:t>
            </w:r>
          </w:p>
        </w:tc>
        <w:tc>
          <w:tcPr>
            <w:tcW w:w="2126" w:type="dxa"/>
          </w:tcPr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48</w:t>
            </w:r>
          </w:p>
          <w:p w:rsidR="0075141E" w:rsidRPr="0075141E" w:rsidRDefault="0075141E" w:rsidP="007514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32</w:t>
            </w:r>
          </w:p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-</w:t>
            </w:r>
          </w:p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2092" w:type="dxa"/>
          </w:tcPr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48</w:t>
            </w:r>
          </w:p>
          <w:p w:rsidR="0075141E" w:rsidRPr="0075141E" w:rsidRDefault="0075141E" w:rsidP="007514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32</w:t>
            </w:r>
          </w:p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lastRenderedPageBreak/>
              <w:t>-</w:t>
            </w:r>
          </w:p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</w:tc>
      </w:tr>
      <w:tr w:rsidR="0075141E" w:rsidRPr="0075141E" w:rsidTr="00961B26">
        <w:trPr>
          <w:trHeight w:val="198"/>
          <w:jc w:val="center"/>
        </w:trPr>
        <w:tc>
          <w:tcPr>
            <w:tcW w:w="5353" w:type="dxa"/>
            <w:vAlign w:val="center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</w:tcPr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color w:val="auto"/>
                <w:lang w:bidi="ar-SA"/>
              </w:rPr>
              <w:t>69</w:t>
            </w:r>
          </w:p>
        </w:tc>
        <w:tc>
          <w:tcPr>
            <w:tcW w:w="2092" w:type="dxa"/>
            <w:vAlign w:val="center"/>
          </w:tcPr>
          <w:p w:rsidR="0075141E" w:rsidRPr="0075141E" w:rsidRDefault="0075141E" w:rsidP="0075141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0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kern w:val="20"/>
                <w:lang w:bidi="ar-SA"/>
              </w:rPr>
              <w:t>69</w:t>
            </w:r>
          </w:p>
        </w:tc>
      </w:tr>
      <w:tr w:rsidR="0075141E" w:rsidRPr="0075141E" w:rsidTr="00961B26">
        <w:trPr>
          <w:jc w:val="center"/>
        </w:trPr>
        <w:tc>
          <w:tcPr>
            <w:tcW w:w="5353" w:type="dxa"/>
            <w:vAlign w:val="center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</w:t>
            </w:r>
          </w:p>
        </w:tc>
        <w:tc>
          <w:tcPr>
            <w:tcW w:w="2126" w:type="dxa"/>
          </w:tcPr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2092" w:type="dxa"/>
          </w:tcPr>
          <w:p w:rsidR="0075141E" w:rsidRPr="0075141E" w:rsidRDefault="0075141E" w:rsidP="0075141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</w:tr>
      <w:tr w:rsidR="0075141E" w:rsidRPr="0075141E" w:rsidTr="00961B26">
        <w:trPr>
          <w:jc w:val="center"/>
        </w:trPr>
        <w:tc>
          <w:tcPr>
            <w:tcW w:w="5353" w:type="dxa"/>
            <w:vAlign w:val="center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контроля знаний</w:t>
            </w:r>
          </w:p>
        </w:tc>
        <w:tc>
          <w:tcPr>
            <w:tcW w:w="2126" w:type="dxa"/>
          </w:tcPr>
          <w:p w:rsidR="0075141E" w:rsidRPr="0075141E" w:rsidRDefault="0075141E" w:rsidP="0075141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</w:t>
            </w:r>
          </w:p>
        </w:tc>
        <w:tc>
          <w:tcPr>
            <w:tcW w:w="2092" w:type="dxa"/>
          </w:tcPr>
          <w:p w:rsidR="0075141E" w:rsidRPr="0075141E" w:rsidRDefault="0075141E" w:rsidP="0075141E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</w:t>
            </w:r>
          </w:p>
        </w:tc>
      </w:tr>
      <w:tr w:rsidR="0075141E" w:rsidRPr="0075141E" w:rsidTr="00961B26">
        <w:trPr>
          <w:jc w:val="center"/>
        </w:trPr>
        <w:tc>
          <w:tcPr>
            <w:tcW w:w="5353" w:type="dxa"/>
            <w:vAlign w:val="center"/>
          </w:tcPr>
          <w:p w:rsidR="0075141E" w:rsidRPr="0075141E" w:rsidRDefault="0075141E" w:rsidP="0075141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514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75141E" w:rsidRPr="0075141E" w:rsidRDefault="0075141E" w:rsidP="0075141E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  <w:tc>
          <w:tcPr>
            <w:tcW w:w="2092" w:type="dxa"/>
          </w:tcPr>
          <w:p w:rsidR="0075141E" w:rsidRPr="0075141E" w:rsidRDefault="0075141E" w:rsidP="0075141E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caps/>
                <w:color w:val="auto"/>
                <w:lang w:bidi="ar-SA"/>
              </w:rPr>
            </w:pPr>
            <w:r w:rsidRPr="0075141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</w:tr>
    </w:tbl>
    <w:p w:rsidR="0075141E" w:rsidRDefault="0075141E" w:rsidP="0075141E">
      <w:pPr>
        <w:pStyle w:val="20"/>
        <w:shd w:val="clear" w:color="auto" w:fill="auto"/>
        <w:spacing w:line="240" w:lineRule="auto"/>
        <w:ind w:firstLine="0"/>
        <w:jc w:val="both"/>
        <w:rPr>
          <w:rStyle w:val="a7"/>
        </w:rPr>
      </w:pPr>
    </w:p>
    <w:p w:rsidR="0070574B" w:rsidRPr="0070574B" w:rsidRDefault="0070574B" w:rsidP="0070574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7057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574B" w:rsidRPr="0070574B" w:rsidTr="00961B26">
        <w:trPr>
          <w:trHeight w:val="365"/>
          <w:jc w:val="center"/>
        </w:trPr>
        <w:tc>
          <w:tcPr>
            <w:tcW w:w="5353" w:type="dxa"/>
            <w:vMerge w:val="restart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Курс</w:t>
            </w:r>
          </w:p>
        </w:tc>
      </w:tr>
      <w:tr w:rsidR="0070574B" w:rsidRPr="0070574B" w:rsidTr="00961B26">
        <w:trPr>
          <w:trHeight w:val="156"/>
          <w:jc w:val="center"/>
        </w:trPr>
        <w:tc>
          <w:tcPr>
            <w:tcW w:w="5353" w:type="dxa"/>
            <w:vMerge/>
            <w:vAlign w:val="center"/>
          </w:tcPr>
          <w:p w:rsidR="0070574B" w:rsidRPr="0070574B" w:rsidRDefault="0070574B" w:rsidP="0070574B">
            <w:pPr>
              <w:tabs>
                <w:tab w:val="left" w:pos="851"/>
              </w:tabs>
              <w:ind w:firstLine="5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  <w:vAlign w:val="center"/>
          </w:tcPr>
          <w:p w:rsidR="0070574B" w:rsidRPr="0070574B" w:rsidRDefault="0070574B" w:rsidP="0070574B">
            <w:pPr>
              <w:tabs>
                <w:tab w:val="left" w:pos="851"/>
              </w:tabs>
              <w:ind w:firstLine="5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2" w:type="dxa"/>
            <w:vAlign w:val="center"/>
          </w:tcPr>
          <w:p w:rsidR="0070574B" w:rsidRPr="0070574B" w:rsidRDefault="0070574B" w:rsidP="0070574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70574B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5</w:t>
            </w:r>
          </w:p>
        </w:tc>
      </w:tr>
      <w:tr w:rsidR="0070574B" w:rsidRPr="0070574B" w:rsidTr="00961B26">
        <w:trPr>
          <w:jc w:val="center"/>
        </w:trPr>
        <w:tc>
          <w:tcPr>
            <w:tcW w:w="5353" w:type="dxa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Контактная работа (по видам учебных занятий)</w:t>
            </w:r>
          </w:p>
          <w:p w:rsidR="0070574B" w:rsidRPr="0070574B" w:rsidRDefault="0070574B" w:rsidP="0070574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  <w:p w:rsidR="0070574B" w:rsidRPr="0070574B" w:rsidRDefault="0070574B" w:rsidP="0070574B">
            <w:pPr>
              <w:widowControl/>
              <w:numPr>
                <w:ilvl w:val="0"/>
                <w:numId w:val="12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лекции (Л)</w:t>
            </w:r>
          </w:p>
          <w:p w:rsidR="0070574B" w:rsidRPr="0070574B" w:rsidRDefault="0070574B" w:rsidP="0070574B">
            <w:pPr>
              <w:widowControl/>
              <w:numPr>
                <w:ilvl w:val="0"/>
                <w:numId w:val="12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практические работы (ПР)</w:t>
            </w:r>
          </w:p>
          <w:p w:rsidR="0070574B" w:rsidRPr="0070574B" w:rsidRDefault="0070574B" w:rsidP="0070574B">
            <w:pPr>
              <w:widowControl/>
              <w:numPr>
                <w:ilvl w:val="0"/>
                <w:numId w:val="12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10</w:t>
            </w: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6</w:t>
            </w: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2092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10</w:t>
            </w: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6</w:t>
            </w: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</w:tr>
      <w:tr w:rsidR="0070574B" w:rsidRPr="0070574B" w:rsidTr="00961B26">
        <w:trPr>
          <w:jc w:val="center"/>
        </w:trPr>
        <w:tc>
          <w:tcPr>
            <w:tcW w:w="5353" w:type="dxa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125</w:t>
            </w:r>
          </w:p>
        </w:tc>
        <w:tc>
          <w:tcPr>
            <w:tcW w:w="2092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125</w:t>
            </w:r>
          </w:p>
        </w:tc>
      </w:tr>
      <w:tr w:rsidR="0070574B" w:rsidRPr="0070574B" w:rsidTr="00961B26">
        <w:trPr>
          <w:trHeight w:val="89"/>
          <w:jc w:val="center"/>
        </w:trPr>
        <w:tc>
          <w:tcPr>
            <w:tcW w:w="5353" w:type="dxa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2092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9</w:t>
            </w:r>
          </w:p>
        </w:tc>
      </w:tr>
      <w:tr w:rsidR="0070574B" w:rsidRPr="0070574B" w:rsidTr="00961B26">
        <w:trPr>
          <w:jc w:val="center"/>
        </w:trPr>
        <w:tc>
          <w:tcPr>
            <w:tcW w:w="5353" w:type="dxa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контроля знаний</w:t>
            </w:r>
          </w:p>
        </w:tc>
        <w:tc>
          <w:tcPr>
            <w:tcW w:w="2126" w:type="dxa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</w:t>
            </w:r>
          </w:p>
        </w:tc>
        <w:tc>
          <w:tcPr>
            <w:tcW w:w="2092" w:type="dxa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</w:t>
            </w:r>
          </w:p>
        </w:tc>
      </w:tr>
      <w:tr w:rsidR="0070574B" w:rsidRPr="0070574B" w:rsidTr="00961B26">
        <w:trPr>
          <w:trHeight w:val="267"/>
          <w:jc w:val="center"/>
        </w:trPr>
        <w:tc>
          <w:tcPr>
            <w:tcW w:w="5353" w:type="dxa"/>
            <w:vAlign w:val="center"/>
          </w:tcPr>
          <w:p w:rsidR="0070574B" w:rsidRPr="0070574B" w:rsidRDefault="0070574B" w:rsidP="0070574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57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  <w:tc>
          <w:tcPr>
            <w:tcW w:w="2092" w:type="dxa"/>
            <w:vAlign w:val="center"/>
          </w:tcPr>
          <w:p w:rsidR="0070574B" w:rsidRPr="0070574B" w:rsidRDefault="0070574B" w:rsidP="0070574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70574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</w:tr>
    </w:tbl>
    <w:p w:rsidR="0070574B" w:rsidRDefault="0070574B" w:rsidP="0075141E">
      <w:pPr>
        <w:pStyle w:val="20"/>
        <w:shd w:val="clear" w:color="auto" w:fill="auto"/>
        <w:spacing w:line="240" w:lineRule="auto"/>
        <w:ind w:firstLine="0"/>
        <w:jc w:val="both"/>
        <w:rPr>
          <w:rStyle w:val="a7"/>
        </w:rPr>
      </w:pPr>
    </w:p>
    <w:p w:rsidR="0070574B" w:rsidRPr="00666F05" w:rsidRDefault="0070574B" w:rsidP="0075141E">
      <w:pPr>
        <w:pStyle w:val="20"/>
        <w:shd w:val="clear" w:color="auto" w:fill="auto"/>
        <w:spacing w:line="240" w:lineRule="auto"/>
        <w:ind w:firstLine="0"/>
        <w:jc w:val="both"/>
        <w:rPr>
          <w:rStyle w:val="a7"/>
        </w:rPr>
      </w:pPr>
    </w:p>
    <w:p w:rsidR="00B75C39" w:rsidRPr="00B75C39" w:rsidRDefault="00B2164B" w:rsidP="00B75C39">
      <w:pPr>
        <w:pStyle w:val="a5"/>
        <w:numPr>
          <w:ilvl w:val="0"/>
          <w:numId w:val="2"/>
        </w:numPr>
        <w:shd w:val="clear" w:color="auto" w:fill="auto"/>
        <w:spacing w:line="240" w:lineRule="auto"/>
        <w:jc w:val="center"/>
        <w:rPr>
          <w:rStyle w:val="a7"/>
          <w:b/>
        </w:rPr>
      </w:pPr>
      <w:r w:rsidRPr="005753B2">
        <w:rPr>
          <w:rStyle w:val="a7"/>
          <w:b/>
        </w:rPr>
        <w:t>Содержание и структура дисциплины</w:t>
      </w:r>
    </w:p>
    <w:p w:rsidR="00B75C39" w:rsidRPr="00B75C39" w:rsidRDefault="00B75C39" w:rsidP="00B75C39">
      <w:pPr>
        <w:pStyle w:val="a5"/>
        <w:shd w:val="clear" w:color="auto" w:fill="auto"/>
        <w:spacing w:line="240" w:lineRule="auto"/>
        <w:ind w:firstLine="708"/>
        <w:jc w:val="left"/>
        <w:rPr>
          <w:rStyle w:val="a7"/>
        </w:rPr>
      </w:pPr>
      <w:r w:rsidRPr="005753B2">
        <w:rPr>
          <w:rStyle w:val="a7"/>
        </w:rPr>
        <w:t>5.1 Содержание дисциплины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89"/>
        <w:gridCol w:w="3684"/>
        <w:gridCol w:w="4907"/>
      </w:tblGrid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5753B2">
              <w:rPr>
                <w:rStyle w:val="211pt"/>
                <w:b/>
                <w:sz w:val="28"/>
                <w:szCs w:val="28"/>
              </w:rPr>
              <w:t xml:space="preserve">№ </w:t>
            </w:r>
            <w:r w:rsidRPr="005753B2">
              <w:rPr>
                <w:rStyle w:val="211pt"/>
                <w:b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5753B2">
              <w:rPr>
                <w:rStyle w:val="2105pt"/>
                <w:sz w:val="28"/>
                <w:szCs w:val="28"/>
              </w:rPr>
              <w:t>Наименование раздела</w:t>
            </w:r>
          </w:p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5753B2">
              <w:rPr>
                <w:rStyle w:val="2105pt"/>
                <w:sz w:val="28"/>
                <w:szCs w:val="28"/>
              </w:rPr>
              <w:t>дисциплины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5753B2">
              <w:rPr>
                <w:rStyle w:val="2105pt"/>
                <w:sz w:val="28"/>
                <w:szCs w:val="28"/>
              </w:rPr>
              <w:t>Содержание раздела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B75C39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  <w:sz w:val="28"/>
                <w:szCs w:val="28"/>
              </w:rPr>
              <w:t>Организационная и тех</w:t>
            </w:r>
            <w:r w:rsidR="0075141E" w:rsidRPr="005753B2">
              <w:rPr>
                <w:rStyle w:val="211pt"/>
                <w:sz w:val="28"/>
                <w:szCs w:val="28"/>
              </w:rPr>
              <w:t>нологическая структура автоматизированной информационно- управляющей системы локомотивного хозяйства (АСУТ)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технологические принципы функционирования линейного предприятия;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существующая структура управления линейного предприятия;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структура замкнутой системы управления.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B75C39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  <w:sz w:val="28"/>
                <w:szCs w:val="28"/>
              </w:rPr>
              <w:t>Комплекс АСУТ в экс</w:t>
            </w:r>
            <w:r w:rsidR="0075141E" w:rsidRPr="005753B2">
              <w:rPr>
                <w:rStyle w:val="211pt"/>
                <w:sz w:val="28"/>
                <w:szCs w:val="28"/>
              </w:rPr>
              <w:t>плуатационной работе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основные задачи АСУТ в эксплуатационной работе;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электронный маршрут машиниста.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Комплекс АСУТ в ремонтном производстве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основные задачи АСУТ в ремонтном производстве ОАО "РЖД";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основные задачи АСУТ в ремонтном производстве линейного предприятия;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перспективы развития ремонтного производства линейного предприятия.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Средства неразрушающего контроля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-вихретоковые дефектоскопы;</w:t>
            </w:r>
          </w:p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 xml:space="preserve">- </w:t>
            </w:r>
            <w:r w:rsidRPr="005753B2">
              <w:rPr>
                <w:rStyle w:val="2d"/>
              </w:rPr>
              <w:t>ультразвуковые дефектоскопы.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 xml:space="preserve">Теоретические положения построения систем технического диагностирования </w:t>
            </w:r>
            <w:r w:rsidRPr="005753B2">
              <w:rPr>
                <w:rStyle w:val="211pt"/>
                <w:sz w:val="28"/>
                <w:szCs w:val="28"/>
              </w:rPr>
              <w:lastRenderedPageBreak/>
              <w:t>электроподвижного состава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lastRenderedPageBreak/>
              <w:t>обобщенная структурная схема диагностического комплекса;</w:t>
            </w:r>
          </w:p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lastRenderedPageBreak/>
              <w:t xml:space="preserve">- </w:t>
            </w:r>
            <w:r w:rsidRPr="005753B2">
              <w:rPr>
                <w:rStyle w:val="2d"/>
              </w:rPr>
              <w:t>подсистемы и устройства диагностического комплекса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Диагностические комплексы для определения состояния подсистем механической части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диагностический комплекс ВЕКТОР 2000;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диагностический комплекс ПРОГНОЗ;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 xml:space="preserve">диагностический комплекс </w:t>
            </w:r>
            <w:r w:rsidRPr="005753B2">
              <w:rPr>
                <w:rStyle w:val="2d"/>
                <w:lang w:val="en-US" w:eastAsia="en-US" w:bidi="en-US"/>
              </w:rPr>
              <w:t>ARGUS.</w:t>
            </w:r>
          </w:p>
        </w:tc>
      </w:tr>
      <w:tr w:rsidR="0075141E" w:rsidTr="0075141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7.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Диагностические комплексы для определения состояния подсистем электрической части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41E" w:rsidRPr="005753B2" w:rsidRDefault="0075141E" w:rsidP="0075141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диагностический комплекс ДОКТОР</w:t>
            </w:r>
            <w:r w:rsidRPr="005753B2">
              <w:rPr>
                <w:rStyle w:val="211pt"/>
                <w:sz w:val="28"/>
                <w:szCs w:val="28"/>
              </w:rPr>
              <w:t>-</w:t>
            </w:r>
            <w:r w:rsidRPr="005753B2">
              <w:rPr>
                <w:rStyle w:val="2d"/>
              </w:rPr>
              <w:t>030М;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диагностический комплекс ДОКТОР</w:t>
            </w:r>
            <w:r w:rsidRPr="005753B2">
              <w:rPr>
                <w:rStyle w:val="211pt"/>
                <w:sz w:val="28"/>
                <w:szCs w:val="28"/>
              </w:rPr>
              <w:t>-</w:t>
            </w:r>
            <w:r w:rsidRPr="005753B2">
              <w:rPr>
                <w:rStyle w:val="2d"/>
                <w:lang w:val="en-US" w:eastAsia="en-US" w:bidi="en-US"/>
              </w:rPr>
              <w:t>030ZM;</w:t>
            </w:r>
          </w:p>
          <w:p w:rsidR="0075141E" w:rsidRPr="005753B2" w:rsidRDefault="0075141E" w:rsidP="0075141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диагностический комплекс ДОКТОР</w:t>
            </w:r>
            <w:r w:rsidRPr="005753B2">
              <w:rPr>
                <w:rStyle w:val="211pt"/>
                <w:sz w:val="28"/>
                <w:szCs w:val="28"/>
              </w:rPr>
              <w:t>-</w:t>
            </w:r>
            <w:r w:rsidRPr="005753B2">
              <w:rPr>
                <w:rStyle w:val="2d"/>
              </w:rPr>
              <w:t>60 ПГ.</w:t>
            </w:r>
          </w:p>
        </w:tc>
      </w:tr>
    </w:tbl>
    <w:p w:rsidR="00B2164B" w:rsidRPr="005753B2" w:rsidRDefault="00B2164B" w:rsidP="005753B2">
      <w:pPr>
        <w:pStyle w:val="20"/>
        <w:shd w:val="clear" w:color="auto" w:fill="auto"/>
        <w:spacing w:line="240" w:lineRule="auto"/>
        <w:ind w:right="3660" w:firstLine="0"/>
        <w:jc w:val="left"/>
      </w:pPr>
    </w:p>
    <w:p w:rsidR="00B2164B" w:rsidRPr="005753B2" w:rsidRDefault="00601EC3" w:rsidP="005753B2">
      <w:pPr>
        <w:pStyle w:val="20"/>
        <w:shd w:val="clear" w:color="auto" w:fill="auto"/>
        <w:spacing w:line="240" w:lineRule="auto"/>
        <w:ind w:right="3660" w:firstLine="709"/>
        <w:jc w:val="left"/>
      </w:pPr>
      <w:r w:rsidRPr="005753B2">
        <w:t xml:space="preserve">5.2 Разделы дисциплины и виды занятий </w:t>
      </w:r>
    </w:p>
    <w:p w:rsidR="00B2164B" w:rsidRPr="005753B2" w:rsidRDefault="00B2164B" w:rsidP="005753B2">
      <w:pPr>
        <w:pStyle w:val="20"/>
        <w:shd w:val="clear" w:color="auto" w:fill="auto"/>
        <w:spacing w:line="240" w:lineRule="auto"/>
        <w:ind w:right="3660" w:firstLine="0"/>
        <w:jc w:val="left"/>
      </w:pPr>
    </w:p>
    <w:p w:rsidR="00722F82" w:rsidRDefault="00601EC3" w:rsidP="00B75C39">
      <w:pPr>
        <w:pStyle w:val="20"/>
        <w:shd w:val="clear" w:color="auto" w:fill="auto"/>
        <w:spacing w:line="240" w:lineRule="auto"/>
        <w:ind w:right="3660" w:firstLine="709"/>
        <w:jc w:val="left"/>
      </w:pPr>
      <w:r w:rsidRPr="005753B2"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4730"/>
        <w:gridCol w:w="908"/>
        <w:gridCol w:w="948"/>
        <w:gridCol w:w="953"/>
        <w:gridCol w:w="1121"/>
      </w:tblGrid>
      <w:tr w:rsidR="00B75C39" w:rsidRPr="00B75C39" w:rsidTr="00B75C39">
        <w:trPr>
          <w:tblHeader/>
        </w:trPr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2521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Л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ПР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ЛР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СРС</w:t>
            </w:r>
          </w:p>
        </w:tc>
      </w:tr>
      <w:tr w:rsidR="00B75C39" w:rsidRPr="00B75C39" w:rsidTr="00B75C39">
        <w:trPr>
          <w:tblHeader/>
        </w:trPr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2521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6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Организационная и технологическая структура автоматизированной информационно-управляющей системы локомотивного хозяйства (АСУТ)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Комплекс АСУТ в эксплуатационной работе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Комплекс АСУТ в ремонтном производстве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неразрушающего контроля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Теоретические положения построения систем технического диагностирования электроподвижного состава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Диагностические комплексы для определения состояния подсистем механической части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B75C39" w:rsidRPr="00B75C39" w:rsidTr="00B75C39">
        <w:tc>
          <w:tcPr>
            <w:tcW w:w="220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2521" w:type="pct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Диагностическое комплексы для определения состояния подсистем электрической части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B75C39" w:rsidRPr="00B75C39" w:rsidTr="00B75C39">
        <w:trPr>
          <w:trHeight w:val="70"/>
        </w:trPr>
        <w:tc>
          <w:tcPr>
            <w:tcW w:w="2741" w:type="pct"/>
            <w:gridSpan w:val="2"/>
            <w:vAlign w:val="center"/>
          </w:tcPr>
          <w:p w:rsidR="00B75C39" w:rsidRPr="00B75C39" w:rsidRDefault="00B75C39" w:rsidP="00B75C39">
            <w:pPr>
              <w:ind w:firstLine="50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526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0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b/>
                <w:color w:val="auto"/>
                <w:kern w:val="20"/>
                <w:lang w:bidi="ar-SA"/>
              </w:rPr>
              <w:t>32</w:t>
            </w:r>
          </w:p>
        </w:tc>
        <w:tc>
          <w:tcPr>
            <w:tcW w:w="547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-</w:t>
            </w:r>
          </w:p>
        </w:tc>
        <w:tc>
          <w:tcPr>
            <w:tcW w:w="549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0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b/>
                <w:color w:val="auto"/>
                <w:kern w:val="20"/>
                <w:lang w:bidi="ar-SA"/>
              </w:rPr>
              <w:t>16</w:t>
            </w:r>
          </w:p>
        </w:tc>
        <w:tc>
          <w:tcPr>
            <w:tcW w:w="637" w:type="pct"/>
            <w:vAlign w:val="center"/>
          </w:tcPr>
          <w:p w:rsidR="00B75C39" w:rsidRPr="00B75C39" w:rsidRDefault="00B75C39" w:rsidP="00B75C3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0"/>
                <w:lang w:bidi="ar-SA"/>
              </w:rPr>
            </w:pPr>
            <w:r w:rsidRPr="00B75C39">
              <w:rPr>
                <w:rFonts w:ascii="Times New Roman" w:eastAsia="Times New Roman" w:hAnsi="Times New Roman" w:cs="Times New Roman"/>
                <w:b/>
                <w:color w:val="auto"/>
                <w:kern w:val="20"/>
                <w:lang w:bidi="ar-SA"/>
              </w:rPr>
              <w:t>69</w:t>
            </w:r>
          </w:p>
        </w:tc>
      </w:tr>
    </w:tbl>
    <w:p w:rsidR="00B75C39" w:rsidRDefault="00B75C39" w:rsidP="00B75C39">
      <w:pPr>
        <w:pStyle w:val="20"/>
        <w:shd w:val="clear" w:color="auto" w:fill="auto"/>
        <w:spacing w:line="240" w:lineRule="auto"/>
        <w:ind w:right="3660" w:firstLine="0"/>
        <w:jc w:val="left"/>
      </w:pPr>
    </w:p>
    <w:p w:rsidR="00B75C39" w:rsidRPr="00B75C39" w:rsidRDefault="00B75C39" w:rsidP="00B75C3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5C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4633"/>
        <w:gridCol w:w="1025"/>
        <w:gridCol w:w="851"/>
        <w:gridCol w:w="991"/>
        <w:gridCol w:w="1081"/>
      </w:tblGrid>
      <w:tr w:rsidR="00B75C39" w:rsidRPr="00B75C39" w:rsidTr="00C074AF">
        <w:trPr>
          <w:tblHeader/>
        </w:trPr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Наименование разделов дисциплины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Л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ПР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ЛР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СРС</w:t>
            </w:r>
          </w:p>
        </w:tc>
      </w:tr>
      <w:tr w:rsidR="00B75C39" w:rsidRPr="00B75C39" w:rsidTr="00C074AF">
        <w:trPr>
          <w:tblHeader/>
        </w:trPr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6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Организационная и технологическая структура автоматизированной информационно-управляющей системы локомотивного хозяйства (АСУТ)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17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Комплекс АСУТ в эксплуатационной работе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18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Комплекс АСУТ в ремонтном производстве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18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Средства неразрушающего контроля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18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Теоретические положения построения систем технического диагностирования электроподвижного состава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18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Диагностические комплексы для определения состояния подсистем механической части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18</w:t>
            </w:r>
          </w:p>
        </w:tc>
      </w:tr>
      <w:tr w:rsidR="00B75C39" w:rsidRPr="00B75C39" w:rsidTr="00C074AF">
        <w:tc>
          <w:tcPr>
            <w:tcW w:w="522" w:type="pct"/>
            <w:vAlign w:val="center"/>
          </w:tcPr>
          <w:p w:rsidR="00B75C39" w:rsidRPr="00B75C39" w:rsidRDefault="00B75C39" w:rsidP="00B75C3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418" w:type="pct"/>
            <w:vAlign w:val="center"/>
          </w:tcPr>
          <w:p w:rsidR="00B75C39" w:rsidRPr="00B75C39" w:rsidRDefault="00B75C39" w:rsidP="00B75C39">
            <w:pPr>
              <w:widowControl/>
              <w:tabs>
                <w:tab w:val="left" w:pos="851"/>
              </w:tabs>
              <w:ind w:left="1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Диагностическое комплексы для определения состояния подсистем электрической части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ind w:left="36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color w:val="auto"/>
                <w:lang w:bidi="ar-SA"/>
              </w:rPr>
              <w:t>18</w:t>
            </w:r>
          </w:p>
        </w:tc>
      </w:tr>
      <w:tr w:rsidR="00B75C39" w:rsidRPr="00B75C39" w:rsidTr="00C074AF">
        <w:trPr>
          <w:trHeight w:val="70"/>
        </w:trPr>
        <w:tc>
          <w:tcPr>
            <w:tcW w:w="2940" w:type="pct"/>
            <w:gridSpan w:val="2"/>
            <w:vAlign w:val="center"/>
          </w:tcPr>
          <w:p w:rsidR="00B75C39" w:rsidRPr="00B75C39" w:rsidRDefault="00B75C39" w:rsidP="00B75C39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535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444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517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564" w:type="pct"/>
            <w:vAlign w:val="center"/>
          </w:tcPr>
          <w:p w:rsidR="00B75C39" w:rsidRPr="00B75C39" w:rsidRDefault="00B75C39" w:rsidP="00B75C39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75C39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125</w:t>
            </w:r>
          </w:p>
        </w:tc>
      </w:tr>
    </w:tbl>
    <w:p w:rsidR="00B75C39" w:rsidRPr="005753B2" w:rsidRDefault="00B75C39" w:rsidP="00B75C39">
      <w:pPr>
        <w:pStyle w:val="20"/>
        <w:shd w:val="clear" w:color="auto" w:fill="auto"/>
        <w:spacing w:line="240" w:lineRule="auto"/>
        <w:ind w:right="3660" w:firstLine="0"/>
        <w:jc w:val="left"/>
      </w:pPr>
    </w:p>
    <w:p w:rsidR="00081E05" w:rsidRPr="005753B2" w:rsidRDefault="00B2164B" w:rsidP="005753B2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5753B2">
        <w:rPr>
          <w:rFonts w:ascii="Times New Roman" w:hAnsi="Times New Roman" w:cs="Times New Roman"/>
          <w:b/>
          <w:sz w:val="28"/>
          <w:szCs w:val="28"/>
        </w:rPr>
        <w:t>Перечень учебно</w:t>
      </w:r>
      <w:r w:rsidR="00B75C39">
        <w:rPr>
          <w:rFonts w:ascii="Times New Roman" w:hAnsi="Times New Roman" w:cs="Times New Roman"/>
          <w:b/>
          <w:sz w:val="28"/>
          <w:szCs w:val="28"/>
        </w:rPr>
        <w:t>-</w:t>
      </w:r>
      <w:r w:rsidR="00601EC3" w:rsidRPr="005753B2">
        <w:rPr>
          <w:rFonts w:ascii="Times New Roman" w:hAnsi="Times New Roman" w:cs="Times New Roman"/>
          <w:b/>
          <w:sz w:val="28"/>
          <w:szCs w:val="28"/>
        </w:rPr>
        <w:t>методического обе</w:t>
      </w:r>
      <w:r w:rsidR="00B75C39">
        <w:rPr>
          <w:rFonts w:ascii="Times New Roman" w:hAnsi="Times New Roman" w:cs="Times New Roman"/>
          <w:b/>
          <w:sz w:val="28"/>
          <w:szCs w:val="28"/>
        </w:rPr>
        <w:t>спечения для самостоятельной ра</w:t>
      </w:r>
      <w:r w:rsidR="00601EC3" w:rsidRPr="005753B2">
        <w:rPr>
          <w:rFonts w:ascii="Times New Roman" w:hAnsi="Times New Roman" w:cs="Times New Roman"/>
          <w:b/>
          <w:sz w:val="28"/>
          <w:szCs w:val="28"/>
        </w:rPr>
        <w:t>боты обучающихся по дисциплине</w:t>
      </w:r>
      <w:bookmarkEnd w:id="3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1"/>
        <w:gridCol w:w="3625"/>
        <w:gridCol w:w="5284"/>
      </w:tblGrid>
      <w:tr w:rsidR="00B75C39" w:rsidTr="00B75C39">
        <w:tc>
          <w:tcPr>
            <w:tcW w:w="0" w:type="auto"/>
            <w:vAlign w:val="center"/>
          </w:tcPr>
          <w:p w:rsidR="00B75C39" w:rsidRPr="00B75C39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B75C39">
              <w:rPr>
                <w:rStyle w:val="211pt"/>
                <w:b/>
                <w:sz w:val="28"/>
                <w:szCs w:val="28"/>
              </w:rPr>
              <w:t xml:space="preserve">№ </w:t>
            </w:r>
            <w:r w:rsidRPr="00B75C39">
              <w:rPr>
                <w:rStyle w:val="2d"/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05pt"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05pt"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05pt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Организационная и технологическая структура ав</w:t>
            </w:r>
            <w:r w:rsidR="003D37CE">
              <w:rPr>
                <w:rStyle w:val="211pt"/>
                <w:sz w:val="28"/>
                <w:szCs w:val="28"/>
              </w:rPr>
              <w:t>томатизированной информационно-</w:t>
            </w:r>
            <w:r w:rsidRPr="005753B2">
              <w:rPr>
                <w:rStyle w:val="211pt"/>
                <w:sz w:val="28"/>
                <w:szCs w:val="28"/>
              </w:rPr>
              <w:t>управляющей системы локомотивного хозяйства (АСУТ)</w:t>
            </w:r>
          </w:p>
        </w:tc>
        <w:tc>
          <w:tcPr>
            <w:tcW w:w="0" w:type="auto"/>
            <w:vMerge w:val="restart"/>
          </w:tcPr>
          <w:p w:rsidR="00B75C39" w:rsidRPr="00B75C39" w:rsidRDefault="00B75C39" w:rsidP="00B75C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Зеленченко А.П., Федоров Д.В. Диагностические комплексы электрического подвижного состава: учеб, пособие. 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.: ФГБОУ «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по образовани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ю на железнодорожном транспорте»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, 2014 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 112 с.</w:t>
            </w:r>
          </w:p>
          <w:p w:rsidR="00B75C39" w:rsidRPr="00B75C39" w:rsidRDefault="00B75C39" w:rsidP="00B75C3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>Мазнев А.С., Федоров Д.В. Комплексы технической ди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агно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стики механического оборудования ЭПС: учеб, пособие. 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.: ФГБОУ «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по образовани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ю на железнодорожном транспорте»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, 2014 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 110 с.</w:t>
            </w:r>
          </w:p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Зеленченко А. ГГ, Иващенко В.О. Информационные технологии и системы диагностики при эксплуатации и обслуживании 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>гового подвижного состава.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2013. </w:t>
            </w:r>
            <w:r w:rsidR="003D3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C39">
              <w:rPr>
                <w:rFonts w:ascii="Times New Roman" w:hAnsi="Times New Roman" w:cs="Times New Roman"/>
                <w:sz w:val="28"/>
                <w:szCs w:val="28"/>
              </w:rPr>
              <w:t xml:space="preserve"> 60 с. ФГБОУ ВПО ПГУПС.</w:t>
            </w: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Комплекс АСУТ в эксплуатационной работе</w:t>
            </w:r>
          </w:p>
        </w:tc>
        <w:tc>
          <w:tcPr>
            <w:tcW w:w="0" w:type="auto"/>
            <w:vMerge/>
          </w:tcPr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Комплекс АСУТ в ремонтном производстве</w:t>
            </w:r>
          </w:p>
        </w:tc>
        <w:tc>
          <w:tcPr>
            <w:tcW w:w="0" w:type="auto"/>
            <w:vMerge/>
          </w:tcPr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Средства неразрушающего контроля</w:t>
            </w:r>
          </w:p>
        </w:tc>
        <w:tc>
          <w:tcPr>
            <w:tcW w:w="0" w:type="auto"/>
            <w:vMerge/>
          </w:tcPr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11pt"/>
                <w:sz w:val="28"/>
                <w:szCs w:val="28"/>
              </w:rPr>
              <w:t>Теоретические положения построения систем техническ</w:t>
            </w:r>
            <w:r w:rsidR="003D37CE">
              <w:rPr>
                <w:rStyle w:val="211pt"/>
                <w:sz w:val="28"/>
                <w:szCs w:val="28"/>
              </w:rPr>
              <w:t>ого диагностирования электропо</w:t>
            </w:r>
            <w:r w:rsidRPr="005753B2">
              <w:rPr>
                <w:rStyle w:val="211pt"/>
                <w:sz w:val="28"/>
                <w:szCs w:val="28"/>
              </w:rPr>
              <w:t>движного состава</w:t>
            </w:r>
          </w:p>
        </w:tc>
        <w:tc>
          <w:tcPr>
            <w:tcW w:w="0" w:type="auto"/>
            <w:vMerge/>
          </w:tcPr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Диагностические комплексы для определения состояния подсистем механической части</w:t>
            </w:r>
          </w:p>
        </w:tc>
        <w:tc>
          <w:tcPr>
            <w:tcW w:w="0" w:type="auto"/>
            <w:vMerge/>
          </w:tcPr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C39" w:rsidTr="00B75C39"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</w:pPr>
            <w:r w:rsidRPr="005753B2">
              <w:rPr>
                <w:rStyle w:val="211pt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B75C39" w:rsidRPr="005753B2" w:rsidRDefault="00B75C39" w:rsidP="00B75C39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5753B2">
              <w:rPr>
                <w:rStyle w:val="2d"/>
              </w:rPr>
              <w:t>Диагностические комплексы для определения состояния подсистем электрической части</w:t>
            </w:r>
          </w:p>
        </w:tc>
        <w:tc>
          <w:tcPr>
            <w:tcW w:w="0" w:type="auto"/>
            <w:vMerge/>
          </w:tcPr>
          <w:p w:rsidR="00B75C39" w:rsidRDefault="00B75C39" w:rsidP="00B75C39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1E05" w:rsidRPr="005753B2" w:rsidRDefault="00081E05" w:rsidP="005753B2">
      <w:pPr>
        <w:rPr>
          <w:rFonts w:ascii="Times New Roman" w:hAnsi="Times New Roman" w:cs="Times New Roman"/>
          <w:sz w:val="28"/>
          <w:szCs w:val="28"/>
        </w:rPr>
      </w:pPr>
    </w:p>
    <w:p w:rsidR="00081E05" w:rsidRPr="005753B2" w:rsidRDefault="00B2164B" w:rsidP="005753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5753B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01EC3" w:rsidRPr="005753B2">
        <w:rPr>
          <w:rFonts w:ascii="Times New Roman" w:hAnsi="Times New Roman" w:cs="Times New Roman"/>
          <w:b/>
          <w:sz w:val="28"/>
          <w:szCs w:val="28"/>
        </w:rPr>
        <w:t>Фонд оценочных средств для прове</w:t>
      </w:r>
      <w:r w:rsidR="003D37CE">
        <w:rPr>
          <w:rFonts w:ascii="Times New Roman" w:hAnsi="Times New Roman" w:cs="Times New Roman"/>
          <w:b/>
          <w:sz w:val="28"/>
          <w:szCs w:val="28"/>
        </w:rPr>
        <w:t>дения текущего контроля успевае</w:t>
      </w:r>
      <w:r w:rsidR="00601EC3" w:rsidRPr="005753B2">
        <w:rPr>
          <w:rFonts w:ascii="Times New Roman" w:hAnsi="Times New Roman" w:cs="Times New Roman"/>
          <w:b/>
          <w:sz w:val="28"/>
          <w:szCs w:val="28"/>
        </w:rPr>
        <w:t>мости и промежуточной аттестации обучающихся по дисциплине</w:t>
      </w:r>
      <w:bookmarkEnd w:id="4"/>
    </w:p>
    <w:p w:rsidR="00722F82" w:rsidRPr="003D37CE" w:rsidRDefault="00601EC3" w:rsidP="003D37CE">
      <w:pPr>
        <w:pStyle w:val="40"/>
        <w:shd w:val="clear" w:color="auto" w:fill="auto"/>
        <w:spacing w:after="300" w:line="240" w:lineRule="auto"/>
        <w:ind w:left="140" w:firstLine="700"/>
        <w:jc w:val="both"/>
        <w:rPr>
          <w:i w:val="0"/>
          <w:iCs w:val="0"/>
        </w:rPr>
      </w:pPr>
      <w:r w:rsidRPr="005753B2">
        <w:rPr>
          <w:rStyle w:val="41"/>
        </w:rPr>
        <w:t>Фонд о</w:t>
      </w:r>
      <w:r w:rsidR="003D37CE">
        <w:rPr>
          <w:rStyle w:val="41"/>
        </w:rPr>
        <w:t xml:space="preserve">ценочных средств по дисциплине </w:t>
      </w:r>
      <w:r w:rsidR="003D37CE" w:rsidRPr="003D37CE">
        <w:rPr>
          <w:rStyle w:val="41"/>
          <w:i/>
        </w:rPr>
        <w:t>«</w:t>
      </w:r>
      <w:r w:rsidRPr="003D37CE">
        <w:rPr>
          <w:i w:val="0"/>
        </w:rPr>
        <w:t xml:space="preserve">Информационные технологии и системы диагностирования при эксплуатации и обслуживании </w:t>
      </w:r>
      <w:r w:rsidR="003D37CE" w:rsidRPr="003D37CE">
        <w:rPr>
          <w:i w:val="0"/>
        </w:rPr>
        <w:t>электроподвижного состава</w:t>
      </w:r>
      <w:r w:rsidR="003D37CE" w:rsidRPr="003D37CE">
        <w:rPr>
          <w:rStyle w:val="41"/>
          <w:i/>
        </w:rPr>
        <w:t>»</w:t>
      </w:r>
      <w:r w:rsidRPr="005753B2">
        <w:rPr>
          <w:rStyle w:val="41"/>
        </w:rPr>
        <w:t xml:space="preserve"> является неот</w:t>
      </w:r>
      <w:r w:rsidR="00375830" w:rsidRPr="005753B2">
        <w:rPr>
          <w:rStyle w:val="41"/>
        </w:rPr>
        <w:t>ъемлемой частью рабочей програм</w:t>
      </w:r>
      <w:r w:rsidRPr="005753B2">
        <w:rPr>
          <w:rStyle w:val="41"/>
        </w:rPr>
        <w:t>мы и представлен отдельным документом</w:t>
      </w:r>
      <w:r w:rsidR="00375830" w:rsidRPr="005753B2">
        <w:rPr>
          <w:rStyle w:val="41"/>
        </w:rPr>
        <w:t>, рассмотренным на заседании ка</w:t>
      </w:r>
      <w:r w:rsidRPr="005753B2">
        <w:rPr>
          <w:rStyle w:val="41"/>
        </w:rPr>
        <w:t xml:space="preserve">федры </w:t>
      </w:r>
      <w:r w:rsidRPr="005753B2">
        <w:rPr>
          <w:rStyle w:val="2"/>
          <w:i w:val="0"/>
          <w:iCs w:val="0"/>
        </w:rPr>
        <w:t>и утвержденным заведующим кафедрой.</w:t>
      </w:r>
    </w:p>
    <w:p w:rsidR="003D37CE" w:rsidRPr="003D37CE" w:rsidRDefault="003D37CE" w:rsidP="003D37CE">
      <w:pPr>
        <w:widowControl/>
        <w:tabs>
          <w:tab w:val="left" w:pos="708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8.1. Перечень основной учебной литературы, необходимой для освоения дисциплины:</w:t>
      </w:r>
    </w:p>
    <w:p w:rsidR="003D37CE" w:rsidRPr="003D37CE" w:rsidRDefault="003D37CE" w:rsidP="003D37CE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ab/>
        <w:t>1. Зеленченко А.П., Цаплин А.Е., Ролле И.А. Техническая диагностика электрического подвижного состава. ФГБОУ ВПО ПГУПС, 2016. – 68 с.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2. Зеленченко А.П. Вихретоковый контроль деталей механической части электрического подвижного состава. ПГУПС – ЛИИЖТ, 2003. – 11 с.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3. Зеленченко А.П. Ультразвуковой контроль вала шестерни тягового редуктора электропоезда ЭР-2». ПГУПС – ЛИИЖТ, 2002. – 15 с.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4. Боголюбов Ю.С., Зеленченко А.П. Ультразвуковой контроль вала шестерни тягового редуктора электропоезда ЭР-2 дефектоскопом УД2-102. ГОУ ВПО ПГУПС, 2002. – 15 с.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5. Зеленченко А.П. Диагностика тяговых двигателей электровозов с помощью системы контроля и диагностики локомотива «ДОКТОР — 30 </w:t>
      </w: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zm</w:t>
      </w: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». 2006. – 23 с. ГОУ ВПО ПГУПС. ПГУПС.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6. Зеленченко А.П. Диагностика аппаратов и электрических цепей электровозов с помощью системы контроля и диагностики локомотива «ДОКТОР — 30». ГОУ ВПО ПГУПС, 2005. – 20 с.</w:t>
      </w:r>
    </w:p>
    <w:p w:rsidR="003D37CE" w:rsidRPr="003D37CE" w:rsidRDefault="003D37CE" w:rsidP="003D37CE">
      <w:pPr>
        <w:widowControl/>
        <w:tabs>
          <w:tab w:val="left" w:pos="2025"/>
          <w:tab w:val="left" w:pos="3255"/>
          <w:tab w:val="left" w:pos="4155"/>
        </w:tabs>
        <w:spacing w:line="259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7. Зеленченко А.П., Цаплин А.Е., Ролле И.А. Надежность электроподвижного состава. ФГБОУ ВПО ПГУПС, 2015. – 39 с. </w:t>
      </w:r>
      <w:hyperlink r:id="rId7" w:history="1">
        <w:r w:rsidRPr="003D37CE">
          <w:rPr>
            <w:rFonts w:ascii="Times New Roman" w:eastAsiaTheme="minorHAnsi" w:hAnsi="Times New Roman" w:cstheme="minorBidi"/>
            <w:bCs/>
            <w:color w:val="0563C1" w:themeColor="hyperlink"/>
            <w:sz w:val="28"/>
            <w:szCs w:val="28"/>
            <w:u w:val="single"/>
            <w:lang w:eastAsia="en-US" w:bidi="ar-SA"/>
          </w:rPr>
          <w:t>http://e.lanbook.com/</w:t>
        </w:r>
        <w:r w:rsidRPr="003D37CE">
          <w:rPr>
            <w:rFonts w:ascii="Times New Roman" w:eastAsiaTheme="minorHAnsi" w:hAnsi="Times New Roman" w:cstheme="minorBidi"/>
            <w:bCs/>
            <w:color w:val="0563C1" w:themeColor="hyperlink"/>
            <w:sz w:val="28"/>
            <w:szCs w:val="28"/>
            <w:u w:val="single"/>
            <w:lang w:val="en-US" w:eastAsia="en-US" w:bidi="ar-SA"/>
          </w:rPr>
          <w:t>book</w:t>
        </w:r>
        <w:r w:rsidRPr="003D37CE">
          <w:rPr>
            <w:rFonts w:ascii="Times New Roman" w:eastAsiaTheme="minorHAnsi" w:hAnsi="Times New Roman" w:cstheme="minorBidi"/>
            <w:bCs/>
            <w:color w:val="0563C1" w:themeColor="hyperlink"/>
            <w:sz w:val="28"/>
            <w:szCs w:val="28"/>
            <w:u w:val="single"/>
            <w:lang w:eastAsia="en-US" w:bidi="ar-SA"/>
          </w:rPr>
          <w:t>/66395</w:t>
        </w:r>
      </w:hyperlink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 xml:space="preserve"> 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8. Зеленченко А.П., Федоров Д.В. Диагностические комплексы электрического подвижного состава. – М.: ФГБОУ Учебно-методический центр по образованию на железнодорожном транспорте 2014. – 112 с. </w:t>
      </w:r>
      <w:hyperlink r:id="rId8" w:history="1">
        <w:r w:rsidRPr="003D37CE">
          <w:rPr>
            <w:rFonts w:ascii="Times New Roman" w:eastAsiaTheme="minorHAnsi" w:hAnsi="Times New Roman" w:cstheme="minorBidi"/>
            <w:bCs/>
            <w:color w:val="0563C1" w:themeColor="hyperlink"/>
            <w:sz w:val="28"/>
            <w:szCs w:val="28"/>
            <w:u w:val="single"/>
            <w:lang w:eastAsia="en-US" w:bidi="ar-SA"/>
          </w:rPr>
          <w:t>http://e.lanbook.com/</w:t>
        </w:r>
        <w:r w:rsidRPr="003D37CE">
          <w:rPr>
            <w:rFonts w:ascii="Times New Roman" w:eastAsiaTheme="minorHAnsi" w:hAnsi="Times New Roman" w:cstheme="minorBidi"/>
            <w:bCs/>
            <w:color w:val="0563C1" w:themeColor="hyperlink"/>
            <w:sz w:val="28"/>
            <w:szCs w:val="28"/>
            <w:u w:val="single"/>
            <w:lang w:val="en-US" w:eastAsia="en-US" w:bidi="ar-SA"/>
          </w:rPr>
          <w:t>book</w:t>
        </w:r>
        <w:r w:rsidRPr="003D37CE">
          <w:rPr>
            <w:rFonts w:ascii="Times New Roman" w:eastAsiaTheme="minorHAnsi" w:hAnsi="Times New Roman" w:cstheme="minorBidi"/>
            <w:bCs/>
            <w:color w:val="0563C1" w:themeColor="hyperlink"/>
            <w:sz w:val="28"/>
            <w:szCs w:val="28"/>
            <w:u w:val="single"/>
            <w:lang w:eastAsia="en-US" w:bidi="ar-SA"/>
          </w:rPr>
          <w:t>/55401</w:t>
        </w:r>
      </w:hyperlink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 xml:space="preserve"> </w:t>
      </w:r>
    </w:p>
    <w:p w:rsidR="003D37CE" w:rsidRPr="003D37CE" w:rsidRDefault="003D37CE" w:rsidP="003D37CE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D37CE" w:rsidRPr="003D37CE" w:rsidRDefault="003D37CE" w:rsidP="003D37CE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8.2 </w:t>
      </w: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Перечень дополнительной учебной литературы, необходимой для освоения дисциплины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Мазнев А.С., Федоров Д.В. Комплексы технической диагностики механического оборудования ЭПС: учеб. пособие. – М.: ФГБОУ "Учебно-методический центр по образованию на железнодорожном транспорте", 2014 – 78 с.</w:t>
      </w: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D37CE" w:rsidRPr="003D37CE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8.3 Перечень нормативно-правовой документации, необходимой для освоения дисциплины</w:t>
      </w:r>
    </w:p>
    <w:p w:rsidR="00722F82" w:rsidRPr="005753B2" w:rsidRDefault="003D37CE" w:rsidP="003D37CE">
      <w:pPr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освоении дисциплины нормативно-правовая документация не используется.</w:t>
      </w:r>
    </w:p>
    <w:p w:rsidR="00722F82" w:rsidRPr="005753B2" w:rsidRDefault="00722F82" w:rsidP="005753B2">
      <w:pPr>
        <w:pStyle w:val="40"/>
        <w:shd w:val="clear" w:color="auto" w:fill="auto"/>
        <w:spacing w:after="300" w:line="240" w:lineRule="auto"/>
        <w:ind w:left="140" w:firstLine="700"/>
        <w:jc w:val="both"/>
      </w:pPr>
      <w:bookmarkStart w:id="5" w:name="_GoBack"/>
      <w:bookmarkEnd w:id="5"/>
    </w:p>
    <w:p w:rsidR="003D37CE" w:rsidRPr="003D37CE" w:rsidRDefault="003D37CE" w:rsidP="003D37CE">
      <w:pPr>
        <w:widowControl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D37CE" w:rsidRPr="003D37CE" w:rsidRDefault="003D37CE" w:rsidP="003D37CE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3D37CE">
          <w:rPr>
            <w:rFonts w:ascii="Times New Roman" w:eastAsiaTheme="minorHAnsi" w:hAnsi="Times New Roman" w:cstheme="minorBidi"/>
            <w:color w:val="0563C1" w:themeColor="hyperlink"/>
            <w:sz w:val="28"/>
            <w:szCs w:val="28"/>
            <w:u w:val="single"/>
            <w:lang w:bidi="ar-SA"/>
          </w:rPr>
          <w:t>http://sdo.pgups.ru/</w:t>
        </w:r>
      </w:hyperlink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(для доступа к полнотекстовым документам требуется авторизация).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Электронно</w:t>
      </w:r>
      <w:r w:rsidRPr="003D37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-библиотечная система «Лань». [Электронный ресурс].– Режим доступа: </w:t>
      </w:r>
      <w:hyperlink r:id="rId10" w:history="1">
        <w:r w:rsidRPr="003D37C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http://e.lanbook.com/</w:t>
        </w:r>
      </w:hyperlink>
    </w:p>
    <w:p w:rsidR="003D37CE" w:rsidRPr="003D37CE" w:rsidRDefault="003D37CE" w:rsidP="003D37CE">
      <w:pPr>
        <w:widowControl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3D37CE" w:rsidRPr="003D37CE" w:rsidRDefault="003D37CE" w:rsidP="003D37CE">
      <w:pPr>
        <w:widowControl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Методические указания для обучающихся по освоению дисциплины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Порядок изучения дисциплины следующий: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D37CE" w:rsidRPr="003D37CE" w:rsidRDefault="003D37CE" w:rsidP="003D37CE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D37CE" w:rsidRPr="003D37CE" w:rsidRDefault="003D37CE" w:rsidP="003D37CE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D37CE" w:rsidRPr="003D37CE" w:rsidRDefault="003D37CE" w:rsidP="003D37CE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D37CE" w:rsidRPr="003D37CE" w:rsidRDefault="003D37CE" w:rsidP="003D37CE">
      <w:pPr>
        <w:widowControl/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7CE" w:rsidRPr="003D37CE" w:rsidRDefault="003D37CE" w:rsidP="003D37CE">
      <w:pPr>
        <w:widowControl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D37CE" w:rsidRPr="003D37CE" w:rsidRDefault="003D37CE" w:rsidP="003D37CE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D3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3D37CE" w:rsidRPr="003D37CE" w:rsidRDefault="003D37CE" w:rsidP="003D37CE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D37CE" w:rsidRPr="003D37CE" w:rsidRDefault="003D37CE" w:rsidP="003D37CE">
      <w:pPr>
        <w:widowControl/>
        <w:contextualSpacing/>
        <w:jc w:val="center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sz w:val="28"/>
          <w:szCs w:val="28"/>
          <w:lang w:eastAsia="en-US" w:bidi="ar-SA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3D37CE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722F82" w:rsidRPr="003D37CE" w:rsidRDefault="003D37CE" w:rsidP="003D37CE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3D37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B2164B" w:rsidRPr="005753B2" w:rsidRDefault="005F3FCC" w:rsidP="005753B2">
      <w:pPr>
        <w:widowControl/>
        <w:ind w:firstLine="708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EE7EFB">
        <w:rPr>
          <w:noProof/>
          <w:lang w:bidi="ar-SA"/>
        </w:rPr>
        <w:drawing>
          <wp:anchor distT="0" distB="0" distL="114300" distR="114300" simplePos="0" relativeHeight="377498376" behindDoc="0" locked="0" layoutInCell="1" allowOverlap="1" wp14:anchorId="24D9D891" wp14:editId="5455FF7A">
            <wp:simplePos x="0" y="0"/>
            <wp:positionH relativeFrom="column">
              <wp:posOffset>2581275</wp:posOffset>
            </wp:positionH>
            <wp:positionV relativeFrom="paragraph">
              <wp:posOffset>59690</wp:posOffset>
            </wp:positionV>
            <wp:extent cx="1872798" cy="1171575"/>
            <wp:effectExtent l="0" t="0" r="0" b="0"/>
            <wp:wrapNone/>
            <wp:docPr id="1" name="Рисунок 1" descr="C:\Users\ПГУПС\Desktop\Зеленченко Иващ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Зеленченко Иващенк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9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FCC" w:rsidRPr="00CD4BB4" w:rsidRDefault="005F3FCC" w:rsidP="005F3FCC">
      <w:pPr>
        <w:rPr>
          <w:rFonts w:ascii="Times New Roman" w:hAnsi="Times New Roman" w:cs="Times New Roman"/>
          <w:sz w:val="28"/>
          <w:szCs w:val="28"/>
        </w:rPr>
      </w:pPr>
      <w:r w:rsidRPr="00CD4BB4">
        <w:rPr>
          <w:rFonts w:ascii="Times New Roman" w:hAnsi="Times New Roman" w:cs="Times New Roman"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5F3FCC" w:rsidRPr="00CD4BB4" w:rsidRDefault="005F3FCC" w:rsidP="005F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3BE9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3BE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r w:rsidRPr="00CD4BB4">
        <w:rPr>
          <w:rFonts w:ascii="Times New Roman" w:hAnsi="Times New Roman" w:cs="Times New Roman"/>
          <w:sz w:val="28"/>
          <w:szCs w:val="28"/>
        </w:rPr>
        <w:t xml:space="preserve">Зеленченко                                                                                       </w:t>
      </w:r>
    </w:p>
    <w:p w:rsidR="005F3FCC" w:rsidRDefault="005F3FCC" w:rsidP="005F3FCC">
      <w:pPr>
        <w:rPr>
          <w:rFonts w:ascii="Times New Roman" w:hAnsi="Times New Roman" w:cs="Times New Roman"/>
          <w:sz w:val="28"/>
          <w:szCs w:val="28"/>
        </w:rPr>
      </w:pPr>
    </w:p>
    <w:p w:rsidR="005F3FCC" w:rsidRPr="00CD4BB4" w:rsidRDefault="005F3FCC" w:rsidP="005F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B03BE9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3BE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В.О Иващенко</w:t>
      </w:r>
    </w:p>
    <w:p w:rsidR="00B2164B" w:rsidRPr="005F3FCC" w:rsidRDefault="005F3FCC" w:rsidP="005F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апреля 2018 г.</w:t>
      </w:r>
      <w:r w:rsidRPr="005F3FCC">
        <w:rPr>
          <w:noProof/>
        </w:rPr>
        <w:t xml:space="preserve"> </w:t>
      </w:r>
    </w:p>
    <w:sectPr w:rsidR="00B2164B" w:rsidRPr="005F3FC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940" w:right="651" w:bottom="1394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3D" w:rsidRDefault="0030543D">
      <w:r>
        <w:separator/>
      </w:r>
    </w:p>
  </w:endnote>
  <w:endnote w:type="continuationSeparator" w:id="0">
    <w:p w:rsidR="0030543D" w:rsidRDefault="0030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05" w:rsidRDefault="00081E0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05" w:rsidRDefault="00081E0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05" w:rsidRDefault="00081E0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3D" w:rsidRDefault="0030543D"/>
  </w:footnote>
  <w:footnote w:type="continuationSeparator" w:id="0">
    <w:p w:rsidR="0030543D" w:rsidRDefault="003054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05" w:rsidRPr="00722F82" w:rsidRDefault="00081E05" w:rsidP="00722F8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05" w:rsidRDefault="00081E0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A93"/>
    <w:multiLevelType w:val="multilevel"/>
    <w:tmpl w:val="F15A9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41331"/>
    <w:multiLevelType w:val="multilevel"/>
    <w:tmpl w:val="0B7E2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228"/>
    <w:multiLevelType w:val="multilevel"/>
    <w:tmpl w:val="8620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77686"/>
    <w:multiLevelType w:val="multilevel"/>
    <w:tmpl w:val="9C38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F4D83"/>
    <w:multiLevelType w:val="multilevel"/>
    <w:tmpl w:val="AE4E8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D2DA3"/>
    <w:multiLevelType w:val="multilevel"/>
    <w:tmpl w:val="27ECE0C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42579"/>
    <w:multiLevelType w:val="multilevel"/>
    <w:tmpl w:val="78CEF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0C0253"/>
    <w:multiLevelType w:val="multilevel"/>
    <w:tmpl w:val="CE648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F51B1"/>
    <w:multiLevelType w:val="multilevel"/>
    <w:tmpl w:val="9738D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F32553"/>
    <w:multiLevelType w:val="multilevel"/>
    <w:tmpl w:val="38045F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2D10A6"/>
    <w:multiLevelType w:val="multilevel"/>
    <w:tmpl w:val="C936C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05"/>
    <w:rsid w:val="00014CEC"/>
    <w:rsid w:val="00081E05"/>
    <w:rsid w:val="0030543D"/>
    <w:rsid w:val="00371A61"/>
    <w:rsid w:val="00375830"/>
    <w:rsid w:val="003D37CE"/>
    <w:rsid w:val="00400B13"/>
    <w:rsid w:val="005753B2"/>
    <w:rsid w:val="005F3FCC"/>
    <w:rsid w:val="00601EC3"/>
    <w:rsid w:val="00603671"/>
    <w:rsid w:val="00666F05"/>
    <w:rsid w:val="0070574B"/>
    <w:rsid w:val="00722F82"/>
    <w:rsid w:val="00742B5E"/>
    <w:rsid w:val="0075141E"/>
    <w:rsid w:val="007D2122"/>
    <w:rsid w:val="008F4ACA"/>
    <w:rsid w:val="00A86EE4"/>
    <w:rsid w:val="00B2164B"/>
    <w:rsid w:val="00B75C39"/>
    <w:rsid w:val="00C074AF"/>
    <w:rsid w:val="00DF1FBF"/>
    <w:rsid w:val="00E629AA"/>
    <w:rsid w:val="00F2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D46D8-1E22-475B-9D7F-DACCAEC8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Exact">
    <w:name w:val="Основной текст (2) + Курсив;Интервал 3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8"/>
      <w:szCs w:val="28"/>
      <w:u w:val="none"/>
    </w:rPr>
  </w:style>
  <w:style w:type="character" w:customStyle="1" w:styleId="23ptExact0">
    <w:name w:val="Основной текст (2) + Курсив;Интервал 3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8"/>
      <w:szCs w:val="28"/>
      <w:u w:val="singl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ucidaSansUnicode11pt0pt">
    <w:name w:val="Колонтитул + Lucida Sans Unicode;11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Курсив;Интервал 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0">
    <w:name w:val="Основной текст (2) + Курсив;Интервал 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1">
    <w:name w:val="Основной текст (2) + Курсив;Интервал 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4pt">
    <w:name w:val="Основной текст (2) + Lucida Sans Unicode;4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картинке + 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Подпись к картинк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2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300" w:after="420" w:line="0" w:lineRule="atLeast"/>
      <w:ind w:hanging="24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371A61"/>
    <w:rPr>
      <w:color w:val="000000"/>
    </w:rPr>
  </w:style>
  <w:style w:type="paragraph" w:styleId="af">
    <w:name w:val="header"/>
    <w:basedOn w:val="a"/>
    <w:link w:val="af0"/>
    <w:uiPriority w:val="99"/>
    <w:unhideWhenUsed/>
    <w:rsid w:val="00371A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1A6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71A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1A61"/>
    <w:rPr>
      <w:color w:val="000000"/>
    </w:rPr>
  </w:style>
  <w:style w:type="paragraph" w:styleId="af3">
    <w:name w:val="Body Text Indent"/>
    <w:basedOn w:val="a"/>
    <w:link w:val="af4"/>
    <w:rsid w:val="00742B5E"/>
    <w:pPr>
      <w:widowControl/>
      <w:spacing w:before="180" w:line="280" w:lineRule="exact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742B5E"/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f5">
    <w:name w:val="Table Grid"/>
    <w:basedOn w:val="a1"/>
    <w:uiPriority w:val="39"/>
    <w:rsid w:val="0066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554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66395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Марков</dc:creator>
  <cp:lastModifiedBy>ПГУПС</cp:lastModifiedBy>
  <cp:revision>4</cp:revision>
  <dcterms:created xsi:type="dcterms:W3CDTF">2018-05-16T09:15:00Z</dcterms:created>
  <dcterms:modified xsi:type="dcterms:W3CDTF">2018-05-16T12:38:00Z</dcterms:modified>
</cp:coreProperties>
</file>