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E20E1" w:rsidRPr="00FE20E1">
        <w:rPr>
          <w:rFonts w:eastAsia="Times New Roman" w:cs="Times New Roman"/>
          <w:caps/>
          <w:sz w:val="28"/>
          <w:szCs w:val="28"/>
          <w:lang w:eastAsia="ru-RU"/>
        </w:rPr>
        <w:t>Теория тяги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E20E1" w:rsidRPr="00FE20E1">
        <w:rPr>
          <w:rFonts w:eastAsia="Times New Roman" w:cs="Times New Roman"/>
          <w:sz w:val="28"/>
          <w:szCs w:val="28"/>
          <w:lang w:eastAsia="ru-RU"/>
        </w:rPr>
        <w:t>Б1.Б.42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5B53A4">
        <w:rPr>
          <w:rFonts w:eastAsia="Times New Roman" w:cs="Times New Roman"/>
          <w:sz w:val="28"/>
          <w:szCs w:val="28"/>
          <w:lang w:eastAsia="ru-RU"/>
        </w:rPr>
        <w:t>Электрический транспорт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C6176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очная,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C6176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C6176A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176A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5809BFA1" wp14:editId="090972D6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-4402455</wp:posOffset>
                  </wp:positionV>
                  <wp:extent cx="7508926" cy="10610850"/>
                  <wp:effectExtent l="0" t="0" r="0" b="0"/>
                  <wp:wrapNone/>
                  <wp:docPr id="1" name="Рисунок 1" descr="C:\Users\mkvkv\YandexDisk\РП 2018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kvkv\YandexDisk\РП 2018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957" cy="1061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В.В. </w:t>
            </w:r>
            <w:r w:rsidR="00AB2FC8">
              <w:rPr>
                <w:rFonts w:eastAsia="Times New Roman" w:cs="Times New Roman"/>
                <w:sz w:val="28"/>
                <w:szCs w:val="28"/>
                <w:lang w:eastAsia="ru-RU"/>
              </w:rPr>
              <w:t>Никитин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C6176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C6F92">
        <w:rPr>
          <w:rFonts w:eastAsia="Times New Roman" w:cs="Times New Roman"/>
          <w:sz w:val="28"/>
          <w:szCs w:val="28"/>
          <w:lang w:eastAsia="ru-RU"/>
        </w:rPr>
        <w:t>Теория тяги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834202" w:rsidRDefault="00480B69" w:rsidP="00480B69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Целью изучения дисциплины «Теория тяги поездов» является обучение основам тяги поездов; </w:t>
      </w:r>
      <w:r w:rsidRPr="00834202">
        <w:rPr>
          <w:color w:val="000000"/>
          <w:sz w:val="28"/>
          <w:szCs w:val="28"/>
        </w:rPr>
        <w:t>навыкам самостоятельного анализа с использованием возможностей персональных компьютеров условий и показателей работы электроподвижного состава как неавтономного вида тяги различного назначения</w:t>
      </w:r>
      <w:r w:rsidRPr="00834202">
        <w:rPr>
          <w:sz w:val="28"/>
          <w:szCs w:val="28"/>
        </w:rPr>
        <w:t>.</w:t>
      </w:r>
    </w:p>
    <w:p w:rsidR="00480B69" w:rsidRPr="00834202" w:rsidRDefault="00480B69" w:rsidP="00480B6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движения поезда как результата действия на него совокупности внешних сил;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методов решения уравнения движения поезда и построения кривых его движения;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методов расчета расхода электроэнергии на тягу поездов;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методов расчета нагревания тягового электрооборудования;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видов тягово-эксплуатационных испытаний электроподвижного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80B69" w:rsidRPr="00834202" w:rsidRDefault="00480B69" w:rsidP="00480B69">
      <w:pPr>
        <w:pStyle w:val="a8"/>
        <w:ind w:left="0" w:firstLine="709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теорию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выполнять тяговые расчеты и выбирать рациональные режимы движения поезда.</w:t>
      </w: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технологиями тяговых расчетов и методами нормирования расхода энергоресурсов на тягу поездов.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04973" w:rsidRDefault="00086F8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 w:rsidRPr="00086F85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</w:t>
      </w:r>
      <w:r w:rsidR="00104973" w:rsidRPr="00086F8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086F85" w:rsidRDefault="00086F85" w:rsidP="00086F85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6F85">
        <w:rPr>
          <w:rFonts w:eastAsia="Times New Roman" w:cs="Times New Roman"/>
          <w:sz w:val="28"/>
          <w:szCs w:val="28"/>
          <w:lang w:eastAsia="ru-RU"/>
        </w:rPr>
        <w:t>способность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</w:t>
      </w:r>
      <w:r w:rsidR="00DA08DE">
        <w:rPr>
          <w:rFonts w:eastAsia="Times New Roman" w:cs="Times New Roman"/>
          <w:sz w:val="28"/>
          <w:szCs w:val="28"/>
          <w:lang w:eastAsia="ru-RU"/>
        </w:rPr>
        <w:t xml:space="preserve"> (ПК-2)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DA08D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DA08DE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DA08DE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86F85">
        <w:rPr>
          <w:rFonts w:eastAsia="Times New Roman" w:cs="Times New Roman"/>
          <w:sz w:val="28"/>
          <w:szCs w:val="28"/>
          <w:lang w:eastAsia="ru-RU"/>
        </w:rPr>
        <w:t>Теория тяги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86F85" w:rsidRPr="00086F85">
        <w:rPr>
          <w:rFonts w:eastAsia="Times New Roman" w:cs="Times New Roman"/>
          <w:sz w:val="28"/>
          <w:szCs w:val="28"/>
          <w:lang w:eastAsia="ru-RU"/>
        </w:rPr>
        <w:t>Б1.Б.42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086F85" w:rsidRPr="00086F85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183468" w:rsidRPr="00183468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C10C14" w:rsidRDefault="00C10C1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744"/>
        <w:gridCol w:w="1717"/>
      </w:tblGrid>
      <w:tr w:rsidR="00C6176A" w:rsidRPr="00C6176A" w:rsidTr="00C6176A">
        <w:trPr>
          <w:jc w:val="center"/>
        </w:trPr>
        <w:tc>
          <w:tcPr>
            <w:tcW w:w="2797" w:type="pct"/>
            <w:vMerge w:val="restar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10" w:type="pct"/>
            <w:vMerge w:val="restar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  <w:vMerge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0" w:type="pct"/>
            <w:vMerge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C6176A" w:rsidRPr="00C6176A" w:rsidRDefault="00C6176A" w:rsidP="00C6176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C6176A" w:rsidRPr="00C6176A" w:rsidRDefault="00C6176A" w:rsidP="00C6176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практическая работа (ПР)</w:t>
            </w:r>
          </w:p>
          <w:p w:rsidR="00C6176A" w:rsidRPr="00C6176A" w:rsidRDefault="00C6176A" w:rsidP="00C6176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64</w:t>
            </w:r>
          </w:p>
          <w:p w:rsidR="00C6176A" w:rsidRPr="00C6176A" w:rsidRDefault="00C6176A" w:rsidP="00C6176A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C6176A" w:rsidRPr="00C6176A" w:rsidRDefault="00C6176A" w:rsidP="00C6176A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1093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64</w:t>
            </w:r>
          </w:p>
          <w:p w:rsidR="00C6176A" w:rsidRPr="00C6176A" w:rsidRDefault="00C6176A" w:rsidP="00C6176A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szCs w:val="24"/>
                <w:lang w:eastAsia="ru-RU"/>
              </w:rPr>
              <w:t>62</w:t>
            </w:r>
          </w:p>
        </w:tc>
        <w:tc>
          <w:tcPr>
            <w:tcW w:w="1093" w:type="pct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Cs/>
                <w:szCs w:val="24"/>
                <w:lang w:eastAsia="ru-RU"/>
              </w:rPr>
              <w:t>62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szCs w:val="24"/>
                <w:lang w:eastAsia="ru-RU"/>
              </w:rPr>
              <w:t>54</w:t>
            </w:r>
          </w:p>
        </w:tc>
        <w:tc>
          <w:tcPr>
            <w:tcW w:w="1093" w:type="pct"/>
          </w:tcPr>
          <w:p w:rsidR="00C6176A" w:rsidRPr="00C6176A" w:rsidRDefault="00C6176A" w:rsidP="00C617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Cs/>
                <w:szCs w:val="24"/>
                <w:lang w:eastAsia="ru-RU"/>
              </w:rPr>
              <w:t>54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  <w:tc>
          <w:tcPr>
            <w:tcW w:w="1093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lastRenderedPageBreak/>
              <w:t>Общая трудоемкость: час / з.е.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180/5</w:t>
            </w:r>
          </w:p>
        </w:tc>
        <w:tc>
          <w:tcPr>
            <w:tcW w:w="1093" w:type="pct"/>
          </w:tcPr>
          <w:p w:rsidR="00C6176A" w:rsidRPr="00C6176A" w:rsidRDefault="00C6176A" w:rsidP="00C6176A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6E2F0C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744"/>
        <w:gridCol w:w="1717"/>
      </w:tblGrid>
      <w:tr w:rsidR="00C6176A" w:rsidRPr="00C6176A" w:rsidTr="00C6176A">
        <w:trPr>
          <w:jc w:val="center"/>
        </w:trPr>
        <w:tc>
          <w:tcPr>
            <w:tcW w:w="2797" w:type="pct"/>
            <w:vMerge w:val="restar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10" w:type="pct"/>
            <w:vMerge w:val="restar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  <w:vMerge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0" w:type="pct"/>
            <w:vMerge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C6176A" w:rsidRPr="00C6176A" w:rsidRDefault="00C6176A" w:rsidP="00C6176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C6176A" w:rsidRPr="00C6176A" w:rsidRDefault="00C6176A" w:rsidP="00C6176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практическая работа (ПР)</w:t>
            </w:r>
          </w:p>
          <w:p w:rsidR="00C6176A" w:rsidRPr="00C6176A" w:rsidRDefault="00C6176A" w:rsidP="00C6176A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C6176A" w:rsidRPr="00C6176A" w:rsidRDefault="00C6176A" w:rsidP="00C6176A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C6176A" w:rsidRPr="00C6176A" w:rsidRDefault="00C6176A" w:rsidP="00C6176A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1093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C6176A" w:rsidRPr="00C6176A" w:rsidRDefault="00C6176A" w:rsidP="00C6176A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szCs w:val="24"/>
                <w:lang w:eastAsia="ru-RU"/>
              </w:rPr>
              <w:t>155</w:t>
            </w:r>
          </w:p>
        </w:tc>
        <w:tc>
          <w:tcPr>
            <w:tcW w:w="1093" w:type="pct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Cs/>
                <w:szCs w:val="24"/>
                <w:lang w:eastAsia="ru-RU"/>
              </w:rPr>
              <w:t>155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1093" w:type="pct"/>
          </w:tcPr>
          <w:p w:rsidR="00C6176A" w:rsidRPr="00C6176A" w:rsidRDefault="00C6176A" w:rsidP="00C6176A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Cs/>
                <w:szCs w:val="24"/>
                <w:lang w:eastAsia="ru-RU"/>
              </w:rPr>
              <w:t>9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  <w:tc>
          <w:tcPr>
            <w:tcW w:w="1093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</w:tr>
      <w:tr w:rsidR="00C6176A" w:rsidRPr="00C6176A" w:rsidTr="00C6176A">
        <w:trPr>
          <w:jc w:val="center"/>
        </w:trPr>
        <w:tc>
          <w:tcPr>
            <w:tcW w:w="2797" w:type="pct"/>
          </w:tcPr>
          <w:p w:rsidR="00C6176A" w:rsidRPr="00C6176A" w:rsidRDefault="00C6176A" w:rsidP="00C6176A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Общая трудоемкость: час / з.е.</w:t>
            </w:r>
          </w:p>
        </w:tc>
        <w:tc>
          <w:tcPr>
            <w:tcW w:w="1110" w:type="pct"/>
          </w:tcPr>
          <w:p w:rsidR="00C6176A" w:rsidRPr="00C6176A" w:rsidRDefault="00C6176A" w:rsidP="00C6176A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180/5</w:t>
            </w:r>
          </w:p>
        </w:tc>
        <w:tc>
          <w:tcPr>
            <w:tcW w:w="1093" w:type="pct"/>
          </w:tcPr>
          <w:p w:rsidR="00C6176A" w:rsidRPr="00C6176A" w:rsidRDefault="00C6176A" w:rsidP="00C6176A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6176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172"/>
        <w:gridCol w:w="5777"/>
      </w:tblGrid>
      <w:tr w:rsidR="00104973" w:rsidRPr="00C6176A" w:rsidTr="00694201">
        <w:trPr>
          <w:jc w:val="center"/>
        </w:trPr>
        <w:tc>
          <w:tcPr>
            <w:tcW w:w="622" w:type="dxa"/>
            <w:vAlign w:val="center"/>
          </w:tcPr>
          <w:p w:rsidR="00104973" w:rsidRPr="00C6176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172" w:type="dxa"/>
            <w:vAlign w:val="center"/>
          </w:tcPr>
          <w:p w:rsidR="00104973" w:rsidRPr="00C6176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104973" w:rsidRPr="00C6176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A21F79" w:rsidRPr="00C6176A" w:rsidTr="00694201">
        <w:trPr>
          <w:jc w:val="center"/>
        </w:trPr>
        <w:tc>
          <w:tcPr>
            <w:tcW w:w="622" w:type="dxa"/>
          </w:tcPr>
          <w:p w:rsidR="00A21F79" w:rsidRPr="00C6176A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A21F79" w:rsidRPr="00C6176A" w:rsidRDefault="00A21F79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Определение и содержание науки о тяге поездов</w:t>
            </w:r>
          </w:p>
        </w:tc>
        <w:tc>
          <w:tcPr>
            <w:tcW w:w="5777" w:type="dxa"/>
          </w:tcPr>
          <w:p w:rsidR="00A21F79" w:rsidRPr="00C6176A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определение и содержание науки о тяге поездов</w:t>
            </w:r>
          </w:p>
        </w:tc>
      </w:tr>
      <w:tr w:rsidR="00A21F79" w:rsidRPr="00C6176A" w:rsidTr="00694201">
        <w:trPr>
          <w:jc w:val="center"/>
        </w:trPr>
        <w:tc>
          <w:tcPr>
            <w:tcW w:w="622" w:type="dxa"/>
          </w:tcPr>
          <w:p w:rsidR="00A21F79" w:rsidRPr="00C6176A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A21F79" w:rsidRPr="00C6176A" w:rsidRDefault="00A21F79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Уравнение движения поезда</w:t>
            </w:r>
          </w:p>
        </w:tc>
        <w:tc>
          <w:tcPr>
            <w:tcW w:w="5777" w:type="dxa"/>
          </w:tcPr>
          <w:p w:rsidR="00A21F79" w:rsidRPr="00C6176A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уравнение движения одиночного экипажа (одиночно следующего локомотива);</w:t>
            </w:r>
          </w:p>
          <w:p w:rsidR="00A21F79" w:rsidRPr="00C6176A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уравнение движения поезда;</w:t>
            </w:r>
          </w:p>
          <w:p w:rsidR="00A21F79" w:rsidRPr="00C6176A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методы интегрирования уравнения движения поезда.</w:t>
            </w:r>
          </w:p>
        </w:tc>
      </w:tr>
      <w:tr w:rsidR="00A21F79" w:rsidRPr="00C6176A" w:rsidTr="00694201">
        <w:trPr>
          <w:jc w:val="center"/>
        </w:trPr>
        <w:tc>
          <w:tcPr>
            <w:tcW w:w="622" w:type="dxa"/>
          </w:tcPr>
          <w:p w:rsidR="00A21F79" w:rsidRPr="00C6176A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A21F79" w:rsidRPr="00C6176A" w:rsidRDefault="00A21F79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Сопротивление движению поезда</w:t>
            </w:r>
          </w:p>
        </w:tc>
        <w:tc>
          <w:tcPr>
            <w:tcW w:w="5777" w:type="dxa"/>
          </w:tcPr>
          <w:p w:rsidR="00A21F79" w:rsidRPr="00C6176A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Cs w:val="24"/>
              </w:rPr>
            </w:pPr>
            <w:r w:rsidRPr="00C6176A">
              <w:rPr>
                <w:szCs w:val="24"/>
              </w:rPr>
              <w:t>основное сопротивление движению;</w:t>
            </w:r>
          </w:p>
          <w:p w:rsidR="00A21F79" w:rsidRPr="00C6176A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Cs w:val="24"/>
              </w:rPr>
            </w:pPr>
            <w:r w:rsidRPr="00C6176A">
              <w:rPr>
                <w:szCs w:val="24"/>
              </w:rPr>
              <w:t>дополнительное сопротивление движению;</w:t>
            </w:r>
          </w:p>
          <w:p w:rsidR="00A21F79" w:rsidRPr="00C6176A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szCs w:val="24"/>
              </w:rPr>
            </w:pPr>
            <w:r w:rsidRPr="00C6176A">
              <w:rPr>
                <w:szCs w:val="24"/>
              </w:rPr>
              <w:t>добавочное сопротивление движению;</w:t>
            </w:r>
          </w:p>
          <w:p w:rsidR="00A21F79" w:rsidRPr="00C6176A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мероприятия по снижению сопротивления движению.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Образование и реализация силы тяги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образование силы тяги при точечном контакте колеса и рельса;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реализация силы тяги с учетом упругой деформации колеса и рельса;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практическая оценка коэффициента сцепления;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факторы, влияющие на реализацию силы тяги;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C6176A">
              <w:rPr>
                <w:szCs w:val="24"/>
              </w:rPr>
              <w:t>мероприятия по повышению использования сцепной массы;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bCs/>
                <w:szCs w:val="24"/>
              </w:rPr>
            </w:pPr>
            <w:r w:rsidRPr="00C6176A">
              <w:rPr>
                <w:szCs w:val="24"/>
              </w:rPr>
              <w:t>устройства обнаружения боксования.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kern w:val="20"/>
                <w:szCs w:val="24"/>
              </w:rPr>
            </w:pPr>
            <w:r w:rsidRPr="00C6176A">
              <w:rPr>
                <w:szCs w:val="24"/>
              </w:rPr>
              <w:t>Образование и реализация тормозной силы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классификация систем торможения;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принцип возникновения тормозной силы при механическом колодочном торможении;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расчетный тормозной коэффициент;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общие требования к системам электрического торможения;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lastRenderedPageBreak/>
              <w:t>классификация электрического торможения;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реостатное торможение с самовозбуждением тяговых двигателей;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реостатное торможение с независимым возбуждением тяговых двигателей;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реверсивное торможение;</w:t>
            </w:r>
          </w:p>
          <w:p w:rsidR="00BC05B2" w:rsidRPr="00C6176A" w:rsidRDefault="00BC05B2" w:rsidP="00211293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C6176A">
              <w:rPr>
                <w:szCs w:val="24"/>
              </w:rPr>
              <w:t>рекуперативное торможение.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kern w:val="20"/>
                <w:szCs w:val="24"/>
              </w:rPr>
            </w:pPr>
            <w:r w:rsidRPr="00C6176A">
              <w:rPr>
                <w:szCs w:val="24"/>
              </w:rPr>
              <w:t>Энергетика движения поезда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задачи расчета расхода электроэнергии на движение поезда;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аналитический метод определения расхода электроэнергии;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статистические методы определения расхода электроэнергии;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оценка расхода электроэнергии на движение поезда по перегону;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факторы, влияющие на расход электроэнергии;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выбор энергооптимального режима движения поезда по перегону;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Cs w:val="24"/>
              </w:rPr>
            </w:pPr>
            <w:r w:rsidRPr="00C6176A">
              <w:rPr>
                <w:szCs w:val="24"/>
              </w:rPr>
              <w:t>методы энергооптимизации скорости движения поезда.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kern w:val="20"/>
                <w:szCs w:val="24"/>
              </w:rPr>
            </w:pPr>
            <w:r w:rsidRPr="00C6176A">
              <w:rPr>
                <w:szCs w:val="24"/>
              </w:rPr>
              <w:t>Нагревание тягового электрооборудования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необходимость проверки тягового электрооборудования на нагревание;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аналитический расчет нагревания тягового электрооборудования;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 xml:space="preserve">построение кривой </w:t>
            </w:r>
            <w:r w:rsidRPr="00C6176A">
              <w:rPr>
                <w:szCs w:val="24"/>
              </w:rPr>
              <w:sym w:font="Symbol" w:char="F074"/>
            </w:r>
            <w:r w:rsidRPr="00C6176A">
              <w:rPr>
                <w:szCs w:val="24"/>
              </w:rPr>
              <w:t xml:space="preserve"> = </w:t>
            </w:r>
            <w:r w:rsidRPr="00C6176A">
              <w:rPr>
                <w:szCs w:val="24"/>
              </w:rPr>
              <w:sym w:font="Symbol" w:char="F0A6"/>
            </w:r>
            <w:r w:rsidRPr="00C6176A">
              <w:rPr>
                <w:szCs w:val="24"/>
              </w:rPr>
              <w:t>(</w:t>
            </w:r>
            <w:r w:rsidRPr="00C6176A">
              <w:rPr>
                <w:szCs w:val="24"/>
                <w:lang w:val="en-US"/>
              </w:rPr>
              <w:t>t</w:t>
            </w:r>
            <w:r w:rsidRPr="00C6176A">
              <w:rPr>
                <w:szCs w:val="24"/>
              </w:rPr>
              <w:t>) по сетке температурных кривых;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проверка мощности тягового электрооборудования методом среднеквадратичного тока;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расчет нагрева тягового электрооборудования при повторных рейсах;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Cs w:val="24"/>
              </w:rPr>
            </w:pPr>
            <w:r w:rsidRPr="00C6176A">
              <w:rPr>
                <w:szCs w:val="24"/>
              </w:rPr>
              <w:t>определение тепловых характеристик тягового электрооборудования по номинальным данным.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szCs w:val="24"/>
              </w:rPr>
            </w:pPr>
            <w:r w:rsidRPr="00C6176A">
              <w:rPr>
                <w:szCs w:val="24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тяговые свойства асинхронного тягового двигателя;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тормозные свойства асинхронного тягового двигателя;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тяговые свойства вентильного тягового двигателя;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szCs w:val="24"/>
              </w:rPr>
            </w:pPr>
            <w:r w:rsidRPr="00C6176A">
              <w:rPr>
                <w:szCs w:val="24"/>
              </w:rPr>
              <w:t>тормозные свойства вентильного тягового двигателя;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bCs/>
                <w:szCs w:val="24"/>
              </w:rPr>
            </w:pPr>
            <w:r w:rsidRPr="00C6176A">
              <w:rPr>
                <w:szCs w:val="24"/>
              </w:rPr>
              <w:t>электрическая устойчивость вентильного тягового двигателя.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szCs w:val="24"/>
              </w:rPr>
            </w:pPr>
            <w:r w:rsidRPr="00C6176A">
              <w:rPr>
                <w:szCs w:val="24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Cs w:val="24"/>
              </w:rPr>
            </w:pPr>
            <w:r w:rsidRPr="00C6176A">
              <w:rPr>
                <w:szCs w:val="24"/>
              </w:rPr>
              <w:t>особенности движения поездов повышенной массы и длины;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Cs w:val="24"/>
              </w:rPr>
            </w:pPr>
            <w:r w:rsidRPr="00C6176A">
              <w:rPr>
                <w:szCs w:val="24"/>
              </w:rPr>
              <w:t>выбор рациональных схем формирования грузовых поездов.</w:t>
            </w:r>
          </w:p>
        </w:tc>
      </w:tr>
      <w:tr w:rsidR="00BC05B2" w:rsidRPr="00C6176A" w:rsidTr="00694201">
        <w:trPr>
          <w:jc w:val="center"/>
        </w:trPr>
        <w:tc>
          <w:tcPr>
            <w:tcW w:w="622" w:type="dxa"/>
          </w:tcPr>
          <w:p w:rsidR="00BC05B2" w:rsidRPr="00C6176A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BC05B2" w:rsidRPr="00C6176A" w:rsidRDefault="00BC05B2" w:rsidP="00211293">
            <w:pPr>
              <w:spacing w:after="0" w:line="240" w:lineRule="auto"/>
              <w:rPr>
                <w:szCs w:val="24"/>
              </w:rPr>
            </w:pPr>
            <w:r w:rsidRPr="00C6176A">
              <w:rPr>
                <w:szCs w:val="24"/>
              </w:rPr>
              <w:t>Тягово-эксплуатационные испытания ЭПС</w:t>
            </w:r>
          </w:p>
        </w:tc>
        <w:tc>
          <w:tcPr>
            <w:tcW w:w="5777" w:type="dxa"/>
          </w:tcPr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szCs w:val="24"/>
              </w:rPr>
            </w:pPr>
            <w:r w:rsidRPr="00C6176A">
              <w:rPr>
                <w:szCs w:val="24"/>
              </w:rPr>
              <w:t>назначение и классификация испытаний;</w:t>
            </w:r>
          </w:p>
          <w:p w:rsidR="00BC05B2" w:rsidRPr="00C6176A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bCs/>
                <w:szCs w:val="24"/>
              </w:rPr>
            </w:pPr>
            <w:r w:rsidRPr="00C6176A">
              <w:rPr>
                <w:szCs w:val="24"/>
              </w:rPr>
              <w:t xml:space="preserve">методика определения коэффициента сцепления, коэффициента инерции вращающихся частей и сопротивления движению электроподвижного </w:t>
            </w:r>
            <w:r w:rsidRPr="00C6176A">
              <w:rPr>
                <w:szCs w:val="24"/>
              </w:rPr>
              <w:lastRenderedPageBreak/>
              <w:t>состава.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C6176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605"/>
        <w:gridCol w:w="456"/>
        <w:gridCol w:w="550"/>
        <w:gridCol w:w="542"/>
        <w:gridCol w:w="710"/>
      </w:tblGrid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6176A" w:rsidRPr="00C6176A" w:rsidTr="00685D5B">
        <w:trPr>
          <w:trHeight w:val="162"/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Определение и содержание науки о тяге поездов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Уравнение движения поезда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Сопротивление движению поезда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Образование и реализация силы тяги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Образование и реализация тормозной силы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5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Энергетика движения поезда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Нагревание тягового электрооборудования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12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szCs w:val="24"/>
                <w:lang w:eastAsia="ru-RU"/>
              </w:rPr>
              <w:t>Тягово-эксплуатационные испытания ЭПС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6176A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C6176A" w:rsidRPr="00C6176A" w:rsidTr="00685D5B">
        <w:trPr>
          <w:jc w:val="center"/>
        </w:trPr>
        <w:tc>
          <w:tcPr>
            <w:tcW w:w="0" w:type="auto"/>
            <w:gridSpan w:val="2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ind w:firstLine="50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C6176A" w:rsidRPr="00C6176A" w:rsidRDefault="00C6176A" w:rsidP="00C6176A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6176A">
              <w:rPr>
                <w:rFonts w:eastAsia="Times New Roman" w:cs="Times New Roman"/>
                <w:b/>
                <w:szCs w:val="24"/>
                <w:lang w:eastAsia="ru-RU"/>
              </w:rPr>
              <w:t>62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522200" w:rsidP="00C6176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6554"/>
        <w:gridCol w:w="429"/>
        <w:gridCol w:w="567"/>
        <w:gridCol w:w="567"/>
        <w:gridCol w:w="727"/>
      </w:tblGrid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C10C14" w:rsidRPr="00C10C14" w:rsidTr="0028647C">
        <w:trPr>
          <w:trHeight w:val="70"/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Определение и содержание науки о тяге поездов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</w:tr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Уравнение движения поезда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Сопротивление движению поезда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Образование и реализация силы тяги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16</w:t>
            </w:r>
          </w:p>
        </w:tc>
      </w:tr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Образование и реализация тормозной силы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16</w:t>
            </w:r>
          </w:p>
        </w:tc>
      </w:tr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Энергетика движения поезда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24</w:t>
            </w:r>
          </w:p>
        </w:tc>
      </w:tr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Нагревание тягового электрооборудования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24</w:t>
            </w:r>
          </w:p>
        </w:tc>
      </w:tr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8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30</w:t>
            </w:r>
          </w:p>
        </w:tc>
      </w:tr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C10C14" w:rsidRPr="00C10C14" w:rsidTr="0028647C">
        <w:trPr>
          <w:jc w:val="center"/>
        </w:trPr>
        <w:tc>
          <w:tcPr>
            <w:tcW w:w="780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6554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szCs w:val="24"/>
                <w:lang w:eastAsia="ru-RU"/>
              </w:rPr>
              <w:t>Тягово-эксплуатационные испытания ЭПС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C10C14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kern w:val="20"/>
                <w:szCs w:val="24"/>
                <w:lang w:eastAsia="ru-RU"/>
              </w:rPr>
              <w:t>9</w:t>
            </w:r>
          </w:p>
        </w:tc>
      </w:tr>
      <w:tr w:rsidR="00C10C14" w:rsidRPr="00C10C14" w:rsidTr="0028647C">
        <w:trPr>
          <w:jc w:val="center"/>
        </w:trPr>
        <w:tc>
          <w:tcPr>
            <w:tcW w:w="7334" w:type="dxa"/>
            <w:gridSpan w:val="2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ind w:firstLine="50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429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727" w:type="dxa"/>
            <w:vAlign w:val="center"/>
          </w:tcPr>
          <w:p w:rsidR="00C10C14" w:rsidRPr="00C10C14" w:rsidRDefault="00C10C14" w:rsidP="00C10C14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C10C14">
              <w:rPr>
                <w:rFonts w:eastAsia="Times New Roman" w:cs="Times New Roman"/>
                <w:b/>
                <w:szCs w:val="24"/>
                <w:lang w:eastAsia="ru-RU"/>
              </w:rPr>
              <w:t>155</w:t>
            </w:r>
          </w:p>
        </w:tc>
      </w:tr>
    </w:tbl>
    <w:p w:rsidR="00104973" w:rsidRPr="00104973" w:rsidRDefault="00104973" w:rsidP="00C10C1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DA08DE" w:rsidTr="00104973">
        <w:trPr>
          <w:jc w:val="center"/>
        </w:trPr>
        <w:tc>
          <w:tcPr>
            <w:tcW w:w="653" w:type="dxa"/>
            <w:vAlign w:val="center"/>
          </w:tcPr>
          <w:p w:rsidR="00104973" w:rsidRPr="00DA08D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DE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DA08D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DA08D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DA08D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DA08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D601E3" w:rsidRPr="00DA08DE" w:rsidTr="004B4408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Определение и содержание науки о тяге поездов</w:t>
            </w:r>
          </w:p>
        </w:tc>
        <w:tc>
          <w:tcPr>
            <w:tcW w:w="3827" w:type="dxa"/>
            <w:vMerge w:val="restart"/>
            <w:vAlign w:val="center"/>
          </w:tcPr>
          <w:p w:rsidR="00D601E3" w:rsidRPr="00DA08DE" w:rsidRDefault="00D601E3" w:rsidP="00D601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DA08DE">
              <w:rPr>
                <w:sz w:val="24"/>
                <w:szCs w:val="24"/>
              </w:rPr>
              <w:t>Иващенко</w:t>
            </w:r>
            <w:r w:rsidRPr="00DA08DE">
              <w:rPr>
                <w:sz w:val="24"/>
                <w:szCs w:val="24"/>
                <w:lang w:val="en-US"/>
              </w:rPr>
              <w:t> </w:t>
            </w:r>
            <w:r w:rsidRPr="00DA08DE">
              <w:rPr>
                <w:sz w:val="24"/>
                <w:szCs w:val="24"/>
              </w:rPr>
              <w:t xml:space="preserve">В.О. Теория электрической тяги. </w:t>
            </w:r>
            <w:proofErr w:type="spellStart"/>
            <w:r w:rsidRPr="00DA08DE">
              <w:rPr>
                <w:sz w:val="24"/>
                <w:szCs w:val="24"/>
              </w:rPr>
              <w:t>С.Пб</w:t>
            </w:r>
            <w:proofErr w:type="spellEnd"/>
            <w:r w:rsidRPr="00DA08DE">
              <w:rPr>
                <w:sz w:val="24"/>
                <w:szCs w:val="24"/>
              </w:rPr>
              <w:t>, ПГУПС, 2013. 128 с.</w:t>
            </w:r>
          </w:p>
          <w:p w:rsidR="00D601E3" w:rsidRPr="00DA08DE" w:rsidRDefault="00D601E3" w:rsidP="00D601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DA08DE">
              <w:rPr>
                <w:sz w:val="24"/>
                <w:szCs w:val="24"/>
              </w:rPr>
              <w:t>Иващенко</w:t>
            </w:r>
            <w:r w:rsidRPr="00DA08DE">
              <w:rPr>
                <w:sz w:val="24"/>
                <w:szCs w:val="24"/>
                <w:lang w:val="en-US"/>
              </w:rPr>
              <w:t> </w:t>
            </w:r>
            <w:r w:rsidRPr="00DA08DE">
              <w:rPr>
                <w:sz w:val="24"/>
                <w:szCs w:val="24"/>
              </w:rPr>
              <w:t xml:space="preserve">В.О. Оценка расхода электроэнергии на движение поезда по перегону. Методические </w:t>
            </w:r>
            <w:r w:rsidRPr="00DA08DE">
              <w:rPr>
                <w:sz w:val="24"/>
                <w:szCs w:val="24"/>
              </w:rPr>
              <w:lastRenderedPageBreak/>
              <w:t xml:space="preserve">указания. </w:t>
            </w:r>
            <w:proofErr w:type="spellStart"/>
            <w:r w:rsidRPr="00DA08DE">
              <w:rPr>
                <w:sz w:val="24"/>
                <w:szCs w:val="24"/>
              </w:rPr>
              <w:t>С.Пб</w:t>
            </w:r>
            <w:proofErr w:type="spellEnd"/>
            <w:r w:rsidRPr="00DA08DE">
              <w:rPr>
                <w:sz w:val="24"/>
                <w:szCs w:val="24"/>
              </w:rPr>
              <w:t>, ПГУПС, 2012. 22 с.</w:t>
            </w:r>
          </w:p>
          <w:p w:rsidR="00D601E3" w:rsidRPr="00DA08DE" w:rsidRDefault="00D601E3" w:rsidP="00D601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DA08DE">
              <w:rPr>
                <w:sz w:val="24"/>
                <w:szCs w:val="24"/>
              </w:rPr>
              <w:t>Иващенко</w:t>
            </w:r>
            <w:r w:rsidRPr="00DA08DE">
              <w:rPr>
                <w:sz w:val="24"/>
                <w:szCs w:val="24"/>
                <w:lang w:val="en-US"/>
              </w:rPr>
              <w:t> </w:t>
            </w:r>
            <w:r w:rsidRPr="00DA08DE">
              <w:rPr>
                <w:sz w:val="24"/>
                <w:szCs w:val="24"/>
              </w:rPr>
              <w:t xml:space="preserve">В.О., Изварин М.Ю. </w:t>
            </w:r>
            <w:r w:rsidRPr="00DA08DE">
              <w:rPr>
                <w:color w:val="000000"/>
                <w:sz w:val="24"/>
                <w:szCs w:val="24"/>
              </w:rPr>
              <w:t>Энергооптимизация</w:t>
            </w:r>
            <w:r w:rsidRPr="00DA08DE">
              <w:rPr>
                <w:sz w:val="24"/>
                <w:szCs w:val="24"/>
              </w:rPr>
              <w:t xml:space="preserve"> режима ведения грузового поезда. Методические указания. </w:t>
            </w:r>
            <w:proofErr w:type="spellStart"/>
            <w:r w:rsidRPr="00DA08DE">
              <w:rPr>
                <w:sz w:val="24"/>
                <w:szCs w:val="24"/>
              </w:rPr>
              <w:t>С.Пб</w:t>
            </w:r>
            <w:proofErr w:type="spellEnd"/>
            <w:r w:rsidRPr="00DA08DE">
              <w:rPr>
                <w:sz w:val="24"/>
                <w:szCs w:val="24"/>
              </w:rPr>
              <w:t>, ПГУПС, 2007. 26 с.</w:t>
            </w:r>
          </w:p>
          <w:p w:rsidR="00D601E3" w:rsidRPr="00DA08DE" w:rsidRDefault="00D601E3" w:rsidP="00D601E3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DA08DE">
              <w:rPr>
                <w:sz w:val="24"/>
                <w:szCs w:val="24"/>
              </w:rPr>
              <w:t>Павлов Л.Н., Иващенко</w:t>
            </w:r>
            <w:r w:rsidRPr="00DA08DE">
              <w:rPr>
                <w:sz w:val="24"/>
                <w:szCs w:val="24"/>
                <w:lang w:val="en-US"/>
              </w:rPr>
              <w:t> </w:t>
            </w:r>
            <w:r w:rsidRPr="00DA08DE">
              <w:rPr>
                <w:sz w:val="24"/>
                <w:szCs w:val="24"/>
              </w:rPr>
              <w:t xml:space="preserve">В.О., Изварин М.Ю. Исследование влияния эксплуатационных факторов на расход электроэнергии в пригородном движении. Методические указания. </w:t>
            </w:r>
            <w:proofErr w:type="spellStart"/>
            <w:r w:rsidRPr="00DA08DE">
              <w:rPr>
                <w:sz w:val="24"/>
                <w:szCs w:val="24"/>
              </w:rPr>
              <w:t>С.Пб</w:t>
            </w:r>
            <w:proofErr w:type="spellEnd"/>
            <w:r w:rsidRPr="00DA08DE">
              <w:rPr>
                <w:sz w:val="24"/>
                <w:szCs w:val="24"/>
              </w:rPr>
              <w:t>, ПГУПС, 2005. 23 с.</w:t>
            </w:r>
          </w:p>
        </w:tc>
      </w:tr>
      <w:tr w:rsidR="00D601E3" w:rsidRPr="00DA08DE" w:rsidTr="004B4408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Уравнение движения поезда</w:t>
            </w:r>
          </w:p>
        </w:tc>
        <w:tc>
          <w:tcPr>
            <w:tcW w:w="3827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4B4408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Сопротивление движению поезда</w:t>
            </w:r>
          </w:p>
        </w:tc>
        <w:tc>
          <w:tcPr>
            <w:tcW w:w="3827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4B4408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Образование и реализация силы тяги</w:t>
            </w:r>
          </w:p>
        </w:tc>
        <w:tc>
          <w:tcPr>
            <w:tcW w:w="3827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4B4408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Образование и реализация тормозной силы</w:t>
            </w:r>
          </w:p>
        </w:tc>
        <w:tc>
          <w:tcPr>
            <w:tcW w:w="3827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4B4408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Энергетика движения поезда</w:t>
            </w:r>
          </w:p>
        </w:tc>
        <w:tc>
          <w:tcPr>
            <w:tcW w:w="3827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4B4408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DA08DE">
              <w:rPr>
                <w:szCs w:val="24"/>
              </w:rPr>
              <w:t>Нагревание тягового электрооборудования</w:t>
            </w:r>
          </w:p>
        </w:tc>
        <w:tc>
          <w:tcPr>
            <w:tcW w:w="3827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4B4408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szCs w:val="24"/>
              </w:rPr>
            </w:pPr>
            <w:r w:rsidRPr="00DA08DE">
              <w:rPr>
                <w:szCs w:val="24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3827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4B4408">
        <w:trPr>
          <w:jc w:val="center"/>
        </w:trPr>
        <w:tc>
          <w:tcPr>
            <w:tcW w:w="653" w:type="dxa"/>
            <w:vAlign w:val="center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szCs w:val="24"/>
              </w:rPr>
            </w:pPr>
            <w:r w:rsidRPr="00DA08DE">
              <w:rPr>
                <w:szCs w:val="24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3827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DA08DE" w:rsidTr="00D601E3">
        <w:trPr>
          <w:jc w:val="center"/>
        </w:trPr>
        <w:tc>
          <w:tcPr>
            <w:tcW w:w="653" w:type="dxa"/>
          </w:tcPr>
          <w:p w:rsidR="00D601E3" w:rsidRPr="00DA08DE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DA08DE" w:rsidRDefault="00D601E3" w:rsidP="00D601E3">
            <w:pPr>
              <w:spacing w:after="0" w:line="240" w:lineRule="auto"/>
              <w:rPr>
                <w:szCs w:val="24"/>
              </w:rPr>
            </w:pPr>
            <w:r w:rsidRPr="00DA08DE">
              <w:rPr>
                <w:szCs w:val="24"/>
              </w:rPr>
              <w:t>Тягово-эксплуатационные испытания ЭПС</w:t>
            </w:r>
          </w:p>
        </w:tc>
        <w:tc>
          <w:tcPr>
            <w:tcW w:w="3827" w:type="dxa"/>
            <w:vMerge/>
            <w:vAlign w:val="center"/>
          </w:tcPr>
          <w:p w:rsidR="00D601E3" w:rsidRPr="00DA08DE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5B7393" w:rsidRDefault="00C10C14" w:rsidP="00C10C1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10C14" w:rsidRPr="005B7393" w:rsidRDefault="00C10C14" w:rsidP="00C10C1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C10C14" w:rsidRPr="005B7393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5B7393">
        <w:rPr>
          <w:rFonts w:eastAsia="Batang" w:cs="Times New Roman"/>
          <w:sz w:val="28"/>
          <w:szCs w:val="28"/>
          <w:lang w:eastAsia="ko-KR"/>
        </w:rPr>
        <w:t>Иващенко</w:t>
      </w:r>
      <w:r w:rsidRPr="005B7393">
        <w:rPr>
          <w:rFonts w:eastAsia="Batang" w:cs="Times New Roman"/>
          <w:sz w:val="28"/>
          <w:szCs w:val="28"/>
          <w:lang w:val="en-US" w:eastAsia="ko-KR"/>
        </w:rPr>
        <w:t> </w:t>
      </w:r>
      <w:r w:rsidRPr="005B7393">
        <w:rPr>
          <w:rFonts w:eastAsia="Batang" w:cs="Times New Roman"/>
          <w:sz w:val="28"/>
          <w:szCs w:val="28"/>
          <w:lang w:eastAsia="ko-KR"/>
        </w:rPr>
        <w:t>В.О. Теория электри</w:t>
      </w:r>
      <w:r>
        <w:rPr>
          <w:rFonts w:eastAsia="Batang" w:cs="Times New Roman"/>
          <w:sz w:val="28"/>
          <w:szCs w:val="28"/>
          <w:lang w:eastAsia="ko-KR"/>
        </w:rPr>
        <w:t xml:space="preserve">ческой тяги. СПб, ПГУПС, 2013. – </w:t>
      </w:r>
      <w:r w:rsidRPr="005B7393">
        <w:rPr>
          <w:rFonts w:eastAsia="Batang" w:cs="Times New Roman"/>
          <w:sz w:val="28"/>
          <w:szCs w:val="28"/>
          <w:lang w:eastAsia="ko-KR"/>
        </w:rPr>
        <w:t>128 с.</w:t>
      </w:r>
    </w:p>
    <w:p w:rsidR="00C10C14" w:rsidRPr="005B7393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sz w:val="28"/>
          <w:szCs w:val="28"/>
          <w:lang w:eastAsia="ko-KR"/>
        </w:rPr>
      </w:pPr>
      <w:r w:rsidRPr="005B7393">
        <w:rPr>
          <w:rFonts w:eastAsia="Batang" w:cs="Times New Roman"/>
          <w:sz w:val="28"/>
          <w:szCs w:val="28"/>
          <w:lang w:eastAsia="ko-KR"/>
        </w:rPr>
        <w:t>В.Е.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Розенфельд</w:t>
      </w:r>
      <w:r w:rsidRPr="005B7393">
        <w:rPr>
          <w:rFonts w:eastAsia="Batang" w:cs="Times New Roman"/>
          <w:sz w:val="28"/>
          <w:szCs w:val="28"/>
          <w:lang w:eastAsia="ko-KR"/>
        </w:rPr>
        <w:t>, И.П.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sz w:val="28"/>
          <w:szCs w:val="28"/>
          <w:lang w:eastAsia="ko-KR"/>
        </w:rPr>
        <w:t>Исаев, Н.Н.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sz w:val="28"/>
          <w:szCs w:val="28"/>
          <w:lang w:eastAsia="ko-KR"/>
        </w:rPr>
        <w:t>Сидоров Теория электрической тяги М.: Тран</w:t>
      </w:r>
      <w:r>
        <w:rPr>
          <w:rFonts w:eastAsia="Batang" w:cs="Times New Roman"/>
          <w:sz w:val="28"/>
          <w:szCs w:val="28"/>
          <w:lang w:eastAsia="ko-KR"/>
        </w:rPr>
        <w:t>спорт, 1983. – 312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sz w:val="28"/>
          <w:szCs w:val="28"/>
          <w:lang w:val="en-US" w:eastAsia="ko-KR"/>
        </w:rPr>
        <w:t>c</w:t>
      </w:r>
      <w:r w:rsidRPr="005B7393">
        <w:rPr>
          <w:rFonts w:eastAsia="Batang" w:cs="Times New Roman"/>
          <w:sz w:val="28"/>
          <w:szCs w:val="28"/>
          <w:lang w:eastAsia="ko-KR"/>
        </w:rPr>
        <w:t>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Иващенко В.О. Оценка расхода электроэнергии на движение поезда по перегону. Методические указания к курсовому проектированию по дисциплине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 "Теория электрической тяги". СПб, ПГУПС, 2012.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22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Иващенко В.О., Изварин М.Ю. Энергооптимизация режима ведения грузового п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оезда. Методические указания. СПб, ПГУПС, 2007.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26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Павлов Л.Н., Иващенко В.О., Изварин М.Ю. Исследование влияния эксплуатационных факторов на расход электроэнергии в пригородном дви</w:t>
      </w:r>
      <w:r>
        <w:rPr>
          <w:rFonts w:eastAsia="Batang" w:cs="Times New Roman"/>
          <w:color w:val="000000"/>
          <w:sz w:val="28"/>
          <w:szCs w:val="28"/>
          <w:lang w:eastAsia="ko-KR"/>
        </w:rPr>
        <w:t>жении. Методические указания. С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Пб, ПГУПС,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 2005.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23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Мищенко В.М., Репин А.В. Исследование характеристик асинхронного тягового электродвигателя на математической модели.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Методические указания. СПб, ПГУПС, 2016.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20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lastRenderedPageBreak/>
        <w:t xml:space="preserve">Иващенко В.О.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Исследование тормозных характеристик электропоезда постоянного тока в режиме электродинамического торможения.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СПб, ПГУПС, 2016.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19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>
        <w:rPr>
          <w:rFonts w:eastAsia="Batang" w:cs="Times New Roman"/>
          <w:sz w:val="28"/>
          <w:szCs w:val="28"/>
          <w:lang w:eastAsia="ko-KR"/>
        </w:rPr>
        <w:t>Черныше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ва Ю.В. Определение расчетной массы состава.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Методические указания. СПб, ПГУПС, 2013.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12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>
        <w:rPr>
          <w:rFonts w:eastAsia="Batang" w:cs="Times New Roman"/>
          <w:sz w:val="28"/>
          <w:szCs w:val="28"/>
          <w:lang w:eastAsia="ko-KR"/>
        </w:rPr>
        <w:t>Черныше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ва Ю.В. Характеристики тяговых электродвигателей постоянного тока.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Методические указания. СПб, ПГУПС, 2013.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12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134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Изварин М.Ю., Мазнев А.С. Электрическое торможение с тяговыми двигателями независимого и последовательного возбуждения. </w:t>
      </w:r>
      <w:r>
        <w:rPr>
          <w:rFonts w:eastAsia="Batang" w:cs="Times New Roman"/>
          <w:color w:val="000000"/>
          <w:sz w:val="28"/>
          <w:szCs w:val="28"/>
          <w:lang w:eastAsia="ko-KR"/>
        </w:rPr>
        <w:t>Методические указания. С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Пб, ПГУПС-ЛИИЖ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Т, 2002.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16 с.</w:t>
      </w:r>
    </w:p>
    <w:p w:rsidR="00C10C14" w:rsidRPr="005B7393" w:rsidRDefault="00C10C14" w:rsidP="00C10C14">
      <w:pPr>
        <w:numPr>
          <w:ilvl w:val="1"/>
          <w:numId w:val="42"/>
        </w:numPr>
        <w:tabs>
          <w:tab w:val="num" w:pos="1276"/>
        </w:tabs>
        <w:spacing w:after="0" w:line="240" w:lineRule="auto"/>
        <w:ind w:firstLine="709"/>
        <w:jc w:val="both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Плакс А.В., Якушев А.Я. Исследование тормозных характеристик электровоза переменного тока ВЛ80С.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Методическ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ие указания. </w:t>
      </w:r>
      <w:proofErr w:type="spellStart"/>
      <w:r>
        <w:rPr>
          <w:rFonts w:eastAsia="Batang" w:cs="Times New Roman"/>
          <w:color w:val="000000"/>
          <w:sz w:val="28"/>
          <w:szCs w:val="28"/>
          <w:lang w:eastAsia="ko-KR"/>
        </w:rPr>
        <w:t>С.Пб</w:t>
      </w:r>
      <w:proofErr w:type="spellEnd"/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, ПГУПС, 1998.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12 с.</w:t>
      </w:r>
    </w:p>
    <w:p w:rsidR="00C10C14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5B7393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10C14" w:rsidRPr="005B7393" w:rsidRDefault="00C10C14" w:rsidP="00C10C14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B7393">
        <w:rPr>
          <w:rFonts w:eastAsia="Calibri" w:cs="Times New Roman"/>
          <w:sz w:val="28"/>
          <w:szCs w:val="28"/>
        </w:rPr>
        <w:t>Правила тяговых расчетов для поездной</w:t>
      </w:r>
      <w:r>
        <w:rPr>
          <w:rFonts w:eastAsia="Calibri" w:cs="Times New Roman"/>
          <w:sz w:val="28"/>
          <w:szCs w:val="28"/>
        </w:rPr>
        <w:t xml:space="preserve"> работы. – М.: Транспорт, 1985. – </w:t>
      </w:r>
      <w:r w:rsidRPr="005B7393">
        <w:rPr>
          <w:rFonts w:eastAsia="Calibri" w:cs="Times New Roman"/>
          <w:sz w:val="28"/>
          <w:szCs w:val="28"/>
        </w:rPr>
        <w:t>287 с.</w:t>
      </w:r>
    </w:p>
    <w:p w:rsidR="00C10C14" w:rsidRPr="005B7393" w:rsidRDefault="00C10C14" w:rsidP="00C10C14">
      <w:pPr>
        <w:numPr>
          <w:ilvl w:val="0"/>
          <w:numId w:val="43"/>
        </w:num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5B7393">
        <w:rPr>
          <w:rFonts w:eastAsia="Calibri" w:cs="Times New Roman"/>
          <w:sz w:val="28"/>
          <w:szCs w:val="28"/>
        </w:rPr>
        <w:t xml:space="preserve">Гребенюк П.Г., Долганов А.Н., </w:t>
      </w:r>
      <w:proofErr w:type="spellStart"/>
      <w:r w:rsidRPr="005B7393">
        <w:rPr>
          <w:rFonts w:eastAsia="Calibri" w:cs="Times New Roman"/>
          <w:sz w:val="28"/>
          <w:szCs w:val="28"/>
        </w:rPr>
        <w:t>Скворцива</w:t>
      </w:r>
      <w:proofErr w:type="spellEnd"/>
      <w:r w:rsidRPr="005B7393">
        <w:rPr>
          <w:rFonts w:eastAsia="Calibri" w:cs="Times New Roman"/>
          <w:sz w:val="28"/>
          <w:szCs w:val="28"/>
        </w:rPr>
        <w:t> А.И. Тяговые расчеты. Справочник. М.: Транспорт, 1987, 272 с.</w:t>
      </w:r>
    </w:p>
    <w:p w:rsidR="00C10C14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5B7393" w:rsidRDefault="00C10C14" w:rsidP="00C10C1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6176A" w:rsidRPr="005B7393" w:rsidRDefault="00C10C14" w:rsidP="00C10C14">
      <w:pPr>
        <w:spacing w:after="0" w:line="240" w:lineRule="auto"/>
        <w:ind w:firstLine="709"/>
        <w:jc w:val="both"/>
        <w:rPr>
          <w:rFonts w:eastAsia="Batang" w:cs="Times New Roman"/>
          <w:bCs/>
          <w:sz w:val="28"/>
          <w:szCs w:val="28"/>
          <w:lang w:eastAsia="ko-KR"/>
        </w:rPr>
      </w:pPr>
      <w:r w:rsidRPr="005B7393">
        <w:rPr>
          <w:rFonts w:eastAsia="Batang" w:cs="Times New Roman"/>
          <w:bCs/>
          <w:sz w:val="28"/>
          <w:szCs w:val="28"/>
          <w:lang w:eastAsia="ko-KR"/>
        </w:rPr>
        <w:t>При освоении данной дисциплины другие издания не используются.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10C14" w:rsidRPr="00D62B6B" w:rsidRDefault="00C10C14" w:rsidP="00C10C1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D62B6B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2. Электронно</w:t>
      </w:r>
      <w:r w:rsidRPr="00D62B6B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8" w:history="1">
        <w:r w:rsidRPr="00D62B6B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C10C14" w:rsidRPr="00D62B6B" w:rsidRDefault="00C10C14" w:rsidP="00C10C14">
      <w:pPr>
        <w:spacing w:after="0" w:line="240" w:lineRule="auto"/>
        <w:jc w:val="center"/>
        <w:rPr>
          <w:sz w:val="28"/>
          <w:szCs w:val="28"/>
        </w:rPr>
      </w:pPr>
    </w:p>
    <w:p w:rsidR="00C10C14" w:rsidRPr="00D62B6B" w:rsidRDefault="00C10C14" w:rsidP="00C10C14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10C14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10C14" w:rsidRPr="00D62B6B" w:rsidRDefault="00C10C14" w:rsidP="00C10C1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lastRenderedPageBreak/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10C14" w:rsidRPr="00D62B6B" w:rsidRDefault="00C10C14" w:rsidP="00C10C1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10C14" w:rsidRPr="00D62B6B" w:rsidRDefault="00C10C14" w:rsidP="00C10C1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10C14" w:rsidRPr="00D62B6B" w:rsidRDefault="00C10C14" w:rsidP="00C10C14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C10C14" w:rsidRPr="00D62B6B" w:rsidRDefault="00C10C14" w:rsidP="00C10C1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10C14" w:rsidRPr="00D62B6B" w:rsidRDefault="00C10C14" w:rsidP="00C10C14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D62B6B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 xml:space="preserve"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</w:t>
      </w:r>
      <w:r w:rsidRPr="00D62B6B">
        <w:rPr>
          <w:bCs/>
          <w:sz w:val="28"/>
          <w:szCs w:val="28"/>
        </w:rPr>
        <w:lastRenderedPageBreak/>
        <w:t>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D62B6B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C10C14" w:rsidRPr="00D62B6B" w:rsidRDefault="00C10C14" w:rsidP="00C10C14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D62B6B">
        <w:rPr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C6176A" w:rsidRDefault="00C10C14" w:rsidP="00C10C14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62B6B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C6176A" w:rsidRPr="00104973" w:rsidRDefault="00C6176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C6176A" w:rsidRPr="00C6176A" w:rsidTr="00685D5B">
        <w:tc>
          <w:tcPr>
            <w:tcW w:w="4650" w:type="dxa"/>
            <w:hideMark/>
          </w:tcPr>
          <w:p w:rsidR="00C10C14" w:rsidRDefault="00C10C14" w:rsidP="00C617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  <w:bookmarkStart w:id="0" w:name="_GoBack"/>
            <w:bookmarkEnd w:id="0"/>
          </w:p>
          <w:p w:rsidR="00C6176A" w:rsidRPr="00C6176A" w:rsidRDefault="00C10C14" w:rsidP="00C617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к.т.н., </w:t>
            </w:r>
            <w:r w:rsidR="00C6176A" w:rsidRPr="00C6176A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688" w:type="dxa"/>
            <w:vAlign w:val="bottom"/>
            <w:hideMark/>
          </w:tcPr>
          <w:p w:rsidR="00C6176A" w:rsidRPr="00C6176A" w:rsidRDefault="00C6176A" w:rsidP="00C6176A">
            <w:pPr>
              <w:widowControl w:val="0"/>
              <w:tabs>
                <w:tab w:val="left" w:pos="0"/>
              </w:tabs>
              <w:spacing w:after="0" w:line="240" w:lineRule="auto"/>
              <w:ind w:firstLine="28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B282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57BDCC14" wp14:editId="274B03B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-257175</wp:posOffset>
                  </wp:positionV>
                  <wp:extent cx="1381125" cy="956945"/>
                  <wp:effectExtent l="0" t="0" r="0" b="0"/>
                  <wp:wrapNone/>
                  <wp:docPr id="2" name="Рисунок 2" descr="C:\Users\ПГУПС\Desktop\Ива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Ива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176A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C6176A" w:rsidRPr="00C6176A" w:rsidRDefault="00C6176A" w:rsidP="00C6176A">
            <w:pPr>
              <w:widowControl w:val="0"/>
              <w:tabs>
                <w:tab w:val="left" w:pos="33"/>
              </w:tabs>
              <w:spacing w:after="0" w:line="240" w:lineRule="auto"/>
              <w:ind w:firstLine="33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176A">
              <w:rPr>
                <w:rFonts w:eastAsia="Times New Roman" w:cs="Times New Roman"/>
                <w:sz w:val="28"/>
                <w:szCs w:val="28"/>
                <w:lang w:eastAsia="ru-RU"/>
              </w:rPr>
              <w:t>В.О.Иващенко</w:t>
            </w:r>
            <w:proofErr w:type="spellEnd"/>
          </w:p>
        </w:tc>
      </w:tr>
      <w:tr w:rsidR="00C6176A" w:rsidRPr="00C6176A" w:rsidTr="00685D5B">
        <w:tc>
          <w:tcPr>
            <w:tcW w:w="4650" w:type="dxa"/>
            <w:hideMark/>
          </w:tcPr>
          <w:p w:rsidR="00C6176A" w:rsidRPr="00C6176A" w:rsidRDefault="00C6176A" w:rsidP="00C6176A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«23» апреля 2018</w:t>
            </w:r>
            <w:r w:rsidRPr="00C6176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688" w:type="dxa"/>
          </w:tcPr>
          <w:p w:rsidR="00C6176A" w:rsidRPr="00C6176A" w:rsidRDefault="00C6176A" w:rsidP="00C6176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6176A" w:rsidRPr="00C6176A" w:rsidRDefault="00C6176A" w:rsidP="00C6176A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90964A9A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F7E010A6"/>
    <w:lvl w:ilvl="0" w:tplc="54780804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7E4459BE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61C4FCD6"/>
    <w:lvl w:ilvl="0" w:tplc="7D48C252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14"/>
  </w:num>
  <w:num w:numId="5">
    <w:abstractNumId w:val="35"/>
  </w:num>
  <w:num w:numId="6">
    <w:abstractNumId w:val="32"/>
  </w:num>
  <w:num w:numId="7">
    <w:abstractNumId w:val="24"/>
  </w:num>
  <w:num w:numId="8">
    <w:abstractNumId w:val="29"/>
  </w:num>
  <w:num w:numId="9">
    <w:abstractNumId w:val="3"/>
  </w:num>
  <w:num w:numId="10">
    <w:abstractNumId w:val="22"/>
  </w:num>
  <w:num w:numId="11">
    <w:abstractNumId w:val="28"/>
  </w:num>
  <w:num w:numId="12">
    <w:abstractNumId w:val="36"/>
  </w:num>
  <w:num w:numId="13">
    <w:abstractNumId w:val="5"/>
  </w:num>
  <w:num w:numId="14">
    <w:abstractNumId w:val="16"/>
  </w:num>
  <w:num w:numId="15">
    <w:abstractNumId w:val="31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4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7"/>
  </w:num>
  <w:num w:numId="30">
    <w:abstractNumId w:val="23"/>
  </w:num>
  <w:num w:numId="31">
    <w:abstractNumId w:val="33"/>
  </w:num>
  <w:num w:numId="32">
    <w:abstractNumId w:val="38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20"/>
  </w:num>
  <w:num w:numId="41">
    <w:abstractNumId w:val="1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BB4"/>
    <w:rsid w:val="00086F85"/>
    <w:rsid w:val="000E1457"/>
    <w:rsid w:val="00104973"/>
    <w:rsid w:val="00125775"/>
    <w:rsid w:val="00145133"/>
    <w:rsid w:val="001679F7"/>
    <w:rsid w:val="00170CA4"/>
    <w:rsid w:val="00183468"/>
    <w:rsid w:val="001A7CF3"/>
    <w:rsid w:val="001E6C5D"/>
    <w:rsid w:val="00211293"/>
    <w:rsid w:val="002A797E"/>
    <w:rsid w:val="00390812"/>
    <w:rsid w:val="003C2D14"/>
    <w:rsid w:val="00410438"/>
    <w:rsid w:val="00425571"/>
    <w:rsid w:val="00461115"/>
    <w:rsid w:val="00480B69"/>
    <w:rsid w:val="004A5290"/>
    <w:rsid w:val="00522200"/>
    <w:rsid w:val="005418AD"/>
    <w:rsid w:val="00566189"/>
    <w:rsid w:val="005A7549"/>
    <w:rsid w:val="005B53A4"/>
    <w:rsid w:val="005E565E"/>
    <w:rsid w:val="00694201"/>
    <w:rsid w:val="006E2F0C"/>
    <w:rsid w:val="00701943"/>
    <w:rsid w:val="00744617"/>
    <w:rsid w:val="007976FF"/>
    <w:rsid w:val="007A26B0"/>
    <w:rsid w:val="007A5CED"/>
    <w:rsid w:val="007B19F4"/>
    <w:rsid w:val="008143F7"/>
    <w:rsid w:val="00837E35"/>
    <w:rsid w:val="00842273"/>
    <w:rsid w:val="00902DE9"/>
    <w:rsid w:val="0098191C"/>
    <w:rsid w:val="00984083"/>
    <w:rsid w:val="00A21F79"/>
    <w:rsid w:val="00A27C51"/>
    <w:rsid w:val="00AB2FC8"/>
    <w:rsid w:val="00AE4C77"/>
    <w:rsid w:val="00B75B99"/>
    <w:rsid w:val="00BC05B2"/>
    <w:rsid w:val="00BF48B5"/>
    <w:rsid w:val="00C10C14"/>
    <w:rsid w:val="00C6176A"/>
    <w:rsid w:val="00CA314D"/>
    <w:rsid w:val="00D252ED"/>
    <w:rsid w:val="00D601E3"/>
    <w:rsid w:val="00D6146E"/>
    <w:rsid w:val="00D733B9"/>
    <w:rsid w:val="00D96C21"/>
    <w:rsid w:val="00D96E0F"/>
    <w:rsid w:val="00DA08DE"/>
    <w:rsid w:val="00DC6F92"/>
    <w:rsid w:val="00DF574B"/>
    <w:rsid w:val="00E26F95"/>
    <w:rsid w:val="00E420CC"/>
    <w:rsid w:val="00E446B0"/>
    <w:rsid w:val="00E540B0"/>
    <w:rsid w:val="00E55E7C"/>
    <w:rsid w:val="00EC0895"/>
    <w:rsid w:val="00F93A36"/>
    <w:rsid w:val="00FA7BC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79E6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714D-E254-4EC9-AF9F-ECF9E8B1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2656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ПГУПС</cp:lastModifiedBy>
  <cp:revision>60</cp:revision>
  <cp:lastPrinted>2017-02-17T10:15:00Z</cp:lastPrinted>
  <dcterms:created xsi:type="dcterms:W3CDTF">2016-09-14T10:38:00Z</dcterms:created>
  <dcterms:modified xsi:type="dcterms:W3CDTF">2018-05-16T08:23:00Z</dcterms:modified>
</cp:coreProperties>
</file>