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AE62E1">
        <w:rPr>
          <w:rFonts w:ascii="Times New Roman" w:hAnsi="Times New Roman" w:cs="Times New Roman"/>
          <w:sz w:val="24"/>
          <w:szCs w:val="24"/>
        </w:rPr>
        <w:t>Электронные преобразователи для электроподвижного состава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52232F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52232F">
        <w:rPr>
          <w:rFonts w:ascii="Times New Roman" w:hAnsi="Times New Roman" w:cs="Times New Roman"/>
          <w:sz w:val="24"/>
          <w:szCs w:val="24"/>
        </w:rPr>
        <w:t>Подвижной состав</w:t>
      </w:r>
      <w:r w:rsidR="001C27F9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B10E24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52232F">
        <w:rPr>
          <w:rFonts w:ascii="Times New Roman" w:hAnsi="Times New Roman" w:cs="Times New Roman"/>
          <w:sz w:val="24"/>
          <w:szCs w:val="24"/>
        </w:rPr>
        <w:t>Электрический</w:t>
      </w:r>
      <w:r w:rsidR="00034F0A">
        <w:rPr>
          <w:rFonts w:ascii="Times New Roman" w:hAnsi="Times New Roman" w:cs="Times New Roman"/>
          <w:sz w:val="24"/>
          <w:szCs w:val="24"/>
        </w:rPr>
        <w:t xml:space="preserve"> транспорт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AE62E1">
        <w:rPr>
          <w:rFonts w:ascii="Times New Roman" w:hAnsi="Times New Roman" w:cs="Times New Roman"/>
          <w:sz w:val="24"/>
          <w:szCs w:val="24"/>
        </w:rPr>
        <w:t>Электронные преобразователи для эле</w:t>
      </w:r>
      <w:r w:rsidR="002F76BA">
        <w:rPr>
          <w:rFonts w:ascii="Times New Roman" w:hAnsi="Times New Roman" w:cs="Times New Roman"/>
          <w:sz w:val="24"/>
          <w:szCs w:val="24"/>
        </w:rPr>
        <w:t>ктроподвижного состава» (Б</w:t>
      </w:r>
      <w:proofErr w:type="gramStart"/>
      <w:r w:rsidR="002F76BA">
        <w:rPr>
          <w:rFonts w:ascii="Times New Roman" w:hAnsi="Times New Roman" w:cs="Times New Roman"/>
          <w:sz w:val="24"/>
          <w:szCs w:val="24"/>
        </w:rPr>
        <w:t>1.Б.</w:t>
      </w:r>
      <w:proofErr w:type="gramEnd"/>
      <w:r w:rsidR="002F76BA">
        <w:rPr>
          <w:rFonts w:ascii="Times New Roman" w:hAnsi="Times New Roman" w:cs="Times New Roman"/>
          <w:sz w:val="24"/>
          <w:szCs w:val="24"/>
        </w:rPr>
        <w:t>52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52232F">
        <w:rPr>
          <w:rFonts w:ascii="Times New Roman" w:hAnsi="Times New Roman" w:cs="Times New Roman"/>
          <w:sz w:val="24"/>
          <w:szCs w:val="24"/>
        </w:rPr>
        <w:t>базовой части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B10E24" w:rsidRPr="00B10E24" w:rsidRDefault="00B10E24" w:rsidP="00B10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Целью изучения дисциплины «Электронные преобразователи для электроподвижного состава» является обучение студентов принципу действия электронных преобразователей электроэнергии,  анализу процессов в электронных преобразователях на основе полупроводниковых приборов в нормальных и аварийных режимах; устройству систем питания тяговых двигателей на основе преобразователей, Принципам построения преобразователей собственных нужд (бортовых цепей), навыкам самостоятельной работы с полупроводниковыми преобразователями, принципам моделирования на ЭВМ электромагнитных процессов в схемах преобразователей, применяющихся на электроподвижном составе (ЭПС).</w:t>
      </w:r>
    </w:p>
    <w:p w:rsidR="00B10E24" w:rsidRPr="00B10E24" w:rsidRDefault="00B10E24" w:rsidP="00B10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изучение принципа действия выпрямителей и электромагнитных процессов в них;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изучение принципа действия импульсных преобразователей и электромагнитных процессов в них;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изучение принципа действия инверторов и электромагнитных процессов в них;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 xml:space="preserve">изучение принципа действия преобразователей переменно-переменного тока; 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изучение структурных и принципиальных схем преобразователей для питания тяговых электродвигателей ЭПС;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изучение принципиальных и структурных схем преобразователей собственных нужд ЭПС (бортовых);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изучение характеристик преобразователей электроэнергии;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изучение основ расчета и конструирования преобразователей электроэнергии для ЭПС;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изучение систем управления преобразователями;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изучение тепловых процессов в преобразователях электроэнергии;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изучение способов применения силовых полупроводниковых приборов в схемах преобразователей электрического подвижного состава;</w:t>
      </w:r>
    </w:p>
    <w:p w:rsidR="001C1938" w:rsidRPr="00AE62E1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изучение принципов моделирования переходных процессов в преобразователях электроэнергии.</w:t>
      </w:r>
    </w:p>
    <w:p w:rsidR="00D06585" w:rsidRPr="007E3C95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B10E24">
        <w:rPr>
          <w:rFonts w:ascii="Times New Roman" w:hAnsi="Times New Roman" w:cs="Times New Roman"/>
          <w:sz w:val="24"/>
          <w:szCs w:val="24"/>
        </w:rPr>
        <w:t xml:space="preserve"> </w:t>
      </w:r>
      <w:r w:rsidR="00AE62E1">
        <w:rPr>
          <w:rFonts w:ascii="Times New Roman" w:hAnsi="Times New Roman" w:cs="Times New Roman"/>
          <w:sz w:val="24"/>
          <w:szCs w:val="24"/>
        </w:rPr>
        <w:t>ПСК-3.1</w:t>
      </w:r>
      <w:r w:rsidR="00694A74">
        <w:rPr>
          <w:rFonts w:ascii="Times New Roman" w:hAnsi="Times New Roman" w:cs="Times New Roman"/>
          <w:sz w:val="24"/>
          <w:szCs w:val="24"/>
        </w:rPr>
        <w:t>, ПСК-3.5.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6178D0" w:rsidRPr="006178D0" w:rsidRDefault="006178D0" w:rsidP="00B10E24">
      <w:pPr>
        <w:pStyle w:val="a8"/>
        <w:spacing w:before="0" w:beforeAutospacing="0" w:after="0"/>
        <w:ind w:firstLine="708"/>
        <w:rPr>
          <w:b/>
        </w:rPr>
      </w:pPr>
      <w:r w:rsidRPr="006178D0">
        <w:rPr>
          <w:b/>
          <w:bCs/>
        </w:rPr>
        <w:t>ЗНАТЬ</w:t>
      </w:r>
      <w:r w:rsidRPr="006178D0">
        <w:rPr>
          <w:b/>
        </w:rPr>
        <w:t>:</w:t>
      </w:r>
    </w:p>
    <w:p w:rsidR="00AE62E1" w:rsidRPr="00931528" w:rsidRDefault="00AE62E1" w:rsidP="00AE62E1">
      <w:pPr>
        <w:pStyle w:val="a6"/>
        <w:numPr>
          <w:ilvl w:val="0"/>
          <w:numId w:val="19"/>
        </w:numPr>
        <w:tabs>
          <w:tab w:val="clear" w:pos="1778"/>
          <w:tab w:val="num" w:pos="1134"/>
        </w:tabs>
        <w:ind w:left="0"/>
        <w:jc w:val="both"/>
        <w:rPr>
          <w:b/>
          <w:bCs/>
          <w:caps/>
        </w:rPr>
      </w:pPr>
      <w:r w:rsidRPr="00931528">
        <w:rPr>
          <w:color w:val="000000"/>
        </w:rPr>
        <w:t xml:space="preserve">виды электронных </w:t>
      </w:r>
      <w:r w:rsidRPr="00931528">
        <w:rPr>
          <w:rStyle w:val="a9"/>
          <w:b w:val="0"/>
        </w:rPr>
        <w:t>преобразователей электрической энергиидля электроподвижного состава</w:t>
      </w:r>
      <w:r w:rsidRPr="00931528">
        <w:t>;</w:t>
      </w:r>
    </w:p>
    <w:p w:rsidR="00AE62E1" w:rsidRPr="00931528" w:rsidRDefault="00AE62E1" w:rsidP="00AE62E1">
      <w:pPr>
        <w:pStyle w:val="a6"/>
        <w:numPr>
          <w:ilvl w:val="0"/>
          <w:numId w:val="19"/>
        </w:numPr>
        <w:tabs>
          <w:tab w:val="clear" w:pos="1778"/>
          <w:tab w:val="num" w:pos="1134"/>
        </w:tabs>
        <w:ind w:left="0"/>
        <w:jc w:val="both"/>
        <w:rPr>
          <w:b/>
          <w:bCs/>
          <w:caps/>
        </w:rPr>
      </w:pPr>
      <w:r w:rsidRPr="00931528">
        <w:t>физические основы работы статических преобразователей электрической энергии.</w:t>
      </w:r>
    </w:p>
    <w:p w:rsidR="006178D0" w:rsidRPr="006178D0" w:rsidRDefault="00B10E24" w:rsidP="00C71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178D0" w:rsidRPr="006178D0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AE62E1" w:rsidRPr="00931528" w:rsidRDefault="00AE62E1" w:rsidP="00AE62E1">
      <w:pPr>
        <w:pStyle w:val="a6"/>
        <w:numPr>
          <w:ilvl w:val="0"/>
          <w:numId w:val="19"/>
        </w:numPr>
        <w:tabs>
          <w:tab w:val="clear" w:pos="1778"/>
          <w:tab w:val="num" w:pos="1134"/>
        </w:tabs>
        <w:ind w:left="0"/>
        <w:jc w:val="both"/>
        <w:rPr>
          <w:b/>
          <w:bCs/>
          <w:caps/>
        </w:rPr>
      </w:pPr>
      <w:r w:rsidRPr="00931528">
        <w:lastRenderedPageBreak/>
        <w:t xml:space="preserve">применять устройства преобразования электрической энергии на </w:t>
      </w:r>
      <w:r w:rsidRPr="00931528">
        <w:rPr>
          <w:rStyle w:val="a9"/>
          <w:b w:val="0"/>
        </w:rPr>
        <w:t>электроподвижном составе, включая методы и средства диагностирования, технического обслуживания и ремонта статических преобразователей</w:t>
      </w:r>
      <w:r w:rsidRPr="00931528">
        <w:t>.</w:t>
      </w:r>
    </w:p>
    <w:p w:rsidR="006178D0" w:rsidRPr="006178D0" w:rsidRDefault="006178D0" w:rsidP="00B10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AE62E1" w:rsidRPr="00931528" w:rsidRDefault="00AE62E1" w:rsidP="00AE62E1">
      <w:pPr>
        <w:pStyle w:val="a6"/>
        <w:numPr>
          <w:ilvl w:val="0"/>
          <w:numId w:val="19"/>
        </w:numPr>
        <w:tabs>
          <w:tab w:val="clear" w:pos="1778"/>
          <w:tab w:val="num" w:pos="1134"/>
        </w:tabs>
        <w:ind w:left="0"/>
        <w:jc w:val="both"/>
        <w:rPr>
          <w:b/>
          <w:bCs/>
          <w:caps/>
        </w:rPr>
      </w:pPr>
      <w:r w:rsidRPr="00931528">
        <w:t>методами анализа и расчета электромагнитных процессов в статических преобразователях тяговых электроприводов в нормальных и аварийных режимах</w:t>
      </w:r>
      <w:r w:rsidRPr="00931528">
        <w:rPr>
          <w:color w:val="000000"/>
        </w:rPr>
        <w:t>;</w:t>
      </w:r>
    </w:p>
    <w:p w:rsidR="00AE62E1" w:rsidRPr="00D53716" w:rsidRDefault="00AE62E1" w:rsidP="00AE62E1">
      <w:pPr>
        <w:pStyle w:val="a6"/>
        <w:numPr>
          <w:ilvl w:val="0"/>
          <w:numId w:val="19"/>
        </w:numPr>
        <w:tabs>
          <w:tab w:val="clear" w:pos="1778"/>
          <w:tab w:val="num" w:pos="1134"/>
        </w:tabs>
        <w:ind w:left="0"/>
        <w:jc w:val="both"/>
      </w:pPr>
      <w:r w:rsidRPr="00931528">
        <w:t>методами расчета и проектирования преобразовательных устройств подвижного состава, а также методами их обслуживания.</w:t>
      </w:r>
    </w:p>
    <w:p w:rsidR="00D06585" w:rsidRPr="007E3C95" w:rsidRDefault="007E3C95" w:rsidP="000C42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B10E24" w:rsidRPr="00B10E24" w:rsidRDefault="00B10E24" w:rsidP="00B10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10E24">
        <w:rPr>
          <w:rFonts w:ascii="Times New Roman" w:hAnsi="Times New Roman" w:cs="Times New Roman"/>
          <w:sz w:val="24"/>
          <w:szCs w:val="24"/>
        </w:rPr>
        <w:t>Содержание предмета «Электронные преобразователи для электроподвижного состава»</w:t>
      </w:r>
    </w:p>
    <w:p w:rsidR="00B10E24" w:rsidRPr="00B10E24" w:rsidRDefault="00B10E24" w:rsidP="00B10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10E24">
        <w:rPr>
          <w:rFonts w:ascii="Times New Roman" w:hAnsi="Times New Roman" w:cs="Times New Roman"/>
          <w:sz w:val="24"/>
          <w:szCs w:val="24"/>
        </w:rPr>
        <w:t>Классификация преобразователей электроэнергии</w:t>
      </w:r>
    </w:p>
    <w:p w:rsidR="00B10E24" w:rsidRPr="00B10E24" w:rsidRDefault="00B10E24" w:rsidP="00B10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10E24">
        <w:rPr>
          <w:rFonts w:ascii="Times New Roman" w:hAnsi="Times New Roman" w:cs="Times New Roman"/>
          <w:sz w:val="24"/>
          <w:szCs w:val="24"/>
        </w:rPr>
        <w:t>Выпрямители</w:t>
      </w:r>
    </w:p>
    <w:p w:rsidR="00B10E24" w:rsidRPr="00B10E24" w:rsidRDefault="00B10E24" w:rsidP="00B10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10E24">
        <w:rPr>
          <w:rFonts w:ascii="Times New Roman" w:hAnsi="Times New Roman" w:cs="Times New Roman"/>
          <w:sz w:val="24"/>
          <w:szCs w:val="24"/>
        </w:rPr>
        <w:t>Преобразоват</w:t>
      </w:r>
      <w:r>
        <w:rPr>
          <w:rFonts w:ascii="Times New Roman" w:hAnsi="Times New Roman" w:cs="Times New Roman"/>
          <w:sz w:val="24"/>
          <w:szCs w:val="24"/>
        </w:rPr>
        <w:t xml:space="preserve">ели постоянно-постоянного тока </w:t>
      </w:r>
    </w:p>
    <w:p w:rsidR="00B10E24" w:rsidRPr="00B10E24" w:rsidRDefault="00B10E24" w:rsidP="00B10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10E24">
        <w:rPr>
          <w:rFonts w:ascii="Times New Roman" w:hAnsi="Times New Roman" w:cs="Times New Roman"/>
          <w:sz w:val="24"/>
          <w:szCs w:val="24"/>
        </w:rPr>
        <w:t>Инверторы</w:t>
      </w:r>
    </w:p>
    <w:p w:rsidR="00B10E24" w:rsidRPr="00B10E24" w:rsidRDefault="00B10E24" w:rsidP="00B10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10E24">
        <w:rPr>
          <w:rFonts w:ascii="Times New Roman" w:hAnsi="Times New Roman" w:cs="Times New Roman"/>
          <w:sz w:val="24"/>
          <w:szCs w:val="24"/>
        </w:rPr>
        <w:t xml:space="preserve">Преобразователи переменно-переменного тока </w:t>
      </w:r>
    </w:p>
    <w:p w:rsidR="00B10E24" w:rsidRPr="00B10E24" w:rsidRDefault="00B10E24" w:rsidP="00B10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10E24">
        <w:rPr>
          <w:rFonts w:ascii="Times New Roman" w:hAnsi="Times New Roman" w:cs="Times New Roman"/>
          <w:sz w:val="24"/>
          <w:szCs w:val="24"/>
        </w:rPr>
        <w:t>Преобразователи электроподвижного состава</w:t>
      </w:r>
    </w:p>
    <w:p w:rsidR="00B10E24" w:rsidRPr="00B10E24" w:rsidRDefault="00B10E24" w:rsidP="00B10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10E24">
        <w:rPr>
          <w:rFonts w:ascii="Times New Roman" w:hAnsi="Times New Roman" w:cs="Times New Roman"/>
          <w:sz w:val="24"/>
          <w:szCs w:val="24"/>
        </w:rPr>
        <w:t xml:space="preserve">Математическое моделирование электронных преобразователей, </w:t>
      </w:r>
    </w:p>
    <w:p w:rsidR="0016412E" w:rsidRPr="00B10E24" w:rsidRDefault="00B10E24" w:rsidP="00B10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10E24">
        <w:rPr>
          <w:rFonts w:ascii="Times New Roman" w:hAnsi="Times New Roman" w:cs="Times New Roman"/>
          <w:sz w:val="24"/>
          <w:szCs w:val="24"/>
        </w:rPr>
        <w:t>Диагностика и ремонт электронных преобразователей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B10E24" w:rsidRDefault="00B10E24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B10E24" w:rsidRDefault="00B10E24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B10E24" w:rsidRDefault="00B10E24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32 час.;</w:t>
      </w:r>
    </w:p>
    <w:p w:rsidR="00B10E24" w:rsidRDefault="00B10E24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32 час.;</w:t>
      </w:r>
    </w:p>
    <w:p w:rsidR="00B10E24" w:rsidRDefault="00B10E24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 – 16 час.;</w:t>
      </w:r>
    </w:p>
    <w:p w:rsidR="00B10E24" w:rsidRDefault="00B10E24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работа – 28 час.;</w:t>
      </w:r>
    </w:p>
    <w:p w:rsidR="00B10E24" w:rsidRDefault="00B10E24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36 час.;</w:t>
      </w:r>
    </w:p>
    <w:p w:rsidR="00B10E24" w:rsidRDefault="00B10E24" w:rsidP="00B10E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знаний: 6 семестр – экзамен, курсовой проект.</w:t>
      </w:r>
    </w:p>
    <w:p w:rsidR="00B10E24" w:rsidRDefault="00B10E24" w:rsidP="00B10E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E24" w:rsidRDefault="00B10E24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B10E24" w:rsidRDefault="00B10E24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B10E24" w:rsidRDefault="00B10E24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8 час.;</w:t>
      </w:r>
    </w:p>
    <w:p w:rsidR="00B10E24" w:rsidRDefault="00B10E24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8 час.;</w:t>
      </w:r>
    </w:p>
    <w:p w:rsidR="00B10E24" w:rsidRDefault="00B10E24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 – 4 час.;</w:t>
      </w:r>
    </w:p>
    <w:p w:rsidR="00B10E24" w:rsidRDefault="00B10E24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работа – 115 час.;</w:t>
      </w:r>
    </w:p>
    <w:p w:rsidR="00B10E24" w:rsidRDefault="00B10E24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9 час.;</w:t>
      </w:r>
    </w:p>
    <w:p w:rsidR="00960B5F" w:rsidRPr="007E3C95" w:rsidRDefault="00B10E24" w:rsidP="00B10E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знаний: 5 курс – экзамен, курсовой проект.</w:t>
      </w:r>
      <w:bookmarkStart w:id="0" w:name="_GoBack"/>
      <w:bookmarkEnd w:id="0"/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EC0A1F"/>
    <w:multiLevelType w:val="hybridMultilevel"/>
    <w:tmpl w:val="0CE4F8A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C6FCC"/>
    <w:multiLevelType w:val="hybridMultilevel"/>
    <w:tmpl w:val="C6706F1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9" w15:restartNumberingAfterBreak="0">
    <w:nsid w:val="766F4F53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90E3C"/>
    <w:multiLevelType w:val="hybridMultilevel"/>
    <w:tmpl w:val="5452256C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20"/>
  </w:num>
  <w:num w:numId="5">
    <w:abstractNumId w:val="6"/>
  </w:num>
  <w:num w:numId="6">
    <w:abstractNumId w:val="8"/>
  </w:num>
  <w:num w:numId="7">
    <w:abstractNumId w:val="16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4"/>
  </w:num>
  <w:num w:numId="15">
    <w:abstractNumId w:val="18"/>
  </w:num>
  <w:num w:numId="16">
    <w:abstractNumId w:val="9"/>
  </w:num>
  <w:num w:numId="17">
    <w:abstractNumId w:val="14"/>
  </w:num>
  <w:num w:numId="18">
    <w:abstractNumId w:val="5"/>
  </w:num>
  <w:num w:numId="19">
    <w:abstractNumId w:val="21"/>
  </w:num>
  <w:num w:numId="20">
    <w:abstractNumId w:val="10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34F0A"/>
    <w:rsid w:val="000600F2"/>
    <w:rsid w:val="000B66D8"/>
    <w:rsid w:val="000C23B7"/>
    <w:rsid w:val="000C42AB"/>
    <w:rsid w:val="0016412E"/>
    <w:rsid w:val="00176C0D"/>
    <w:rsid w:val="0018685C"/>
    <w:rsid w:val="00192D06"/>
    <w:rsid w:val="00194CF8"/>
    <w:rsid w:val="001C1938"/>
    <w:rsid w:val="001C27F9"/>
    <w:rsid w:val="001D352A"/>
    <w:rsid w:val="00212A03"/>
    <w:rsid w:val="002528F3"/>
    <w:rsid w:val="002F76BA"/>
    <w:rsid w:val="00304772"/>
    <w:rsid w:val="003879B4"/>
    <w:rsid w:val="003C24FC"/>
    <w:rsid w:val="00403D4E"/>
    <w:rsid w:val="0045070F"/>
    <w:rsid w:val="0049541F"/>
    <w:rsid w:val="0052232F"/>
    <w:rsid w:val="00554D26"/>
    <w:rsid w:val="005A2389"/>
    <w:rsid w:val="005B3624"/>
    <w:rsid w:val="005F40AF"/>
    <w:rsid w:val="005F7EB2"/>
    <w:rsid w:val="006178D0"/>
    <w:rsid w:val="006251D4"/>
    <w:rsid w:val="00632136"/>
    <w:rsid w:val="006546DD"/>
    <w:rsid w:val="00674FC4"/>
    <w:rsid w:val="00677863"/>
    <w:rsid w:val="00694A74"/>
    <w:rsid w:val="006E419F"/>
    <w:rsid w:val="006E519C"/>
    <w:rsid w:val="006F7692"/>
    <w:rsid w:val="00723430"/>
    <w:rsid w:val="00781391"/>
    <w:rsid w:val="007D37CF"/>
    <w:rsid w:val="007E3C95"/>
    <w:rsid w:val="008F1B4A"/>
    <w:rsid w:val="00925AF8"/>
    <w:rsid w:val="00960B5F"/>
    <w:rsid w:val="00976A1B"/>
    <w:rsid w:val="00986C3D"/>
    <w:rsid w:val="009F2C18"/>
    <w:rsid w:val="00A3637B"/>
    <w:rsid w:val="00A76C17"/>
    <w:rsid w:val="00AB220C"/>
    <w:rsid w:val="00AE13A5"/>
    <w:rsid w:val="00AE62E1"/>
    <w:rsid w:val="00B10E24"/>
    <w:rsid w:val="00BF0E1C"/>
    <w:rsid w:val="00C24BF2"/>
    <w:rsid w:val="00C3048F"/>
    <w:rsid w:val="00C718A4"/>
    <w:rsid w:val="00CA35C1"/>
    <w:rsid w:val="00CB3E9E"/>
    <w:rsid w:val="00D00295"/>
    <w:rsid w:val="00D06585"/>
    <w:rsid w:val="00D5166C"/>
    <w:rsid w:val="00DB4203"/>
    <w:rsid w:val="00E00D05"/>
    <w:rsid w:val="00F44509"/>
    <w:rsid w:val="00F542AB"/>
    <w:rsid w:val="00FC041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13B0"/>
  <w15:docId w15:val="{832D7E76-5468-45F6-A350-1D4DD048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AE6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77AF0-5138-4BDE-A4B3-6B5C8779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ПГУПС</cp:lastModifiedBy>
  <cp:revision>20</cp:revision>
  <cp:lastPrinted>2016-02-19T06:41:00Z</cp:lastPrinted>
  <dcterms:created xsi:type="dcterms:W3CDTF">2017-01-12T18:20:00Z</dcterms:created>
  <dcterms:modified xsi:type="dcterms:W3CDTF">2018-05-15T14:08:00Z</dcterms:modified>
</cp:coreProperties>
</file>