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C7FF3">
        <w:rPr>
          <w:rFonts w:ascii="Times New Roman" w:hAnsi="Times New Roman" w:cs="Times New Roman"/>
          <w:sz w:val="24"/>
          <w:szCs w:val="24"/>
        </w:rPr>
        <w:t>Технологии производства и ремонта подвижного состава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E1629" w:rsidRPr="00EA7CD8" w:rsidRDefault="00FE1629" w:rsidP="00FE1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FE1629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1629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162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137E8C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0C7FF3"/>
    <w:rsid w:val="00137E8C"/>
    <w:rsid w:val="00176BF4"/>
    <w:rsid w:val="0018685C"/>
    <w:rsid w:val="002914CD"/>
    <w:rsid w:val="00296FBB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844BE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DF4FE0"/>
    <w:rsid w:val="00ED2DB7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F8EB-E5AD-4AF3-A501-2D3AAB2C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2017-02-10T10:02:00Z</cp:lastPrinted>
  <dcterms:created xsi:type="dcterms:W3CDTF">2017-11-03T13:32:00Z</dcterms:created>
  <dcterms:modified xsi:type="dcterms:W3CDTF">2018-05-01T16:05:00Z</dcterms:modified>
</cp:coreProperties>
</file>