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A6FF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6FFB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6FFB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A6FFB">
        <w:rPr>
          <w:rFonts w:eastAsia="Times New Roman" w:cs="Times New Roman"/>
          <w:sz w:val="28"/>
          <w:szCs w:val="28"/>
          <w:lang w:eastAsia="ru-RU"/>
        </w:rPr>
        <w:t>МЕНЕДЖМЕНТ И ЭКОНОМИКА ПРЕДПРИЯТИЙ</w:t>
      </w:r>
    </w:p>
    <w:p w:rsidR="00104973" w:rsidRPr="00104973" w:rsidRDefault="00CA6FF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ЖЕЛЕЗНОДОРОЖНОГО ТРАНСПОРТА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C2CB2">
        <w:rPr>
          <w:rFonts w:eastAsia="Times New Roman" w:cs="Times New Roman"/>
          <w:sz w:val="28"/>
          <w:szCs w:val="28"/>
          <w:lang w:eastAsia="ru-RU"/>
        </w:rPr>
        <w:t>Б1</w:t>
      </w:r>
      <w:r>
        <w:rPr>
          <w:rFonts w:eastAsia="Times New Roman" w:cs="Times New Roman"/>
          <w:sz w:val="28"/>
          <w:szCs w:val="28"/>
          <w:lang w:eastAsia="ru-RU"/>
        </w:rPr>
        <w:t>.Б.25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A168C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34256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2D78" w:rsidRPr="00104973" w:rsidRDefault="00AF2D7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CD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8C2086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2086" w:rsidRPr="008C2086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906632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DB56CC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DB56CC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DB56CC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DB56CC">
        <w:rPr>
          <w:rFonts w:eastAsia="Times New Roman" w:cs="Times New Roman"/>
          <w:sz w:val="28"/>
          <w:szCs w:val="28"/>
          <w:lang w:eastAsia="ru-RU"/>
        </w:rPr>
        <w:t>1295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7F696F">
        <w:rPr>
          <w:rFonts w:eastAsia="Times New Roman" w:cs="Times New Roman"/>
          <w:sz w:val="28"/>
          <w:szCs w:val="28"/>
          <w:lang w:eastAsia="ru-RU"/>
        </w:rPr>
        <w:t>23.05.03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F696F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7F696F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F696F" w:rsidRDefault="00104973" w:rsidP="00DA5F10">
      <w:pPr>
        <w:spacing w:after="0" w:line="240" w:lineRule="auto"/>
        <w:ind w:firstLine="709"/>
        <w:jc w:val="both"/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7F696F">
        <w:rPr>
          <w:rStyle w:val="a8"/>
          <w:b w:val="0"/>
          <w:sz w:val="28"/>
          <w:szCs w:val="28"/>
        </w:rPr>
        <w:t>приобретение</w:t>
      </w:r>
      <w:r w:rsidR="007F696F" w:rsidRPr="00852C3B">
        <w:rPr>
          <w:rStyle w:val="a8"/>
          <w:b w:val="0"/>
          <w:sz w:val="28"/>
          <w:szCs w:val="28"/>
        </w:rPr>
        <w:t xml:space="preserve"> студент</w:t>
      </w:r>
      <w:r w:rsidR="007F696F">
        <w:rPr>
          <w:rStyle w:val="a8"/>
          <w:b w:val="0"/>
          <w:sz w:val="28"/>
          <w:szCs w:val="28"/>
        </w:rPr>
        <w:t>ами</w:t>
      </w:r>
      <w:r w:rsidR="007F696F" w:rsidRPr="00852C3B">
        <w:rPr>
          <w:rStyle w:val="a8"/>
          <w:b w:val="0"/>
          <w:sz w:val="28"/>
          <w:szCs w:val="28"/>
        </w:rPr>
        <w:t xml:space="preserve"> </w:t>
      </w:r>
      <w:r w:rsidR="007F696F" w:rsidRPr="00A31AB1">
        <w:rPr>
          <w:sz w:val="28"/>
          <w:szCs w:val="28"/>
        </w:rPr>
        <w:t xml:space="preserve">необходимых в профессиональной деятельности знаний, умений и навыков, в том числе </w:t>
      </w:r>
      <w:r w:rsidR="007F696F" w:rsidRPr="00A31AB1">
        <w:rPr>
          <w:rFonts w:eastAsia="TimesNewRomanPSMT"/>
          <w:sz w:val="28"/>
          <w:szCs w:val="28"/>
        </w:rPr>
        <w:t xml:space="preserve">комплексных </w:t>
      </w:r>
      <w:r w:rsidR="007F696F" w:rsidRPr="00A31AB1">
        <w:rPr>
          <w:sz w:val="28"/>
          <w:szCs w:val="28"/>
        </w:rPr>
        <w:t>теоретических знаний о системе экономических отношений, складывающихся в данной сфере общественного производства и экономических знаний по основам построения, расчета и анализа современной системы показателей, характеризующих деятельность транспортных организаций.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знакомство студентов с нормативными правовыми документами;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ознакомление с методологией и методиками расчета важнейших аналитических показателей; </w:t>
      </w:r>
    </w:p>
    <w:p w:rsidR="00B47F75" w:rsidRPr="009C36C8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приобретение навыков расчета и оценки на основе действующей нормативно-правовой базы и современных методик экономических  показателей деятельности транспортных организаций;</w:t>
      </w:r>
    </w:p>
    <w:p w:rsidR="00B47F75" w:rsidRDefault="00B47F75" w:rsidP="00DA5F10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овладение методикой экономической оценки результатов деятельности транспортных организаций.</w:t>
      </w:r>
    </w:p>
    <w:p w:rsidR="00DA5F10" w:rsidRPr="009C36C8" w:rsidRDefault="00DA5F10" w:rsidP="00DA5F10">
      <w:pPr>
        <w:spacing w:after="0" w:line="240" w:lineRule="auto"/>
        <w:ind w:left="425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знаний, умений, </w:t>
      </w:r>
      <w:r w:rsidR="0024139C">
        <w:rPr>
          <w:rFonts w:eastAsia="Times New Roman" w:cs="Times New Roman"/>
          <w:sz w:val="28"/>
          <w:szCs w:val="28"/>
          <w:lang w:eastAsia="ru-RU"/>
        </w:rPr>
        <w:t>навыков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ЗНАТЬ: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общую теорию управления; закономерности управления различными социально-экономическими системами;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менеджмента; системы менеджмента качества; динамику групп и лидерство в системе менеджмента; управление человеком и управление группой; руководство: власть и партнерство; требования корпоративных стандартов в области управления персоналом и методы деловой оценки персонала;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методологические основы экономики предприятий железнодорожного транспорта; виды экономического анализа предприятий;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основные фонды и оборотные средства предприятий, источники их формирования и показатели эффективности их использования; </w:t>
      </w:r>
    </w:p>
    <w:p w:rsidR="00B80CF0" w:rsidRPr="009C36C8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издержки предприятий и калькуляцию себестоимости продукции; механизмы формирования тарифов, доходов и прибыли; </w:t>
      </w:r>
    </w:p>
    <w:p w:rsidR="00B80CF0" w:rsidRPr="00A31AB1" w:rsidRDefault="00B80CF0" w:rsidP="00DA5F10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lastRenderedPageBreak/>
        <w:t>методы анализа финансово-хозяйственной деятельности предприятий.</w:t>
      </w:r>
      <w:r w:rsidRPr="00A31AB1">
        <w:rPr>
          <w:rStyle w:val="FontStyle12"/>
          <w:sz w:val="28"/>
          <w:szCs w:val="28"/>
        </w:rPr>
        <w:t xml:space="preserve"> 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УМЕТЬ: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демонстрировать методологические основы управления; анализировать динамику групп и лидерство в системе управления человеком и группой;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разрабатывать бизнес-план хозяйственной деятельности предприятия; применять методы экономического анализа к оценке финансово-хозяйственной деятельности предприятий железнодорожного транспорта;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проводить анализ себестоимости продукции и прибыльности предприятия; </w:t>
      </w:r>
    </w:p>
    <w:p w:rsidR="00B80CF0" w:rsidRPr="009C36C8" w:rsidRDefault="00B80CF0" w:rsidP="00DA5F10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определять и планировать производственную мощность предприятия, оценивать эффективность использования оборотных средств и ресурсов.</w:t>
      </w:r>
    </w:p>
    <w:p w:rsidR="00B80CF0" w:rsidRPr="00A31AB1" w:rsidRDefault="00B80CF0" w:rsidP="00DA5F10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31AB1">
        <w:rPr>
          <w:b/>
          <w:sz w:val="28"/>
          <w:szCs w:val="28"/>
        </w:rPr>
        <w:t>ВЛАДЕТЬ: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основами организации управления человеком и группой;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 xml:space="preserve">методами экономического анализа деятельности предприятий железнодорожного транспорта; </w:t>
      </w:r>
    </w:p>
    <w:p w:rsidR="00B80CF0" w:rsidRPr="009C36C8" w:rsidRDefault="00B80CF0" w:rsidP="00DA5F10">
      <w:pPr>
        <w:numPr>
          <w:ilvl w:val="0"/>
          <w:numId w:val="3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методами оценки эффективности инновационных проектов.</w:t>
      </w:r>
    </w:p>
    <w:p w:rsid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B379CF" w:rsidRPr="009C36C8" w:rsidRDefault="00B379CF" w:rsidP="00DA5F10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C36C8">
        <w:rPr>
          <w:sz w:val="28"/>
          <w:szCs w:val="28"/>
        </w:rPr>
        <w:t>способностью использовать основные положения и методы социальных, гуманитарных и экономических наук при решении</w:t>
      </w:r>
      <w:r>
        <w:rPr>
          <w:sz w:val="28"/>
          <w:szCs w:val="28"/>
        </w:rPr>
        <w:t xml:space="preserve"> профессиональных задач (ОК-11).</w:t>
      </w:r>
    </w:p>
    <w:p w:rsidR="00104973" w:rsidRPr="001A7BF1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вид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у 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</w:t>
      </w:r>
      <w:r w:rsidR="001A7BF1" w:rsidRPr="001A7BF1">
        <w:rPr>
          <w:rFonts w:eastAsia="Times New Roman" w:cs="Times New Roman"/>
          <w:bCs/>
          <w:sz w:val="28"/>
          <w:szCs w:val="28"/>
          <w:lang w:eastAsia="ru-RU"/>
        </w:rPr>
        <w:t>ый</w:t>
      </w:r>
      <w:r w:rsidRPr="001A7BF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1A7BF1" w:rsidRDefault="001A7BF1" w:rsidP="00DA5F10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A7BF1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  <w:r w:rsidR="00104973" w:rsidRPr="001A7BF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A85CE6" w:rsidRPr="00A85CE6" w:rsidRDefault="00A85CE6" w:rsidP="00DA5F1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A85CE6" w:rsidRPr="00A85CE6" w:rsidRDefault="00A85CE6" w:rsidP="00DA5F1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85CE6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характеристике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24139C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характеристике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DA5F10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B5F24">
        <w:rPr>
          <w:rStyle w:val="a8"/>
          <w:b w:val="0"/>
          <w:sz w:val="28"/>
          <w:szCs w:val="28"/>
        </w:rPr>
        <w:t>Менеджмент и экономика предприятий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B5F24">
        <w:rPr>
          <w:rFonts w:eastAsia="Times New Roman" w:cs="Times New Roman"/>
          <w:sz w:val="28"/>
          <w:szCs w:val="28"/>
          <w:lang w:eastAsia="ru-RU"/>
        </w:rPr>
        <w:t>Б1.Б.25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EB5F24">
        <w:rPr>
          <w:rFonts w:eastAsia="Times New Roman" w:cs="Times New Roman"/>
          <w:sz w:val="28"/>
          <w:szCs w:val="28"/>
          <w:lang w:eastAsia="ru-RU"/>
        </w:rPr>
        <w:t xml:space="preserve">базовой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части </w:t>
      </w:r>
      <w:r w:rsidR="00EB5F24">
        <w:rPr>
          <w:rFonts w:eastAsia="Times New Roman" w:cs="Times New Roman"/>
          <w:sz w:val="28"/>
          <w:szCs w:val="28"/>
          <w:lang w:eastAsia="ru-RU"/>
        </w:rPr>
        <w:t>профессионального цикла.</w:t>
      </w:r>
    </w:p>
    <w:p w:rsidR="00EB5F24" w:rsidRPr="00104973" w:rsidRDefault="00EB5F2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DD40F5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216BE5" w:rsidRPr="00104973" w:rsidTr="00216BE5">
        <w:trPr>
          <w:jc w:val="center"/>
        </w:trPr>
        <w:tc>
          <w:tcPr>
            <w:tcW w:w="5353" w:type="dxa"/>
            <w:vMerge w:val="restart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104973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b/>
                <w:sz w:val="28"/>
                <w:szCs w:val="28"/>
              </w:rPr>
              <w:t>Семестр</w:t>
            </w:r>
          </w:p>
        </w:tc>
      </w:tr>
      <w:tr w:rsidR="00216BE5" w:rsidRPr="00104973" w:rsidTr="00216BE5">
        <w:trPr>
          <w:trHeight w:val="353"/>
          <w:jc w:val="center"/>
        </w:trPr>
        <w:tc>
          <w:tcPr>
            <w:tcW w:w="5353" w:type="dxa"/>
            <w:vMerge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16BE5" w:rsidRPr="00005F30" w:rsidRDefault="00216BE5" w:rsidP="00216BE5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9</w:t>
            </w:r>
          </w:p>
        </w:tc>
      </w:tr>
      <w:tr w:rsidR="00216BE5" w:rsidRPr="00104973" w:rsidTr="00216BE5">
        <w:trPr>
          <w:trHeight w:val="1767"/>
          <w:jc w:val="center"/>
        </w:trPr>
        <w:tc>
          <w:tcPr>
            <w:tcW w:w="5353" w:type="dxa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В том числе:</w:t>
            </w:r>
          </w:p>
          <w:p w:rsidR="00216BE5" w:rsidRPr="00104973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лекции (Л)</w:t>
            </w:r>
          </w:p>
          <w:p w:rsidR="00216BE5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практические занятия (ПЗ)</w:t>
            </w:r>
          </w:p>
          <w:p w:rsidR="00216BE5" w:rsidRPr="00104973" w:rsidRDefault="00216BE5" w:rsidP="00216BE5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-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5F1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A5F10">
              <w:rPr>
                <w:sz w:val="28"/>
                <w:szCs w:val="28"/>
              </w:rPr>
              <w:t>1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Э</w:t>
            </w:r>
          </w:p>
        </w:tc>
      </w:tr>
      <w:tr w:rsidR="00216BE5" w:rsidRPr="00104973" w:rsidTr="00216BE5">
        <w:trPr>
          <w:jc w:val="center"/>
        </w:trPr>
        <w:tc>
          <w:tcPr>
            <w:tcW w:w="5353" w:type="dxa"/>
            <w:vAlign w:val="center"/>
          </w:tcPr>
          <w:p w:rsidR="00216BE5" w:rsidRPr="00104973" w:rsidRDefault="00216BE5" w:rsidP="00216BE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180/5</w:t>
            </w:r>
          </w:p>
        </w:tc>
        <w:tc>
          <w:tcPr>
            <w:tcW w:w="2092" w:type="dxa"/>
            <w:vAlign w:val="center"/>
          </w:tcPr>
          <w:p w:rsidR="00216BE5" w:rsidRPr="00DA5F10" w:rsidRDefault="00216BE5" w:rsidP="00216BE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5F10">
              <w:rPr>
                <w:sz w:val="28"/>
                <w:szCs w:val="28"/>
              </w:rPr>
              <w:t>180/5</w:t>
            </w:r>
          </w:p>
        </w:tc>
      </w:tr>
    </w:tbl>
    <w:p w:rsidR="0024139C" w:rsidRDefault="0024139C" w:rsidP="00687CBC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Cs w:val="24"/>
          <w:lang w:eastAsia="ru-RU"/>
        </w:rPr>
      </w:pPr>
      <w:r>
        <w:rPr>
          <w:rFonts w:eastAsia="Times New Roman" w:cs="Times New Roman"/>
          <w:bCs/>
          <w:i/>
          <w:szCs w:val="24"/>
          <w:lang w:eastAsia="ru-RU"/>
        </w:rPr>
        <w:t>Примечание:</w:t>
      </w:r>
      <w:r w:rsidR="00E76BFC">
        <w:rPr>
          <w:rFonts w:eastAsia="Times New Roman" w:cs="Times New Roman"/>
          <w:bCs/>
          <w:i/>
          <w:szCs w:val="24"/>
          <w:lang w:eastAsia="ru-RU"/>
        </w:rPr>
        <w:t xml:space="preserve"> Э- экзамен.</w:t>
      </w:r>
    </w:p>
    <w:p w:rsidR="00216BE5" w:rsidRDefault="00216BE5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32"/>
        <w:gridCol w:w="5893"/>
      </w:tblGrid>
      <w:tr w:rsidR="0024139C" w:rsidRPr="00AF26DA" w:rsidTr="0024139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Наименование</w:t>
            </w:r>
          </w:p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28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41"/>
              <w:shd w:val="clear" w:color="auto" w:fill="auto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AF26DA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 w:rsidRPr="00AF26DA"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Управление предприятием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F1025" w:rsidRDefault="0024139C" w:rsidP="0024139C">
            <w:pPr>
              <w:spacing w:after="0" w:line="240" w:lineRule="auto"/>
            </w:pPr>
            <w:r w:rsidRPr="000F1025">
              <w:t>Понятия управления, управления организацией, организационной структуры управления.</w:t>
            </w:r>
          </w:p>
          <w:p w:rsidR="0024139C" w:rsidRPr="00AF26DA" w:rsidRDefault="0024139C" w:rsidP="0024139C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szCs w:val="24"/>
              </w:rPr>
            </w:pPr>
            <w:r>
              <w:t>Функции управления. Контур управления организацией. Методы регулирования рынка транспортных услуг.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0D0BAE" w:rsidRDefault="0024139C" w:rsidP="0024139C">
            <w:pPr>
              <w:spacing w:after="0" w:line="240" w:lineRule="auto"/>
            </w:pPr>
            <w:r>
              <w:t>Транспортная организация. Транспортная услуга. Виды и место транспортных организаций на рынке транспортных услуг. Нормативно-правовое регулирование деятельности транспортных организаций в РФ.</w:t>
            </w:r>
          </w:p>
          <w:p w:rsidR="0024139C" w:rsidRPr="000D0BAE" w:rsidRDefault="0024139C" w:rsidP="0024139C">
            <w:pPr>
              <w:pStyle w:val="21"/>
              <w:spacing w:after="0" w:line="240" w:lineRule="auto"/>
            </w:pPr>
            <w:r w:rsidRPr="000D0BAE">
              <w:t xml:space="preserve">Организационная структура управления в ОАО «РЖД» в настоящее время </w:t>
            </w:r>
          </w:p>
          <w:p w:rsidR="0024139C" w:rsidRPr="0048211E" w:rsidRDefault="0024139C" w:rsidP="0024139C">
            <w:pPr>
              <w:pStyle w:val="21"/>
              <w:spacing w:after="0" w:line="240" w:lineRule="auto"/>
            </w:pPr>
            <w:r w:rsidRPr="000D0BAE">
              <w:lastRenderedPageBreak/>
              <w:t>Стратегия развития холдинга РЖД на период до 2030 года Целевая организационная модель холдинга «РЖД»</w:t>
            </w:r>
            <w:r>
              <w:t>.</w:t>
            </w:r>
          </w:p>
        </w:tc>
      </w:tr>
      <w:tr w:rsidR="0024139C" w:rsidRPr="00AF26DA" w:rsidTr="0024139C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pStyle w:val="120"/>
              <w:shd w:val="clear" w:color="auto" w:fill="auto"/>
              <w:spacing w:line="240" w:lineRule="exact"/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E823EC" w:rsidRDefault="0024139C" w:rsidP="0024139C">
            <w:pPr>
              <w:tabs>
                <w:tab w:val="left" w:pos="1134"/>
                <w:tab w:val="left" w:pos="1276"/>
              </w:tabs>
              <w:spacing w:after="0" w:line="240" w:lineRule="auto"/>
            </w:pPr>
            <w:r w:rsidRPr="00E823EC">
              <w:t>Понятие планирования. Методы и виды планирования.</w:t>
            </w:r>
            <w:r>
              <w:t xml:space="preserve"> </w:t>
            </w:r>
            <w:r w:rsidRPr="00E823EC">
              <w:t>Стратегическое планирование.</w:t>
            </w:r>
          </w:p>
          <w:p w:rsidR="0024139C" w:rsidRPr="0048211E" w:rsidRDefault="0024139C" w:rsidP="0024139C">
            <w:pPr>
              <w:tabs>
                <w:tab w:val="left" w:pos="1134"/>
                <w:tab w:val="left" w:pos="1276"/>
              </w:tabs>
              <w:spacing w:after="0" w:line="240" w:lineRule="auto"/>
            </w:pPr>
            <w:r w:rsidRPr="00E823EC">
              <w:t>Планирование в ОАО «РЖД».</w:t>
            </w:r>
            <w:r>
              <w:t xml:space="preserve"> </w:t>
            </w:r>
            <w:r w:rsidRPr="00E823EC">
              <w:t>Бюджетирование как инструмент финансового планирования.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tabs>
                <w:tab w:val="left" w:pos="900"/>
              </w:tabs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>М</w:t>
            </w:r>
            <w:r>
              <w:rPr>
                <w:szCs w:val="24"/>
              </w:rPr>
              <w:t>одель рынка.</w:t>
            </w:r>
          </w:p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 xml:space="preserve">Объем и структура грузооборота по видам транспорта. 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Рынок пассажирских перевозок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tabs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szCs w:val="24"/>
              </w:rPr>
              <w:t>Виды пассажирских перевозок;</w:t>
            </w:r>
          </w:p>
          <w:p w:rsidR="0024139C" w:rsidRDefault="0024139C" w:rsidP="0024139C">
            <w:pPr>
              <w:tabs>
                <w:tab w:val="left" w:pos="1134"/>
              </w:tabs>
              <w:spacing w:after="0" w:line="240" w:lineRule="auto"/>
            </w:pPr>
            <w:r>
              <w:t>Ф</w:t>
            </w:r>
            <w:r w:rsidRPr="000D0BAE">
              <w:t>акторы, влияющие на спрос по пассажирским перевозкам</w:t>
            </w:r>
            <w:r>
              <w:t>.</w:t>
            </w:r>
          </w:p>
          <w:p w:rsidR="0024139C" w:rsidRPr="004F303E" w:rsidRDefault="0024139C" w:rsidP="0024139C">
            <w:pPr>
              <w:spacing w:after="0" w:line="240" w:lineRule="auto"/>
            </w:pPr>
            <w:r>
              <w:t>Новая модель рынка пассажирских перевозок.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F303E" w:rsidRDefault="0024139C" w:rsidP="0024139C">
            <w:pPr>
              <w:spacing w:after="0" w:line="240" w:lineRule="auto"/>
            </w:pPr>
            <w:r w:rsidRPr="004F303E">
              <w:t xml:space="preserve">Сущность и содержание эксплуатационной работы. </w:t>
            </w:r>
          </w:p>
          <w:p w:rsidR="0024139C" w:rsidRPr="00115F7C" w:rsidRDefault="0024139C" w:rsidP="0024139C">
            <w:pPr>
              <w:tabs>
                <w:tab w:val="left" w:pos="900"/>
              </w:tabs>
              <w:spacing w:after="0" w:line="240" w:lineRule="auto"/>
              <w:rPr>
                <w:bCs/>
                <w:kern w:val="36"/>
              </w:rPr>
            </w:pPr>
            <w:r w:rsidRPr="00115F7C">
              <w:rPr>
                <w:bCs/>
                <w:kern w:val="36"/>
              </w:rPr>
              <w:t>Характеристика подвижного состава железнодорожных транспортных компаний.</w:t>
            </w:r>
          </w:p>
          <w:p w:rsidR="0024139C" w:rsidRPr="004F303E" w:rsidRDefault="0024139C" w:rsidP="0024139C">
            <w:pPr>
              <w:spacing w:after="0" w:line="240" w:lineRule="auto"/>
            </w:pPr>
            <w:r w:rsidRPr="004F303E">
              <w:t>Планирование работы подвижного состава.</w:t>
            </w:r>
          </w:p>
          <w:p w:rsidR="0024139C" w:rsidRPr="00115F7C" w:rsidRDefault="0024139C" w:rsidP="0024139C">
            <w:pPr>
              <w:tabs>
                <w:tab w:val="left" w:pos="1620"/>
              </w:tabs>
              <w:spacing w:after="0" w:line="240" w:lineRule="auto"/>
              <w:rPr>
                <w:szCs w:val="24"/>
              </w:rPr>
            </w:pPr>
            <w:r w:rsidRPr="00115F7C">
              <w:rPr>
                <w:bCs/>
                <w:kern w:val="36"/>
              </w:rPr>
              <w:t xml:space="preserve"> Основные показатели работы подвижного состава и их классификация.</w:t>
            </w:r>
          </w:p>
        </w:tc>
      </w:tr>
      <w:tr w:rsidR="0024139C" w:rsidRPr="00AF26DA" w:rsidTr="0024139C">
        <w:trPr>
          <w:trHeight w:val="2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Pr="00AF26DA">
              <w:rPr>
                <w:szCs w:val="24"/>
              </w:rPr>
              <w:t xml:space="preserve"> </w:t>
            </w:r>
            <w:r>
              <w:rPr>
                <w:szCs w:val="24"/>
              </w:rPr>
              <w:t>и оборотный капитал</w:t>
            </w:r>
            <w:r w:rsidRPr="00AF26DA">
              <w:rPr>
                <w:szCs w:val="24"/>
              </w:rPr>
              <w:t xml:space="preserve">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C859A6" w:rsidRDefault="0024139C" w:rsidP="0024139C">
            <w:pPr>
              <w:tabs>
                <w:tab w:val="left" w:pos="1080"/>
              </w:tabs>
              <w:suppressAutoHyphens/>
              <w:spacing w:after="0" w:line="240" w:lineRule="auto"/>
            </w:pPr>
            <w:r w:rsidRPr="00C859A6">
              <w:t>Понятие материально-технической базы ж.д.т. Управление основным капиталом.</w:t>
            </w:r>
          </w:p>
          <w:p w:rsidR="0024139C" w:rsidRPr="00C859A6" w:rsidRDefault="0024139C" w:rsidP="0024139C">
            <w:pPr>
              <w:tabs>
                <w:tab w:val="left" w:pos="900"/>
                <w:tab w:val="left" w:pos="1080"/>
              </w:tabs>
              <w:suppressAutoHyphens/>
              <w:spacing w:after="0" w:line="240" w:lineRule="auto"/>
              <w:rPr>
                <w:bCs/>
              </w:rPr>
            </w:pPr>
            <w:r w:rsidRPr="00C859A6">
              <w:rPr>
                <w:bCs/>
              </w:rPr>
              <w:t>Понятие основных средств, оценка основных средств, амортизация основных средств. Классификация основных средств</w:t>
            </w:r>
            <w:r>
              <w:rPr>
                <w:bCs/>
              </w:rPr>
              <w:t>.</w:t>
            </w:r>
          </w:p>
          <w:p w:rsidR="0024139C" w:rsidRPr="00115F7C" w:rsidRDefault="0024139C" w:rsidP="0024139C">
            <w:pPr>
              <w:tabs>
                <w:tab w:val="num" w:pos="720"/>
                <w:tab w:val="left" w:pos="1080"/>
              </w:tabs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Характеристика  состояния основных средств  железнодорожной компании</w:t>
            </w:r>
            <w:r>
              <w:rPr>
                <w:bCs/>
              </w:rPr>
              <w:t>.</w:t>
            </w:r>
          </w:p>
          <w:p w:rsidR="0024139C" w:rsidRPr="00C859A6" w:rsidRDefault="0024139C" w:rsidP="0024139C">
            <w:pPr>
              <w:tabs>
                <w:tab w:val="left" w:pos="1080"/>
              </w:tabs>
              <w:suppressAutoHyphens/>
              <w:spacing w:after="0" w:line="240" w:lineRule="auto"/>
            </w:pPr>
            <w:r>
              <w:t xml:space="preserve"> </w:t>
            </w:r>
            <w:r w:rsidRPr="00C859A6">
              <w:t>Состав, структура, динамика изменения  основных средств железнодорожной компании</w:t>
            </w:r>
            <w:r>
              <w:t>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C859A6">
              <w:t xml:space="preserve">Показатели </w:t>
            </w:r>
            <w:r w:rsidRPr="00493422">
              <w:t>использования основных средств железнодорожной компании</w:t>
            </w:r>
            <w:r>
              <w:t>.</w:t>
            </w:r>
            <w:r w:rsidRPr="00115F7C">
              <w:rPr>
                <w:bCs/>
              </w:rPr>
              <w:t xml:space="preserve"> Экономическое содержание и основы управления оборотным капиталом.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Определение потребности предприятия в оборотном капитале.</w:t>
            </w:r>
          </w:p>
          <w:p w:rsidR="0024139C" w:rsidRPr="00115F7C" w:rsidRDefault="0024139C" w:rsidP="0024139C">
            <w:pPr>
              <w:spacing w:after="0" w:line="240" w:lineRule="auto"/>
              <w:rPr>
                <w:bCs/>
              </w:rPr>
            </w:pPr>
            <w:r w:rsidRPr="00115F7C">
              <w:rPr>
                <w:bCs/>
              </w:rPr>
              <w:t>Показатели эффективности использования оборотного капитала.</w:t>
            </w:r>
          </w:p>
          <w:p w:rsidR="0024139C" w:rsidRPr="00115F7C" w:rsidRDefault="0024139C" w:rsidP="0024139C">
            <w:pPr>
              <w:tabs>
                <w:tab w:val="num" w:pos="720"/>
                <w:tab w:val="left" w:pos="1080"/>
              </w:tabs>
              <w:suppressAutoHyphens/>
              <w:spacing w:after="0" w:line="240" w:lineRule="auto"/>
              <w:rPr>
                <w:szCs w:val="24"/>
              </w:rPr>
            </w:pPr>
            <w:r w:rsidRPr="00115F7C">
              <w:rPr>
                <w:bCs/>
              </w:rPr>
              <w:t>Источники формирования оборотного капитала.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</w:t>
            </w:r>
            <w:r>
              <w:rPr>
                <w:szCs w:val="24"/>
              </w:rPr>
              <w:t>, нормирование</w:t>
            </w:r>
            <w:r w:rsidRPr="00AF26D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оплата</w:t>
            </w:r>
            <w:r w:rsidRPr="00AF26DA">
              <w:rPr>
                <w:szCs w:val="24"/>
              </w:rPr>
              <w:t xml:space="preserve"> труда в железнодорожной компании</w:t>
            </w:r>
            <w:r>
              <w:rPr>
                <w:szCs w:val="24"/>
              </w:rPr>
              <w:t xml:space="preserve"> и современные методы мотивации персонала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35A6D" w:rsidRDefault="0024139C" w:rsidP="0024139C">
            <w:pPr>
              <w:tabs>
                <w:tab w:val="left" w:pos="720"/>
                <w:tab w:val="left" w:pos="1080"/>
              </w:tabs>
              <w:spacing w:after="0" w:line="240" w:lineRule="auto"/>
            </w:pPr>
            <w:r w:rsidRPr="00435A6D">
              <w:t>Понятие организации труда и её особенности в транспортных    железнодорожных организациях.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Рабочее время. Бюджет рабочего времени. Режим труда и отдыха.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Классификация затрат рабочего времени исполнителя.</w:t>
            </w:r>
          </w:p>
          <w:p w:rsidR="0024139C" w:rsidRPr="00435A6D" w:rsidRDefault="0024139C" w:rsidP="0024139C">
            <w:pPr>
              <w:spacing w:after="0" w:line="240" w:lineRule="auto"/>
            </w:pPr>
            <w:r w:rsidRPr="00435A6D">
              <w:t>Нормирование труда. Виды норм и нормативов. Методы нормирования.</w:t>
            </w:r>
          </w:p>
          <w:p w:rsidR="0024139C" w:rsidRPr="008439FF" w:rsidRDefault="0024139C" w:rsidP="0024139C">
            <w:pPr>
              <w:tabs>
                <w:tab w:val="left" w:pos="1080"/>
              </w:tabs>
              <w:spacing w:after="0" w:line="240" w:lineRule="auto"/>
              <w:rPr>
                <w:bCs/>
              </w:rPr>
            </w:pPr>
            <w:r w:rsidRPr="008439FF">
              <w:rPr>
                <w:bCs/>
              </w:rPr>
              <w:t>Государственное регулирование оплатой труда в РФ.</w:t>
            </w:r>
          </w:p>
          <w:p w:rsidR="0024139C" w:rsidRPr="008439FF" w:rsidRDefault="0024139C" w:rsidP="0024139C">
            <w:pPr>
              <w:tabs>
                <w:tab w:val="num" w:pos="0"/>
                <w:tab w:val="left" w:pos="1080"/>
              </w:tabs>
              <w:spacing w:after="0" w:line="240" w:lineRule="auto"/>
            </w:pPr>
            <w:r w:rsidRPr="008439FF">
              <w:t>Организация оплаты труда в ОАО «РЖД».</w:t>
            </w:r>
          </w:p>
          <w:p w:rsidR="0024139C" w:rsidRPr="008439FF" w:rsidRDefault="0024139C" w:rsidP="0024139C">
            <w:pPr>
              <w:tabs>
                <w:tab w:val="num" w:pos="0"/>
                <w:tab w:val="left" w:pos="1080"/>
              </w:tabs>
              <w:spacing w:after="0" w:line="240" w:lineRule="auto"/>
            </w:pPr>
            <w:r w:rsidRPr="008439FF">
              <w:t>Порядок оплаты труды и премирования в ОАО «РЖД»</w:t>
            </w:r>
          </w:p>
          <w:p w:rsidR="0024139C" w:rsidRPr="00AF26DA" w:rsidRDefault="0024139C" w:rsidP="0024139C">
            <w:pPr>
              <w:spacing w:after="0" w:line="240" w:lineRule="auto"/>
              <w:rPr>
                <w:szCs w:val="24"/>
              </w:rPr>
            </w:pPr>
            <w:r w:rsidRPr="00115F7C">
              <w:rPr>
                <w:bCs/>
              </w:rPr>
              <w:t>Система мотивации и социальная политика в ОАО «РЖД»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>Понятие «расходы». Цели и задачи планирования расходов транспортной организации.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 xml:space="preserve">Классификация расходов. Состав и структура расходов по элементам затрат. 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t>Планирование расходов по элементам затрат.</w:t>
            </w:r>
          </w:p>
          <w:p w:rsidR="0024139C" w:rsidRPr="004C4EAF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bCs/>
              </w:rPr>
            </w:pPr>
            <w:r w:rsidRPr="004C4EAF">
              <w:rPr>
                <w:bCs/>
              </w:rPr>
              <w:lastRenderedPageBreak/>
              <w:t>Классификация расходов железнодорожной компании согласно  Номенклатуре доходов и расходов по видам деятельности ОАО «РЖД».</w:t>
            </w:r>
          </w:p>
          <w:p w:rsidR="0024139C" w:rsidRPr="00AF26DA" w:rsidRDefault="0024139C" w:rsidP="0024139C">
            <w:pPr>
              <w:tabs>
                <w:tab w:val="left" w:pos="540"/>
                <w:tab w:val="left" w:pos="993"/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4C4EAF">
              <w:rPr>
                <w:bCs/>
              </w:rPr>
              <w:t>Себестоимость транспортной услуги. Пути её снижения.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 Доходы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A3588" w:rsidRDefault="0024139C" w:rsidP="0024139C">
            <w:pPr>
              <w:tabs>
                <w:tab w:val="left" w:pos="1134"/>
              </w:tabs>
              <w:spacing w:after="0" w:line="240" w:lineRule="auto"/>
            </w:pPr>
            <w:r w:rsidRPr="00AA3588">
              <w:t>Понятие железнодорожного тарифа. Государственное регулирование и формирование тарифной политики в отношении ОАО «РЖД.</w:t>
            </w:r>
          </w:p>
          <w:p w:rsidR="0024139C" w:rsidRPr="00AA3588" w:rsidRDefault="0024139C" w:rsidP="0024139C">
            <w:pPr>
              <w:tabs>
                <w:tab w:val="left" w:pos="993"/>
                <w:tab w:val="left" w:pos="1134"/>
              </w:tabs>
              <w:spacing w:after="0" w:line="240" w:lineRule="auto"/>
            </w:pPr>
            <w:r w:rsidRPr="00AA3588">
              <w:t>Грузовые железнодорожные тарифы</w:t>
            </w:r>
          </w:p>
          <w:p w:rsidR="0024139C" w:rsidRDefault="0024139C" w:rsidP="0024139C">
            <w:pPr>
              <w:spacing w:after="0" w:line="240" w:lineRule="auto"/>
            </w:pPr>
            <w:r w:rsidRPr="00AA3588">
              <w:t>Пассажирские тарифы</w:t>
            </w:r>
            <w:r w:rsidRPr="008E633E">
              <w:t xml:space="preserve"> </w:t>
            </w:r>
          </w:p>
          <w:p w:rsidR="0024139C" w:rsidRPr="008E633E" w:rsidRDefault="0024139C" w:rsidP="0024139C">
            <w:pPr>
              <w:spacing w:after="0" w:line="240" w:lineRule="auto"/>
            </w:pPr>
            <w:r w:rsidRPr="008E633E">
              <w:t>Понятие дохода. Классификация доходов.</w:t>
            </w:r>
          </w:p>
          <w:p w:rsidR="0024139C" w:rsidRPr="00115F7C" w:rsidRDefault="0024139C" w:rsidP="0024139C">
            <w:pPr>
              <w:tabs>
                <w:tab w:val="left" w:pos="993"/>
                <w:tab w:val="left" w:pos="1134"/>
              </w:tabs>
              <w:spacing w:after="0" w:line="240" w:lineRule="auto"/>
              <w:rPr>
                <w:szCs w:val="24"/>
              </w:rPr>
            </w:pPr>
            <w:r w:rsidRPr="008E633E">
              <w:t>Состав, структура и динамика доходов транспортной организации</w:t>
            </w:r>
            <w:r>
              <w:t>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115F7C" w:rsidRDefault="0024139C" w:rsidP="0024139C">
            <w:pPr>
              <w:spacing w:after="0" w:line="240" w:lineRule="auto"/>
              <w:rPr>
                <w:szCs w:val="24"/>
              </w:rPr>
            </w:pPr>
            <w:r w:rsidRPr="008E633E">
              <w:t>Порядок формирования финансовых результатов и распределения прибыли транспортной организации</w:t>
            </w:r>
            <w:r>
              <w:t>.</w:t>
            </w:r>
          </w:p>
        </w:tc>
      </w:tr>
      <w:tr w:rsidR="0024139C" w:rsidRPr="00AF26DA" w:rsidTr="0024139C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line="240" w:lineRule="exact"/>
              <w:jc w:val="center"/>
              <w:rPr>
                <w:szCs w:val="24"/>
              </w:rPr>
            </w:pPr>
            <w:r w:rsidRPr="00AF26DA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39C" w:rsidRPr="0053760E" w:rsidRDefault="0024139C" w:rsidP="0024139C">
            <w:pPr>
              <w:spacing w:after="0" w:line="240" w:lineRule="auto"/>
              <w:rPr>
                <w:bCs/>
              </w:rPr>
            </w:pPr>
            <w:r w:rsidRPr="0053760E">
              <w:rPr>
                <w:bCs/>
              </w:rPr>
              <w:t>Инвестиции и их классификация.</w:t>
            </w:r>
            <w:r>
              <w:rPr>
                <w:bCs/>
              </w:rPr>
              <w:t xml:space="preserve"> Источники финансирования\ инвестиционных проектов. Норма дисконта, дисконтирование.</w:t>
            </w:r>
          </w:p>
          <w:p w:rsidR="0024139C" w:rsidRPr="00AF26DA" w:rsidRDefault="0024139C" w:rsidP="0024139C">
            <w:pPr>
              <w:spacing w:after="0" w:line="240" w:lineRule="auto"/>
              <w:rPr>
                <w:szCs w:val="24"/>
              </w:rPr>
            </w:pPr>
            <w:r w:rsidRPr="0053760E">
              <w:rPr>
                <w:bCs/>
              </w:rPr>
              <w:t>Показатели эффективности инвестиций и их классификация.</w:t>
            </w:r>
            <w:r>
              <w:rPr>
                <w:bCs/>
              </w:rPr>
              <w:t xml:space="preserve"> Учет риска и инфляции при оценке эффективности инвестиций. Регламент инвестиционной деятельности ОАО «РЖД»</w:t>
            </w:r>
          </w:p>
        </w:tc>
      </w:tr>
    </w:tbl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76"/>
        <w:gridCol w:w="5648"/>
        <w:gridCol w:w="705"/>
        <w:gridCol w:w="705"/>
        <w:gridCol w:w="705"/>
        <w:gridCol w:w="706"/>
      </w:tblGrid>
      <w:tr w:rsidR="00216BE5" w:rsidRPr="004D5A79" w:rsidTr="00216BE5">
        <w:trPr>
          <w:trHeight w:val="387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№</w:t>
            </w:r>
          </w:p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п/п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Наименование разделов дисциплины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ПЗ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ЛР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05F30">
              <w:rPr>
                <w:b/>
                <w:szCs w:val="24"/>
              </w:rPr>
              <w:t>СРС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Управление предприятием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5</w:t>
            </w:r>
          </w:p>
        </w:tc>
      </w:tr>
      <w:tr w:rsidR="00216BE5" w:rsidRPr="00385CE0" w:rsidTr="00216BE5">
        <w:trPr>
          <w:trHeight w:val="193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005F30">
              <w:rPr>
                <w:rFonts w:cs="Times New Roman"/>
                <w:caps/>
                <w:szCs w:val="24"/>
              </w:rPr>
              <w:t>ОАО РЖД)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3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tabs>
                <w:tab w:val="left" w:pos="900"/>
              </w:tabs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Рынок грузовых перевозок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5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05F30">
              <w:rPr>
                <w:rFonts w:cs="Times New Roman"/>
                <w:szCs w:val="24"/>
              </w:rPr>
              <w:t>Рынок пассажирских перевозок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</w:tr>
      <w:tr w:rsidR="00216BE5" w:rsidRPr="00385CE0" w:rsidTr="00216BE5">
        <w:trPr>
          <w:trHeight w:val="196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6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pStyle w:val="21"/>
              <w:tabs>
                <w:tab w:val="num" w:pos="993"/>
              </w:tabs>
              <w:spacing w:after="0" w:line="240" w:lineRule="auto"/>
              <w:rPr>
                <w:rFonts w:cs="Times New Roman"/>
                <w:caps/>
                <w:szCs w:val="24"/>
              </w:rPr>
            </w:pPr>
            <w:r w:rsidRPr="00005F30">
              <w:rPr>
                <w:rFonts w:cs="Times New Roman"/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</w:tr>
      <w:tr w:rsidR="00216BE5" w:rsidRPr="00385CE0" w:rsidTr="00216BE5">
        <w:trPr>
          <w:trHeight w:val="190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7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Основной и оборотный капитал железнодорожной компании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8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Организация, нормирование и оплата труда в железнодорожной компании и современные методы мотивации персонала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9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10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rPr>
                <w:szCs w:val="24"/>
              </w:rPr>
            </w:pPr>
            <w:r w:rsidRPr="00005F30">
              <w:rPr>
                <w:szCs w:val="24"/>
              </w:rPr>
              <w:t xml:space="preserve">Тарифы, государственная политика в области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005F30"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385CE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385CE0">
              <w:rPr>
                <w:szCs w:val="24"/>
              </w:rPr>
              <w:t>11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AF26DA" w:rsidRDefault="00216BE5" w:rsidP="00216BE5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385CE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AF26DA" w:rsidRDefault="00216BE5" w:rsidP="00216BE5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216BE5" w:rsidRPr="00385CE0" w:rsidTr="00216BE5">
        <w:trPr>
          <w:trHeight w:val="201"/>
        </w:trPr>
        <w:tc>
          <w:tcPr>
            <w:tcW w:w="3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BE5" w:rsidRPr="00005F30" w:rsidRDefault="00216BE5" w:rsidP="00216BE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</w:tr>
    </w:tbl>
    <w:p w:rsidR="0024139C" w:rsidRPr="00104973" w:rsidRDefault="0024139C" w:rsidP="0024139C">
      <w:pPr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Управление предприятием</w:t>
            </w:r>
          </w:p>
        </w:tc>
        <w:tc>
          <w:tcPr>
            <w:tcW w:w="3827" w:type="dxa"/>
            <w:vMerge w:val="restart"/>
          </w:tcPr>
          <w:p w:rsidR="0024139C" w:rsidRPr="00795CCD" w:rsidRDefault="0024139C" w:rsidP="0024139C">
            <w:pPr>
              <w:spacing w:after="0" w:line="240" w:lineRule="auto"/>
            </w:pPr>
            <w:r w:rsidRPr="0088553E">
              <w:rPr>
                <w:bCs/>
                <w:szCs w:val="24"/>
              </w:rPr>
              <w:t>1.</w:t>
            </w:r>
            <w:r w:rsidRPr="00795CCD">
              <w:rPr>
                <w:bCs/>
                <w:sz w:val="28"/>
                <w:szCs w:val="28"/>
              </w:rPr>
              <w:t xml:space="preserve"> </w:t>
            </w:r>
            <w:r w:rsidRPr="00795CCD">
              <w:rPr>
                <w:rFonts w:cs="Times New Roman"/>
                <w:bCs/>
                <w:szCs w:val="24"/>
              </w:rPr>
              <w:t>Экономика железнодорожного транспорта:</w:t>
            </w:r>
            <w:r w:rsidRPr="00795CCD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795CCD">
              <w:rPr>
                <w:rStyle w:val="ft12"/>
                <w:rFonts w:cs="Times New Roman"/>
                <w:szCs w:val="24"/>
              </w:rPr>
              <w:t>учебник / Под ред. Н.П. Терёшиной, Л.П. Левицкой, Л.В. Шкуриной. — М.: ФГБОУ</w:t>
            </w:r>
            <w:r w:rsidRPr="00795CCD">
              <w:rPr>
                <w:rStyle w:val="apple-converted-space"/>
                <w:rFonts w:cs="Times New Roman"/>
                <w:szCs w:val="24"/>
              </w:rPr>
              <w:t> </w:t>
            </w:r>
            <w:r w:rsidRPr="00795CCD">
              <w:rPr>
                <w:rStyle w:val="ft12"/>
                <w:rFonts w:cs="Times New Roman"/>
                <w:szCs w:val="24"/>
              </w:rPr>
              <w:t>«Учебно-методический</w:t>
            </w:r>
            <w:r w:rsidRPr="00795CCD">
              <w:rPr>
                <w:rStyle w:val="apple-converted-space"/>
                <w:rFonts w:cs="Times New Roman"/>
                <w:szCs w:val="24"/>
              </w:rPr>
              <w:t> </w:t>
            </w:r>
            <w:r w:rsidRPr="00795CCD">
              <w:rPr>
                <w:rStyle w:val="ft12"/>
                <w:rFonts w:cs="Times New Roman"/>
                <w:szCs w:val="24"/>
              </w:rPr>
              <w:t xml:space="preserve">центр по образованию на железнодорожном транспорте», 2012. — 536 с. </w:t>
            </w:r>
            <w:r w:rsidRPr="00795CCD">
              <w:rPr>
                <w:szCs w:val="24"/>
              </w:rPr>
              <w:t xml:space="preserve">[Электронный ресурс]. </w:t>
            </w:r>
            <w:hyperlink r:id="rId9" w:tgtFrame="_blank" w:history="1">
              <w:r w:rsidRPr="00DA5F10">
                <w:rPr>
                  <w:rStyle w:val="a4"/>
                  <w:rFonts w:ascii="Arial" w:hAnsi="Arial" w:cs="Arial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StudFiles.ru</w:t>
              </w:r>
            </w:hyperlink>
            <w:r w:rsidRPr="00795CCD">
              <w:t xml:space="preserve"> </w:t>
            </w:r>
          </w:p>
          <w:p w:rsidR="0024139C" w:rsidRPr="00795CCD" w:rsidRDefault="0024139C" w:rsidP="0024139C">
            <w:pPr>
              <w:pStyle w:val="a3"/>
              <w:spacing w:after="0" w:line="240" w:lineRule="auto"/>
              <w:ind w:left="36"/>
              <w:rPr>
                <w:rFonts w:cs="Times New Roman"/>
                <w:szCs w:val="24"/>
              </w:rPr>
            </w:pPr>
            <w:r w:rsidRPr="00795CCD">
              <w:t>2</w:t>
            </w:r>
            <w:r w:rsidRPr="00795CCD">
              <w:rPr>
                <w:szCs w:val="24"/>
              </w:rPr>
              <w:t xml:space="preserve">. </w:t>
            </w:r>
            <w:r w:rsidRPr="00795CCD">
              <w:rPr>
                <w:bCs/>
                <w:szCs w:val="24"/>
              </w:rPr>
              <w:t>Андреев Б.Ф.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Бабан С.М.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Бабошин Е.Б.</w:t>
            </w:r>
            <w:r w:rsidRPr="00795CCD">
              <w:rPr>
                <w:szCs w:val="24"/>
              </w:rPr>
              <w:t xml:space="preserve">, </w:t>
            </w:r>
            <w:r w:rsidRPr="00795CCD">
              <w:rPr>
                <w:bCs/>
                <w:szCs w:val="24"/>
              </w:rPr>
              <w:t>Билоха Л.В.</w:t>
            </w:r>
            <w:r w:rsidRPr="00795CCD">
              <w:rPr>
                <w:szCs w:val="24"/>
              </w:rPr>
              <w:t xml:space="preserve"> </w:t>
            </w:r>
            <w:r w:rsidRPr="00795CCD">
              <w:rPr>
                <w:bCs/>
                <w:szCs w:val="24"/>
              </w:rPr>
              <w:t xml:space="preserve">Экономика железнодорожного транспорта: учебник —  </w:t>
            </w:r>
            <w:r w:rsidRPr="00795CCD">
              <w:rPr>
                <w:szCs w:val="24"/>
              </w:rPr>
              <w:t>М.:</w:t>
            </w:r>
            <w:r w:rsidRPr="00795CCD">
              <w:rPr>
                <w:rFonts w:cs="Times New Roman"/>
                <w:szCs w:val="24"/>
              </w:rPr>
              <w:t xml:space="preserve"> Учебно-методический центр по образованию на железнодорожном транспорте </w:t>
            </w:r>
            <w:r w:rsidRPr="00795CCD">
              <w:rPr>
                <w:szCs w:val="24"/>
              </w:rPr>
              <w:t xml:space="preserve">2012 г. — 536 с. [Электронный ресурс]. </w:t>
            </w:r>
            <w:hyperlink r:id="rId10" w:tgtFrame="_blank" w:history="1">
              <w:r w:rsidRPr="00795CCD">
                <w:rPr>
                  <w:rStyle w:val="a4"/>
                  <w:rFonts w:cs="Times New Roman"/>
                  <w:bCs/>
                  <w:color w:val="auto"/>
                  <w:szCs w:val="24"/>
                  <w:u w:val="none"/>
                </w:rPr>
                <w:t>elibrary.ru</w:t>
              </w:r>
            </w:hyperlink>
          </w:p>
          <w:p w:rsidR="0024139C" w:rsidRPr="0024139C" w:rsidRDefault="0024139C" w:rsidP="0024139C">
            <w:pPr>
              <w:pStyle w:val="a3"/>
              <w:spacing w:after="0" w:line="240" w:lineRule="auto"/>
              <w:ind w:left="36"/>
              <w:jc w:val="both"/>
              <w:rPr>
                <w:szCs w:val="24"/>
              </w:rPr>
            </w:pPr>
            <w:r w:rsidRPr="00795CCD">
              <w:rPr>
                <w:rFonts w:eastAsia="Times New Roman" w:cs="Times New Roman"/>
                <w:bCs/>
                <w:szCs w:val="24"/>
                <w:lang w:eastAsia="ru-RU"/>
              </w:rPr>
              <w:t xml:space="preserve">3. </w:t>
            </w:r>
            <w:hyperlink r:id="rId11" w:history="1">
              <w:r w:rsidRPr="00795CCD">
                <w:rPr>
                  <w:bCs/>
                  <w:szCs w:val="24"/>
                </w:rPr>
                <w:t>Цацулин А.Н.</w:t>
              </w:r>
              <w:r w:rsidRPr="00795CCD">
                <w:rPr>
                  <w:b/>
                  <w:bCs/>
                  <w:szCs w:val="24"/>
                </w:rPr>
                <w:t> </w:t>
              </w:r>
              <w:r w:rsidRPr="00795CCD">
                <w:rPr>
                  <w:szCs w:val="24"/>
                </w:rPr>
      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 — ISBN 978-5-496-00909-6</w:t>
              </w:r>
            </w:hyperlink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 xml:space="preserve">Организация управления транспортной железнодорожной компанией (на примере </w:t>
            </w:r>
            <w:r w:rsidRPr="005E51E4">
              <w:rPr>
                <w:caps/>
                <w:szCs w:val="24"/>
              </w:rPr>
              <w:t>ОАО РЖД)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  <w:vAlign w:val="center"/>
          </w:tcPr>
          <w:p w:rsidR="0024139C" w:rsidRPr="005E51E4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5E51E4">
              <w:rPr>
                <w:szCs w:val="24"/>
              </w:rPr>
              <w:t>Планирование и бюджетирование в транспортных компаниях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tabs>
                <w:tab w:val="left" w:pos="900"/>
              </w:tabs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Рынок грузовых перевозок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Рынок пассажирских перевозок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  <w:vAlign w:val="center"/>
          </w:tcPr>
          <w:p w:rsidR="0024139C" w:rsidRPr="00AA4077" w:rsidRDefault="0024139C" w:rsidP="0024139C">
            <w:pPr>
              <w:pStyle w:val="21"/>
              <w:tabs>
                <w:tab w:val="num" w:pos="993"/>
              </w:tabs>
              <w:spacing w:after="0" w:line="240" w:lineRule="exact"/>
              <w:rPr>
                <w:caps/>
                <w:szCs w:val="24"/>
              </w:rPr>
            </w:pPr>
            <w:r w:rsidRPr="00AA4077">
              <w:rPr>
                <w:szCs w:val="24"/>
              </w:rPr>
              <w:t xml:space="preserve">Организация и управление эксплуатационной работой 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Pr="00AF26DA">
              <w:rPr>
                <w:szCs w:val="24"/>
              </w:rPr>
              <w:t xml:space="preserve"> </w:t>
            </w:r>
            <w:r>
              <w:rPr>
                <w:szCs w:val="24"/>
              </w:rPr>
              <w:t>и оборотный капитал</w:t>
            </w:r>
            <w:r w:rsidRPr="00AF26DA">
              <w:rPr>
                <w:szCs w:val="24"/>
              </w:rPr>
              <w:t xml:space="preserve">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Организация</w:t>
            </w:r>
            <w:r>
              <w:rPr>
                <w:szCs w:val="24"/>
              </w:rPr>
              <w:t>, нормирование</w:t>
            </w:r>
            <w:r w:rsidRPr="00AF26DA">
              <w:rPr>
                <w:szCs w:val="24"/>
              </w:rPr>
              <w:t xml:space="preserve"> и</w:t>
            </w:r>
            <w:r>
              <w:rPr>
                <w:szCs w:val="24"/>
              </w:rPr>
              <w:t xml:space="preserve"> оплата</w:t>
            </w:r>
            <w:r w:rsidRPr="00AF26DA">
              <w:rPr>
                <w:szCs w:val="24"/>
              </w:rPr>
              <w:t xml:space="preserve"> труда в железнодорожной компании</w:t>
            </w:r>
            <w:r>
              <w:rPr>
                <w:szCs w:val="24"/>
              </w:rPr>
              <w:t xml:space="preserve"> и современные методы мотивации персонала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Расходы железнодорожной компании и порядок их формирования. Себестоимость транспортной услуги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Тарифы, государственная политика в области тарифообразования на железнодорожном транспорте. Доходы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Формирование финансовых результатов железнодорожной компании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139C" w:rsidRPr="00104973" w:rsidTr="0024139C">
        <w:trPr>
          <w:jc w:val="center"/>
        </w:trPr>
        <w:tc>
          <w:tcPr>
            <w:tcW w:w="653" w:type="dxa"/>
            <w:vAlign w:val="center"/>
          </w:tcPr>
          <w:p w:rsidR="0024139C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71" w:type="dxa"/>
            <w:vAlign w:val="center"/>
          </w:tcPr>
          <w:p w:rsidR="0024139C" w:rsidRPr="00AF26DA" w:rsidRDefault="0024139C" w:rsidP="0024139C">
            <w:pPr>
              <w:spacing w:after="0" w:line="240" w:lineRule="exact"/>
              <w:rPr>
                <w:szCs w:val="24"/>
              </w:rPr>
            </w:pPr>
            <w:r w:rsidRPr="00AF26DA">
              <w:rPr>
                <w:szCs w:val="24"/>
              </w:rPr>
              <w:t>Оценка экономической эффективности деятельности железнодорожной  компании по портфелям бизнеса</w:t>
            </w:r>
          </w:p>
        </w:tc>
        <w:tc>
          <w:tcPr>
            <w:tcW w:w="3827" w:type="dxa"/>
            <w:vMerge/>
            <w:vAlign w:val="center"/>
          </w:tcPr>
          <w:p w:rsidR="0024139C" w:rsidRPr="00104973" w:rsidRDefault="0024139C" w:rsidP="002413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«Менеджмент и экономика предприятий железнодорожного транспорта»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«Экономика транспорта»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4139C" w:rsidRPr="00104973" w:rsidRDefault="0024139C" w:rsidP="0024139C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24139C" w:rsidRPr="00891D99" w:rsidRDefault="0024139C" w:rsidP="0024139C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Pr="00DB2D35">
        <w:rPr>
          <w:bCs/>
          <w:sz w:val="28"/>
          <w:szCs w:val="28"/>
        </w:rPr>
        <w:t xml:space="preserve">. </w:t>
      </w:r>
      <w:r w:rsidRPr="00DB2D35">
        <w:rPr>
          <w:rFonts w:cs="Times New Roman"/>
          <w:bCs/>
          <w:color w:val="000000"/>
          <w:sz w:val="28"/>
          <w:szCs w:val="28"/>
        </w:rPr>
        <w:t>Экономика железнодорожного транспорта:</w:t>
      </w:r>
      <w:r w:rsidRPr="00DB2D35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Pr="00DB2D35">
        <w:rPr>
          <w:rStyle w:val="ft12"/>
          <w:rFonts w:cs="Times New Roman"/>
          <w:color w:val="000000"/>
          <w:sz w:val="28"/>
          <w:szCs w:val="28"/>
        </w:rPr>
        <w:t>учебник / Под ред. Н.П. Терёшиной, Л.П. Левицкой, Л.В. Шкуриной. — М.: ФГБОУ</w:t>
      </w:r>
      <w:r w:rsidRPr="00DB2D3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B2D35">
        <w:rPr>
          <w:rStyle w:val="ft12"/>
          <w:rFonts w:cs="Times New Roman"/>
          <w:sz w:val="28"/>
          <w:szCs w:val="28"/>
        </w:rPr>
        <w:t>«Учебно-методический</w:t>
      </w:r>
      <w:r w:rsidRPr="00DB2D35">
        <w:rPr>
          <w:rStyle w:val="apple-converted-space"/>
          <w:rFonts w:cs="Times New Roman"/>
          <w:color w:val="000000"/>
          <w:sz w:val="28"/>
          <w:szCs w:val="28"/>
        </w:rPr>
        <w:t> </w:t>
      </w:r>
      <w:r w:rsidRPr="00DB2D35">
        <w:rPr>
          <w:rStyle w:val="ft12"/>
          <w:rFonts w:cs="Times New Roman"/>
          <w:color w:val="000000"/>
          <w:sz w:val="28"/>
          <w:szCs w:val="28"/>
        </w:rPr>
        <w:t xml:space="preserve">центр по образованию на железнодорожном транспорте», 2012. — 536 с. </w:t>
      </w:r>
      <w:r w:rsidRPr="00DB2D35">
        <w:rPr>
          <w:sz w:val="28"/>
          <w:szCs w:val="28"/>
        </w:rPr>
        <w:t xml:space="preserve">[Электронный ресурс]. </w:t>
      </w:r>
      <w:hyperlink r:id="rId12" w:tgtFrame="_blank" w:history="1">
        <w:r w:rsidRPr="003E2AE7">
          <w:rPr>
            <w:rStyle w:val="a4"/>
            <w:rFonts w:cs="Times New Roman"/>
            <w:bCs/>
            <w:color w:val="auto"/>
            <w:sz w:val="28"/>
            <w:szCs w:val="28"/>
            <w:shd w:val="clear" w:color="auto" w:fill="FFFFFF"/>
          </w:rPr>
          <w:t>StudFiles.ru</w:t>
        </w:r>
      </w:hyperlink>
      <w:r w:rsidRPr="00891D99">
        <w:rPr>
          <w:sz w:val="28"/>
          <w:szCs w:val="28"/>
        </w:rPr>
        <w:t xml:space="preserve"> </w:t>
      </w:r>
    </w:p>
    <w:p w:rsidR="0024139C" w:rsidRPr="00891D99" w:rsidRDefault="0024139C" w:rsidP="0024139C">
      <w:pPr>
        <w:pStyle w:val="2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b w:val="0"/>
          <w:bCs w:val="0"/>
          <w:sz w:val="21"/>
          <w:szCs w:val="21"/>
        </w:rPr>
      </w:pPr>
      <w:r w:rsidRPr="00891D99">
        <w:rPr>
          <w:b w:val="0"/>
          <w:sz w:val="28"/>
          <w:szCs w:val="28"/>
        </w:rPr>
        <w:t xml:space="preserve">2. Андреев Б.Ф., Бабан С.М., Бабошин Е.Б., Билоха Л.В. Экономика железнодорожного транспорта: учебник —  М.: Учебно-методический центр по образованию на железнодорожном транспорте 2012 г. — 536 с. [Электронный ресурс]. </w:t>
      </w:r>
      <w:hyperlink r:id="rId13" w:tgtFrame="_blank" w:history="1">
        <w:r w:rsidRPr="00891D99">
          <w:rPr>
            <w:rStyle w:val="a4"/>
            <w:b w:val="0"/>
            <w:bCs w:val="0"/>
            <w:color w:val="auto"/>
            <w:sz w:val="28"/>
            <w:szCs w:val="28"/>
            <w:u w:val="none"/>
          </w:rPr>
          <w:t>elibrary.ru</w:t>
        </w:r>
      </w:hyperlink>
    </w:p>
    <w:p w:rsidR="0024139C" w:rsidRPr="00DB2D35" w:rsidRDefault="0024139C" w:rsidP="0024139C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B2D35">
        <w:rPr>
          <w:rFonts w:eastAsia="Times New Roman" w:cs="Times New Roman"/>
          <w:bCs/>
          <w:sz w:val="28"/>
          <w:szCs w:val="28"/>
          <w:lang w:eastAsia="ru-RU"/>
        </w:rPr>
        <w:t xml:space="preserve">3. </w:t>
      </w:r>
      <w:hyperlink r:id="rId14" w:history="1">
        <w:r w:rsidRPr="00DB2D35">
          <w:rPr>
            <w:bCs/>
            <w:sz w:val="28"/>
            <w:szCs w:val="28"/>
          </w:rPr>
          <w:t>Цацулин А.Н.</w:t>
        </w:r>
        <w:r w:rsidRPr="00DB2D35">
          <w:rPr>
            <w:b/>
            <w:bCs/>
            <w:sz w:val="28"/>
            <w:szCs w:val="28"/>
          </w:rPr>
          <w:t> </w:t>
        </w:r>
        <w:r w:rsidRPr="00DB2D35">
          <w:rPr>
            <w:sz w:val="28"/>
            <w:szCs w:val="28"/>
          </w:rPr>
          <w:t>Экономический анализ: Учебник для вузов. 2-е изд., исправленное и дополненное. Стандарт третьего поколения. —  Санкт-Петербург:  Питер 2014 г.— 704 с. — Электронное издание. — ISBN 978-5-496-00909-6</w:t>
        </w:r>
      </w:hyperlink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24139C" w:rsidRPr="00035391" w:rsidRDefault="0024139C" w:rsidP="0024139C">
      <w:pPr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5391">
        <w:rPr>
          <w:sz w:val="28"/>
          <w:szCs w:val="28"/>
        </w:rPr>
        <w:t>Оценка стоимости предприятия (бизнеса): учеб. / В.И Бусов, О.А. Землянский, А.П. Поляков под ред. В.И. Бусова. – М.: Юрайт – 2014. – 430 с.</w:t>
      </w: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035391">
        <w:rPr>
          <w:sz w:val="28"/>
          <w:szCs w:val="28"/>
        </w:rPr>
        <w:t xml:space="preserve"> Федеральный закон РФ «О железнодорожном транспорте в Российской Федерации» 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№17- ФЗ 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2.Федеральный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№18-ФЗ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3.Федеральный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>. №29-ФЗ. (с изм. и доп.).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4 Федеральный закон РФ «О транспортно-экспедиционной деятельности» от 30 июня </w:t>
      </w:r>
      <w:smartTag w:uri="urn:schemas-microsoft-com:office:smarttags" w:element="metricconverter">
        <w:smartTagPr>
          <w:attr w:name="ProductID" w:val="2003 г"/>
        </w:smartTagPr>
        <w:r w:rsidRPr="00035391">
          <w:rPr>
            <w:sz w:val="28"/>
            <w:szCs w:val="28"/>
          </w:rPr>
          <w:t>2003 г</w:t>
        </w:r>
      </w:smartTag>
      <w:r w:rsidRPr="00035391">
        <w:rPr>
          <w:sz w:val="28"/>
          <w:szCs w:val="28"/>
        </w:rPr>
        <w:t xml:space="preserve">. № ФЗ-87.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 xml:space="preserve">5.Трудовой кодекс Российской Федерации [Электронный ресурс]: федер. закон </w:t>
      </w:r>
      <w:r w:rsidRPr="00035391">
        <w:rPr>
          <w:color w:val="0D0D0D"/>
          <w:kern w:val="20"/>
          <w:sz w:val="28"/>
          <w:szCs w:val="28"/>
        </w:rPr>
        <w:t xml:space="preserve">от 30.12.2001г. № 197-ФЗ </w:t>
      </w:r>
      <w:r w:rsidRPr="00035391">
        <w:rPr>
          <w:sz w:val="28"/>
          <w:szCs w:val="28"/>
        </w:rPr>
        <w:t xml:space="preserve"> – Режим доступа: Консультант плюс.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35391">
        <w:rPr>
          <w:sz w:val="28"/>
          <w:szCs w:val="28"/>
        </w:rPr>
        <w:t xml:space="preserve">.Налоговый кодекс Российской Федерации: [Электронный ресурс]: федер. закон часть первая от 31 июля 1998 </w:t>
      </w:r>
      <w:r w:rsidRPr="00035391">
        <w:rPr>
          <w:color w:val="0D0D0D"/>
          <w:kern w:val="20"/>
          <w:sz w:val="28"/>
          <w:szCs w:val="28"/>
        </w:rPr>
        <w:t xml:space="preserve">г. № 146-ФЗ и часть вторая от 05 августа 2000 года № 117-ФЗ </w:t>
      </w:r>
      <w:r w:rsidRPr="00035391">
        <w:rPr>
          <w:sz w:val="28"/>
          <w:szCs w:val="28"/>
        </w:rPr>
        <w:t xml:space="preserve">– Режим доступа: Консультант плюс.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rFonts w:eastAsia="Times New Roman"/>
          <w:sz w:val="28"/>
          <w:szCs w:val="28"/>
        </w:rPr>
      </w:pPr>
      <w:r w:rsidRPr="00035391">
        <w:rPr>
          <w:sz w:val="28"/>
          <w:szCs w:val="28"/>
        </w:rPr>
        <w:t xml:space="preserve">7.Гражданский кодекс Российской Федерации: [Электронный ресурс]: федер. закон в 4 ч.: по состоянию на 08.12.2015г. – Режим доступа: </w:t>
      </w:r>
      <w:r w:rsidRPr="00035391">
        <w:rPr>
          <w:i/>
          <w:sz w:val="28"/>
          <w:szCs w:val="28"/>
        </w:rPr>
        <w:t>Консультант плюс</w:t>
      </w:r>
      <w:r w:rsidRPr="00035391">
        <w:rPr>
          <w:sz w:val="28"/>
          <w:szCs w:val="28"/>
        </w:rPr>
        <w:t xml:space="preserve">. </w:t>
      </w:r>
    </w:p>
    <w:p w:rsidR="0024139C" w:rsidRPr="00035391" w:rsidRDefault="0024139C" w:rsidP="0024139C">
      <w:pPr>
        <w:tabs>
          <w:tab w:val="left" w:pos="567"/>
        </w:tabs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 xml:space="preserve">8.Транспортная стратегия РФ на период до 2030 года: утв. Распоряжением Правительства РФ №1734-р от 22.11.2008 г. № 1734-р (с изм. и доп.). [Электронный ресурс] // Режим доступа: </w:t>
      </w:r>
      <w:r w:rsidRPr="00035391">
        <w:rPr>
          <w:rStyle w:val="spelle"/>
          <w:sz w:val="28"/>
          <w:szCs w:val="28"/>
        </w:rPr>
        <w:t xml:space="preserve">http: // www.mintrans.ru/documents/detail.php?ELEMENT_ID=13008. </w:t>
      </w: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035391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3539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035391">
        <w:rPr>
          <w:bCs/>
          <w:sz w:val="28"/>
          <w:szCs w:val="28"/>
        </w:rPr>
        <w:t>Журнал «Железные дороги мира»;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 w:rsidRPr="00035391">
        <w:rPr>
          <w:bCs/>
          <w:sz w:val="28"/>
          <w:szCs w:val="28"/>
        </w:rPr>
        <w:lastRenderedPageBreak/>
        <w:t>2.</w:t>
      </w:r>
      <w:r w:rsidRPr="00035391">
        <w:rPr>
          <w:bCs/>
          <w:sz w:val="28"/>
          <w:szCs w:val="28"/>
        </w:rPr>
        <w:tab/>
        <w:t>Журнал «Железнодорожный транспорт»;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bCs/>
          <w:sz w:val="28"/>
          <w:szCs w:val="28"/>
        </w:rPr>
      </w:pPr>
      <w:r w:rsidRPr="00035391">
        <w:rPr>
          <w:bCs/>
          <w:sz w:val="28"/>
          <w:szCs w:val="28"/>
        </w:rPr>
        <w:t>3.</w:t>
      </w:r>
      <w:r w:rsidRPr="00035391">
        <w:rPr>
          <w:bCs/>
          <w:sz w:val="28"/>
          <w:szCs w:val="28"/>
        </w:rPr>
        <w:tab/>
        <w:t>Журнал «РЖД-партнер».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bCs/>
          <w:sz w:val="28"/>
          <w:szCs w:val="28"/>
        </w:rPr>
        <w:t xml:space="preserve">4.    </w:t>
      </w:r>
      <w:r w:rsidRPr="00035391">
        <w:rPr>
          <w:sz w:val="28"/>
          <w:szCs w:val="28"/>
        </w:rPr>
        <w:t>Журнал «Экономика железных дорог».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>5.    Журнал « Мир транспорта»</w:t>
      </w:r>
    </w:p>
    <w:p w:rsidR="0024139C" w:rsidRPr="00035391" w:rsidRDefault="0024139C" w:rsidP="0024139C">
      <w:pPr>
        <w:spacing w:after="0" w:line="240" w:lineRule="auto"/>
        <w:ind w:right="260" w:firstLine="851"/>
        <w:jc w:val="both"/>
        <w:rPr>
          <w:sz w:val="28"/>
          <w:szCs w:val="28"/>
        </w:rPr>
      </w:pPr>
      <w:r w:rsidRPr="00035391">
        <w:rPr>
          <w:sz w:val="28"/>
          <w:szCs w:val="28"/>
        </w:rPr>
        <w:t>6.    Журнал «Транспорт Российской Федерации»</w:t>
      </w:r>
    </w:p>
    <w:p w:rsidR="0024139C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4139C" w:rsidRPr="00104973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867C3A" w:rsidRDefault="0024139C" w:rsidP="0024139C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5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24139C" w:rsidRPr="00D46480" w:rsidRDefault="0024139C" w:rsidP="0024139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24139C" w:rsidRPr="00D46480" w:rsidRDefault="0024139C" w:rsidP="0024139C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24139C" w:rsidRDefault="0024139C" w:rsidP="0024139C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795CCD">
        <w:rPr>
          <w:sz w:val="28"/>
          <w:szCs w:val="28"/>
        </w:rPr>
        <w:t xml:space="preserve">. Сайт ОАО «РЖД», режим доступа  </w:t>
      </w:r>
      <w:hyperlink r:id="rId16" w:history="1"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www</w:t>
        </w:r>
        <w:r w:rsidRPr="00DA5F10">
          <w:rPr>
            <w:rStyle w:val="a4"/>
            <w:i/>
            <w:color w:val="auto"/>
            <w:sz w:val="28"/>
            <w:szCs w:val="28"/>
            <w:u w:val="none"/>
          </w:rPr>
          <w:t>.</w:t>
        </w:r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RZD</w:t>
        </w:r>
        <w:r w:rsidRPr="00DA5F10">
          <w:rPr>
            <w:rStyle w:val="a4"/>
            <w:i/>
            <w:color w:val="auto"/>
            <w:sz w:val="28"/>
            <w:szCs w:val="28"/>
            <w:u w:val="none"/>
          </w:rPr>
          <w:t>.</w:t>
        </w:r>
        <w:r w:rsidRPr="00DA5F10">
          <w:rPr>
            <w:rStyle w:val="a4"/>
            <w:i/>
            <w:color w:val="auto"/>
            <w:sz w:val="28"/>
            <w:szCs w:val="28"/>
            <w:u w:val="none"/>
            <w:lang w:val="en-US"/>
          </w:rPr>
          <w:t>ru</w:t>
        </w:r>
      </w:hyperlink>
      <w:r w:rsidRPr="00DA5F10">
        <w:rPr>
          <w:i/>
          <w:sz w:val="28"/>
          <w:szCs w:val="28"/>
        </w:rPr>
        <w:t xml:space="preserve">. </w:t>
      </w:r>
    </w:p>
    <w:p w:rsidR="0024139C" w:rsidRPr="00DA5F10" w:rsidRDefault="0024139C" w:rsidP="0024139C">
      <w:pPr>
        <w:spacing w:after="0" w:line="240" w:lineRule="auto"/>
        <w:ind w:right="260" w:firstLine="851"/>
        <w:jc w:val="both"/>
        <w:rPr>
          <w:i/>
          <w:sz w:val="28"/>
          <w:szCs w:val="28"/>
        </w:rPr>
      </w:pPr>
    </w:p>
    <w:p w:rsidR="0024139C" w:rsidRDefault="0024139C" w:rsidP="0024139C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24139C" w:rsidRPr="00104973" w:rsidRDefault="0024139C" w:rsidP="0024139C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24139C" w:rsidRPr="00104973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4139C" w:rsidRPr="00104973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4139C" w:rsidRDefault="0024139C" w:rsidP="0024139C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4139C" w:rsidRPr="00104973" w:rsidRDefault="0024139C" w:rsidP="0024139C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4139C" w:rsidRPr="00104973" w:rsidRDefault="0024139C" w:rsidP="00687CB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139C" w:rsidRPr="00104973" w:rsidRDefault="0024139C" w:rsidP="0024139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13455" w:rsidRDefault="00913455" w:rsidP="009134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13455" w:rsidRPr="006767D0" w:rsidRDefault="008C2086" w:rsidP="008C2086">
      <w:pPr>
        <w:spacing w:after="0" w:line="240" w:lineRule="auto"/>
        <w:jc w:val="both"/>
        <w:rPr>
          <w:sz w:val="28"/>
          <w:szCs w:val="28"/>
        </w:rPr>
      </w:pPr>
      <w:r w:rsidRPr="008C2086">
        <w:rPr>
          <w:rFonts w:ascii="Symbol" w:hAnsi="Symbol" w:cs="Symbo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34510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139C" w:rsidRDefault="0024139C" w:rsidP="00913455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24139C" w:rsidSect="00FA4B9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99" w:rsidRDefault="00662A99" w:rsidP="00C264FA">
      <w:pPr>
        <w:spacing w:after="0" w:line="240" w:lineRule="auto"/>
      </w:pPr>
      <w:r>
        <w:separator/>
      </w:r>
    </w:p>
  </w:endnote>
  <w:endnote w:type="continuationSeparator" w:id="0">
    <w:p w:rsidR="00662A99" w:rsidRDefault="00662A99" w:rsidP="00C26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2172793"/>
      <w:docPartObj>
        <w:docPartGallery w:val="Page Numbers (Bottom of Page)"/>
        <w:docPartUnique/>
      </w:docPartObj>
    </w:sdtPr>
    <w:sdtEndPr/>
    <w:sdtContent>
      <w:p w:rsidR="00216BE5" w:rsidRDefault="00216BE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86">
          <w:rPr>
            <w:noProof/>
          </w:rPr>
          <w:t>11</w:t>
        </w:r>
        <w:r>
          <w:fldChar w:fldCharType="end"/>
        </w:r>
      </w:p>
    </w:sdtContent>
  </w:sdt>
  <w:p w:rsidR="00216BE5" w:rsidRDefault="00216B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99" w:rsidRDefault="00662A99" w:rsidP="00C264FA">
      <w:pPr>
        <w:spacing w:after="0" w:line="240" w:lineRule="auto"/>
      </w:pPr>
      <w:r>
        <w:separator/>
      </w:r>
    </w:p>
  </w:footnote>
  <w:footnote w:type="continuationSeparator" w:id="0">
    <w:p w:rsidR="00662A99" w:rsidRDefault="00662A99" w:rsidP="00C26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8B4B1A"/>
    <w:multiLevelType w:val="hybridMultilevel"/>
    <w:tmpl w:val="B80C1240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9520096"/>
    <w:multiLevelType w:val="hybridMultilevel"/>
    <w:tmpl w:val="5A549D8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7"/>
  </w:num>
  <w:num w:numId="12">
    <w:abstractNumId w:val="35"/>
  </w:num>
  <w:num w:numId="13">
    <w:abstractNumId w:val="3"/>
  </w:num>
  <w:num w:numId="14">
    <w:abstractNumId w:val="14"/>
  </w:num>
  <w:num w:numId="15">
    <w:abstractNumId w:val="30"/>
  </w:num>
  <w:num w:numId="16">
    <w:abstractNumId w:val="19"/>
  </w:num>
  <w:num w:numId="17">
    <w:abstractNumId w:val="5"/>
  </w:num>
  <w:num w:numId="18">
    <w:abstractNumId w:val="20"/>
  </w:num>
  <w:num w:numId="19">
    <w:abstractNumId w:val="6"/>
  </w:num>
  <w:num w:numId="20">
    <w:abstractNumId w:val="17"/>
  </w:num>
  <w:num w:numId="21">
    <w:abstractNumId w:val="23"/>
  </w:num>
  <w:num w:numId="22">
    <w:abstractNumId w:val="15"/>
  </w:num>
  <w:num w:numId="23">
    <w:abstractNumId w:val="12"/>
  </w:num>
  <w:num w:numId="24">
    <w:abstractNumId w:val="32"/>
  </w:num>
  <w:num w:numId="25">
    <w:abstractNumId w:val="8"/>
  </w:num>
  <w:num w:numId="26">
    <w:abstractNumId w:val="26"/>
  </w:num>
  <w:num w:numId="27">
    <w:abstractNumId w:val="7"/>
  </w:num>
  <w:num w:numId="28">
    <w:abstractNumId w:val="10"/>
  </w:num>
  <w:num w:numId="29">
    <w:abstractNumId w:val="18"/>
  </w:num>
  <w:num w:numId="30">
    <w:abstractNumId w:val="13"/>
  </w:num>
  <w:num w:numId="31">
    <w:abstractNumId w:val="0"/>
  </w:num>
  <w:num w:numId="32">
    <w:abstractNumId w:val="9"/>
  </w:num>
  <w:num w:numId="33">
    <w:abstractNumId w:val="34"/>
  </w:num>
  <w:num w:numId="34">
    <w:abstractNumId w:val="25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3246"/>
    <w:rsid w:val="00035391"/>
    <w:rsid w:val="000C3FF3"/>
    <w:rsid w:val="000E12FB"/>
    <w:rsid w:val="000E1457"/>
    <w:rsid w:val="00104973"/>
    <w:rsid w:val="00145133"/>
    <w:rsid w:val="001679F7"/>
    <w:rsid w:val="0019046C"/>
    <w:rsid w:val="001A7BF1"/>
    <w:rsid w:val="001A7CF3"/>
    <w:rsid w:val="00216BE5"/>
    <w:rsid w:val="0024139C"/>
    <w:rsid w:val="002573AD"/>
    <w:rsid w:val="002E458E"/>
    <w:rsid w:val="002F3E86"/>
    <w:rsid w:val="003D6EDD"/>
    <w:rsid w:val="003E2AE7"/>
    <w:rsid w:val="00423A0A"/>
    <w:rsid w:val="00434394"/>
    <w:rsid w:val="00461115"/>
    <w:rsid w:val="004841EE"/>
    <w:rsid w:val="004E23BC"/>
    <w:rsid w:val="005126FC"/>
    <w:rsid w:val="0052417D"/>
    <w:rsid w:val="00566189"/>
    <w:rsid w:val="00593FB7"/>
    <w:rsid w:val="005F64CB"/>
    <w:rsid w:val="00662A99"/>
    <w:rsid w:val="00687CBC"/>
    <w:rsid w:val="00744617"/>
    <w:rsid w:val="00764B64"/>
    <w:rsid w:val="00795CCD"/>
    <w:rsid w:val="007B19F4"/>
    <w:rsid w:val="007B633F"/>
    <w:rsid w:val="007D2FDF"/>
    <w:rsid w:val="007F696F"/>
    <w:rsid w:val="008478C8"/>
    <w:rsid w:val="00874941"/>
    <w:rsid w:val="00891D99"/>
    <w:rsid w:val="008B4B77"/>
    <w:rsid w:val="008C2086"/>
    <w:rsid w:val="00913455"/>
    <w:rsid w:val="00991097"/>
    <w:rsid w:val="00A168CD"/>
    <w:rsid w:val="00A85CE6"/>
    <w:rsid w:val="00AA2C96"/>
    <w:rsid w:val="00AA2D6F"/>
    <w:rsid w:val="00AF2D78"/>
    <w:rsid w:val="00B379CF"/>
    <w:rsid w:val="00B47F75"/>
    <w:rsid w:val="00B6439C"/>
    <w:rsid w:val="00B80CF0"/>
    <w:rsid w:val="00B9401F"/>
    <w:rsid w:val="00BB71BB"/>
    <w:rsid w:val="00BF48B5"/>
    <w:rsid w:val="00C264FA"/>
    <w:rsid w:val="00C53F5D"/>
    <w:rsid w:val="00CA0227"/>
    <w:rsid w:val="00CA09CA"/>
    <w:rsid w:val="00CA314D"/>
    <w:rsid w:val="00CA6FFB"/>
    <w:rsid w:val="00CF3A15"/>
    <w:rsid w:val="00D17C9A"/>
    <w:rsid w:val="00D7368F"/>
    <w:rsid w:val="00D96C21"/>
    <w:rsid w:val="00D96E0F"/>
    <w:rsid w:val="00DA5F10"/>
    <w:rsid w:val="00DB2D35"/>
    <w:rsid w:val="00DB56CC"/>
    <w:rsid w:val="00DD40F5"/>
    <w:rsid w:val="00E34256"/>
    <w:rsid w:val="00E420CC"/>
    <w:rsid w:val="00E446B0"/>
    <w:rsid w:val="00E540B0"/>
    <w:rsid w:val="00E55E7C"/>
    <w:rsid w:val="00E76BFC"/>
    <w:rsid w:val="00EB5F24"/>
    <w:rsid w:val="00EC2CB2"/>
    <w:rsid w:val="00EC5DAA"/>
    <w:rsid w:val="00F05E95"/>
    <w:rsid w:val="00F65E06"/>
    <w:rsid w:val="00F665E0"/>
    <w:rsid w:val="00F765E7"/>
    <w:rsid w:val="00FA4B99"/>
    <w:rsid w:val="00FE133F"/>
    <w:rsid w:val="00FE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B10964-D7B0-4B4F-9936-2BDD4A0A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B99"/>
  </w:style>
  <w:style w:type="paragraph" w:styleId="2">
    <w:name w:val="heading 2"/>
    <w:basedOn w:val="a"/>
    <w:link w:val="20"/>
    <w:uiPriority w:val="9"/>
    <w:qFormat/>
    <w:rsid w:val="00891D9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rsid w:val="007F696F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character" w:customStyle="1" w:styleId="FontStyle12">
    <w:name w:val="Font Style12"/>
    <w:rsid w:val="00B80CF0"/>
    <w:rPr>
      <w:rFonts w:ascii="Arial Narrow" w:hAnsi="Arial Narrow" w:cs="Arial Narrow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BB71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B71BB"/>
  </w:style>
  <w:style w:type="character" w:customStyle="1" w:styleId="4">
    <w:name w:val="Основной текст (4)_"/>
    <w:link w:val="41"/>
    <w:locked/>
    <w:rsid w:val="00BB71BB"/>
    <w:rPr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BB71BB"/>
    <w:pPr>
      <w:shd w:val="clear" w:color="auto" w:fill="FFFFFF"/>
      <w:spacing w:after="0" w:line="317" w:lineRule="exact"/>
      <w:ind w:hanging="1860"/>
      <w:jc w:val="center"/>
    </w:pPr>
    <w:rPr>
      <w:sz w:val="27"/>
      <w:szCs w:val="27"/>
    </w:rPr>
  </w:style>
  <w:style w:type="character" w:customStyle="1" w:styleId="12">
    <w:name w:val="Основной текст (12)_"/>
    <w:link w:val="120"/>
    <w:locked/>
    <w:rsid w:val="00BB71BB"/>
    <w:rPr>
      <w:szCs w:val="24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B71BB"/>
    <w:pPr>
      <w:shd w:val="clear" w:color="auto" w:fill="FFFFFF"/>
      <w:spacing w:after="0" w:line="240" w:lineRule="atLeast"/>
      <w:ind w:hanging="400"/>
      <w:jc w:val="right"/>
    </w:pPr>
    <w:rPr>
      <w:szCs w:val="24"/>
    </w:rPr>
  </w:style>
  <w:style w:type="paragraph" w:customStyle="1" w:styleId="p0">
    <w:name w:val="p0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1">
    <w:name w:val="p1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2">
    <w:name w:val="p2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3">
    <w:name w:val="p3"/>
    <w:basedOn w:val="a"/>
    <w:rsid w:val="000C3F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t12">
    <w:name w:val="ft12"/>
    <w:basedOn w:val="a0"/>
    <w:rsid w:val="00FE696F"/>
  </w:style>
  <w:style w:type="character" w:customStyle="1" w:styleId="apple-converted-space">
    <w:name w:val="apple-converted-space"/>
    <w:basedOn w:val="a0"/>
    <w:rsid w:val="00FE696F"/>
  </w:style>
  <w:style w:type="character" w:customStyle="1" w:styleId="20">
    <w:name w:val="Заголовок 2 Знак"/>
    <w:basedOn w:val="a0"/>
    <w:link w:val="2"/>
    <w:uiPriority w:val="9"/>
    <w:rsid w:val="00891D99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spelle">
    <w:name w:val="spelle"/>
    <w:basedOn w:val="a0"/>
    <w:rsid w:val="00D17C9A"/>
    <w:rPr>
      <w:rFonts w:ascii="Times New Roman" w:hAnsi="Times New Roman" w:cs="Times New Roman" w:hint="default"/>
    </w:rPr>
  </w:style>
  <w:style w:type="paragraph" w:styleId="a9">
    <w:name w:val="header"/>
    <w:basedOn w:val="a"/>
    <w:link w:val="aa"/>
    <w:uiPriority w:val="99"/>
    <w:unhideWhenUsed/>
    <w:rsid w:val="00C2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4FA"/>
  </w:style>
  <w:style w:type="paragraph" w:styleId="ab">
    <w:name w:val="footer"/>
    <w:basedOn w:val="a"/>
    <w:link w:val="ac"/>
    <w:uiPriority w:val="99"/>
    <w:unhideWhenUsed/>
    <w:rsid w:val="00C26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6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elibra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udfiles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://www.RZD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2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files.ru/" TargetMode="External"/><Relationship Id="rId14" Type="http://schemas.openxmlformats.org/officeDocument/2006/relationships/hyperlink" Target="http://ibooks.ru/reading.php?productid=3412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8671-023C-497F-A09F-C26D340A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7-220а</cp:lastModifiedBy>
  <cp:revision>2</cp:revision>
  <cp:lastPrinted>2018-07-03T10:18:00Z</cp:lastPrinted>
  <dcterms:created xsi:type="dcterms:W3CDTF">2018-07-03T15:47:00Z</dcterms:created>
  <dcterms:modified xsi:type="dcterms:W3CDTF">2018-07-03T15:47:00Z</dcterms:modified>
</cp:coreProperties>
</file>