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218F9" w:rsidRPr="008B7487">
        <w:rPr>
          <w:sz w:val="28"/>
          <w:szCs w:val="28"/>
        </w:rPr>
        <w:t>ПОДТВЕРЖДЕНИЕ СООТВЕТСТВИЯ, СЕРТИФИКАЦИЯ, АНАЛИЗ БЕЗОПАСНОСТИ ПРОГРАММН</w:t>
      </w:r>
      <w:r w:rsidR="00E218F9">
        <w:rPr>
          <w:sz w:val="28"/>
          <w:szCs w:val="28"/>
        </w:rPr>
        <w:t>ОГО</w:t>
      </w:r>
      <w:r w:rsidR="00E218F9" w:rsidRPr="008B7487">
        <w:rPr>
          <w:sz w:val="28"/>
          <w:szCs w:val="28"/>
        </w:rPr>
        <w:t xml:space="preserve"> </w:t>
      </w:r>
      <w:r w:rsidR="00E218F9">
        <w:rPr>
          <w:sz w:val="28"/>
          <w:szCs w:val="28"/>
        </w:rPr>
        <w:t>ОБЕСПЕЧЕНИЯ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218F9" w:rsidRPr="00E218F9">
        <w:rPr>
          <w:color w:val="000000"/>
          <w:sz w:val="28"/>
          <w:szCs w:val="28"/>
        </w:rPr>
        <w:t>Б</w:t>
      </w:r>
      <w:proofErr w:type="gramStart"/>
      <w:r w:rsidR="00E218F9" w:rsidRPr="00E218F9">
        <w:rPr>
          <w:color w:val="000000"/>
          <w:sz w:val="28"/>
          <w:szCs w:val="28"/>
        </w:rPr>
        <w:t>1</w:t>
      </w:r>
      <w:proofErr w:type="gramEnd"/>
      <w:r w:rsidR="00E218F9" w:rsidRPr="00E218F9">
        <w:rPr>
          <w:color w:val="000000"/>
          <w:sz w:val="28"/>
          <w:szCs w:val="28"/>
        </w:rPr>
        <w:t>.В.ОД.13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E61D8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8226FF" w:rsidRDefault="008226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26FF" w:rsidRDefault="008226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26FF" w:rsidRDefault="008226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26FF" w:rsidRDefault="008226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26FF" w:rsidRDefault="008226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226FF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2" name="Рисунок 2" descr="D:\Обучение\Рабочие программы\! 2018\20180510_16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учение\Рабочие программы\! 2018\20180510_161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Подтверждение соответствия, сертификация, анализ безопасности программного обеспечения» (Б1.В.ОД.13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E218F9" w:rsidRPr="008A61D8" w:rsidRDefault="00E218F9" w:rsidP="00E218F9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218F9" w:rsidRPr="008A61D8" w:rsidRDefault="00E218F9" w:rsidP="00E218F9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E218F9" w:rsidRPr="008A61D8" w:rsidRDefault="00E218F9" w:rsidP="00E218F9">
      <w:pPr>
        <w:pStyle w:val="a8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изучение подходов к процедурам подтверждения соответствия;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изучение методов проведения сертификационных испытаний;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анализ информационной безопасности информационной безопасности автоматизированных, информационно-логистических и информационно-управляющих транспортных систем.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 xml:space="preserve">организацию работы и нормативные правовые </w:t>
      </w:r>
      <w:proofErr w:type="gramStart"/>
      <w:r w:rsidRPr="005D10E5">
        <w:rPr>
          <w:sz w:val="28"/>
          <w:szCs w:val="28"/>
        </w:rPr>
        <w:t>акты</w:t>
      </w:r>
      <w:proofErr w:type="gramEnd"/>
      <w:r w:rsidRPr="005D10E5">
        <w:rPr>
          <w:sz w:val="28"/>
          <w:szCs w:val="28"/>
        </w:rPr>
        <w:t xml:space="preserve"> и стандарты по лицензированию деятельности в области обеспечения защиты государственной тайны, технической защиты конфиденциальной </w:t>
      </w:r>
      <w:r w:rsidRPr="005D10E5">
        <w:rPr>
          <w:sz w:val="28"/>
          <w:szCs w:val="28"/>
        </w:rPr>
        <w:lastRenderedPageBreak/>
        <w:t>информации, по аттестации объектов информатизации и сертификации средств защиты информации;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методы аттестации уровня защищенности автоматизированных систем;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основные положения стандартов Единой системы конструкторской документации, Единой системы программной документации;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УМЕТЬ: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   безопасности;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разрабатывать технические задания на создание подсистем информационной безопасности автоматизированных систем, проектировать такие подсистемы с учетом действующих нормативных и методических документов;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документации;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ВЛАДЕТЬ: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работы с технической документацией на ЭВМ и вычислительные системы;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работы с нормативными правовыми актами;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разработки технической документации в соответствии с требованиями Единой системы конструкторской документации и Единой системы программной документации.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E218F9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218F9">
        <w:rPr>
          <w:rFonts w:eastAsia="Times New Roman" w:cs="Times New Roman"/>
          <w:sz w:val="28"/>
          <w:szCs w:val="28"/>
          <w:lang w:eastAsia="ru-RU"/>
        </w:rPr>
        <w:t>: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218F9">
        <w:rPr>
          <w:rFonts w:eastAsia="Times New Roman" w:cs="Times New Roman"/>
          <w:i/>
          <w:sz w:val="28"/>
          <w:szCs w:val="28"/>
          <w:lang w:eastAsia="ru-RU"/>
        </w:rPr>
        <w:t>контрольно-аналитическая деятельность:</w:t>
      </w:r>
    </w:p>
    <w:p w:rsidR="00E218F9" w:rsidRPr="00E218F9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18F9">
        <w:rPr>
          <w:sz w:val="28"/>
          <w:szCs w:val="28"/>
        </w:rPr>
        <w:t>способность участвовать в проведении экспериментально-исследовательских работ при сертификации средств защиты информации ав</w:t>
      </w:r>
      <w:r>
        <w:rPr>
          <w:sz w:val="28"/>
          <w:szCs w:val="28"/>
        </w:rPr>
        <w:t>томатизированных систем (ПК-15).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114C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14C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Подтверждение соответствия, сертификация, анализ безопасности программного обеспечения» (Б</w:t>
      </w:r>
      <w:proofErr w:type="gramStart"/>
      <w:r w:rsidR="00F3199A" w:rsidRPr="00F3199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3199A" w:rsidRPr="00F3199A">
        <w:rPr>
          <w:rFonts w:eastAsia="Times New Roman" w:cs="Times New Roman"/>
          <w:sz w:val="28"/>
          <w:szCs w:val="28"/>
          <w:lang w:eastAsia="ru-RU"/>
        </w:rPr>
        <w:t>.В.ОД.13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</w:t>
      </w:r>
      <w:r w:rsidR="00952D1A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DD42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61D8B" w:rsidRPr="00104973" w:rsidTr="00A02F4D">
        <w:trPr>
          <w:jc w:val="center"/>
        </w:trPr>
        <w:tc>
          <w:tcPr>
            <w:tcW w:w="535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61D8B" w:rsidRPr="00104973" w:rsidRDefault="00E61D8B" w:rsidP="00E61D8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61D8B" w:rsidRPr="00104973" w:rsidRDefault="00E61D8B" w:rsidP="00E61D8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61D8B" w:rsidRPr="00104973" w:rsidRDefault="00E61D8B" w:rsidP="00E61D8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75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61D8B" w:rsidRPr="00104973" w:rsidTr="0056203B">
        <w:trPr>
          <w:jc w:val="center"/>
        </w:trPr>
        <w:tc>
          <w:tcPr>
            <w:tcW w:w="535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75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61D8B" w:rsidRPr="00104973" w:rsidTr="00DF3203">
        <w:trPr>
          <w:jc w:val="center"/>
        </w:trPr>
        <w:tc>
          <w:tcPr>
            <w:tcW w:w="535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75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64B86" w:rsidRPr="00104973" w:rsidTr="00A055C2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375" w:type="dxa"/>
            <w:vAlign w:val="center"/>
          </w:tcPr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364B86" w:rsidRPr="00104973" w:rsidTr="009749B7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364B86" w:rsidRPr="00104973" w:rsidRDefault="00364B86" w:rsidP="00364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375" w:type="dxa"/>
            <w:vAlign w:val="center"/>
          </w:tcPr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D42F6" w:rsidRPr="00104973" w:rsidTr="00952C1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6202" w:type="dxa"/>
          </w:tcPr>
          <w:p w:rsidR="00285F88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Принципы технического регулирования и подтверждения соответствия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Становление и развитие подт</w:t>
            </w:r>
            <w:r>
              <w:rPr>
                <w:sz w:val="28"/>
                <w:szCs w:val="28"/>
              </w:rPr>
              <w:t>верждения соответствия в России.</w:t>
            </w:r>
          </w:p>
          <w:p w:rsidR="00DD42F6" w:rsidRPr="005D10E5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Федеральный закон «О техническом регулировании»: сфе</w:t>
            </w:r>
            <w:r>
              <w:rPr>
                <w:sz w:val="28"/>
                <w:szCs w:val="28"/>
              </w:rPr>
              <w:t xml:space="preserve">ра применения, основные понятия. </w:t>
            </w:r>
            <w:r w:rsidRPr="00285F88">
              <w:rPr>
                <w:sz w:val="28"/>
                <w:szCs w:val="28"/>
              </w:rPr>
              <w:t>Принципы и особенности технического регулирования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Технические регламенты</w:t>
            </w:r>
            <w:r>
              <w:rPr>
                <w:sz w:val="28"/>
                <w:szCs w:val="28"/>
              </w:rPr>
              <w:t xml:space="preserve">.  </w:t>
            </w:r>
            <w:r w:rsidRPr="00285F88">
              <w:rPr>
                <w:sz w:val="28"/>
                <w:szCs w:val="28"/>
              </w:rPr>
              <w:t>Концепция технического регулирования на железнодорожном транспорте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Принципы, цели и формы подтверждения соответствия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8E44F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DD42F6" w:rsidRPr="005D10E5" w:rsidRDefault="00DD42F6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Система сертификации средств защиты информации по </w:t>
            </w:r>
            <w:r w:rsidRPr="005D10E5">
              <w:rPr>
                <w:sz w:val="28"/>
                <w:szCs w:val="28"/>
              </w:rPr>
              <w:lastRenderedPageBreak/>
              <w:t>требованиям безопасности информации</w:t>
            </w:r>
          </w:p>
        </w:tc>
        <w:tc>
          <w:tcPr>
            <w:tcW w:w="6202" w:type="dxa"/>
          </w:tcPr>
          <w:p w:rsidR="00DD42F6" w:rsidRPr="005D10E5" w:rsidRDefault="00285F88" w:rsidP="00285F88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Общие положения. </w:t>
            </w:r>
            <w:r w:rsidRPr="00285F88">
              <w:rPr>
                <w:sz w:val="28"/>
                <w:szCs w:val="28"/>
              </w:rPr>
              <w:t>Правовая база деятельности Системы сертификации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Организационная структура Системы сертификации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Порядок проведения сертификации и контроля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lastRenderedPageBreak/>
              <w:t>Нормативные документы по сертификации средств защиты информации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CD646F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6202" w:type="dxa"/>
          </w:tcPr>
          <w:p w:rsid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F04859">
              <w:rPr>
                <w:sz w:val="28"/>
                <w:szCs w:val="28"/>
              </w:rPr>
              <w:t>Анализ основных  подходов к исследованию программ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Методология верификации и тестирования программных средств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Методы сертификации программных средств на отсутствие </w:t>
            </w:r>
            <w:proofErr w:type="spellStart"/>
            <w:r w:rsidRPr="00285F88">
              <w:rPr>
                <w:sz w:val="28"/>
                <w:szCs w:val="28"/>
              </w:rPr>
              <w:t>недекларированных</w:t>
            </w:r>
            <w:proofErr w:type="spellEnd"/>
            <w:r w:rsidRPr="00285F88">
              <w:rPr>
                <w:sz w:val="28"/>
                <w:szCs w:val="28"/>
              </w:rPr>
              <w:t xml:space="preserve"> возможностей</w:t>
            </w:r>
            <w:r>
              <w:rPr>
                <w:sz w:val="28"/>
                <w:szCs w:val="28"/>
              </w:rPr>
              <w:t>.</w:t>
            </w:r>
          </w:p>
          <w:p w:rsidR="00DD42F6" w:rsidRPr="005D10E5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Инструментальные средства контроля отсутствия </w:t>
            </w:r>
            <w:proofErr w:type="spellStart"/>
            <w:r w:rsidRPr="00285F88">
              <w:rPr>
                <w:sz w:val="28"/>
                <w:szCs w:val="28"/>
              </w:rPr>
              <w:t>недекларированных</w:t>
            </w:r>
            <w:proofErr w:type="spellEnd"/>
            <w:r w:rsidRPr="00285F88">
              <w:rPr>
                <w:sz w:val="28"/>
                <w:szCs w:val="28"/>
              </w:rPr>
              <w:t xml:space="preserve"> возможностей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0B5F1E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DD42F6" w:rsidRPr="005D10E5" w:rsidRDefault="00DD42F6" w:rsidP="00A94809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6202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Система сертификации на железнодорожном транспорте по требованиям функциональной безопасности и качества программных продуктов </w:t>
            </w:r>
            <w:r w:rsidR="00DD42F6" w:rsidRPr="005D10E5">
              <w:rPr>
                <w:sz w:val="28"/>
                <w:szCs w:val="28"/>
              </w:rPr>
              <w:t xml:space="preserve">Показатели качества и защищенности программного обеспечения по ГОСТ 28195-89 и ГОСТ </w:t>
            </w:r>
            <w:proofErr w:type="gramStart"/>
            <w:r w:rsidR="00DD42F6" w:rsidRPr="005D10E5">
              <w:rPr>
                <w:sz w:val="28"/>
                <w:szCs w:val="28"/>
              </w:rPr>
              <w:t>Р</w:t>
            </w:r>
            <w:proofErr w:type="gramEnd"/>
            <w:r w:rsidR="00DD42F6" w:rsidRPr="005D10E5">
              <w:rPr>
                <w:sz w:val="28"/>
                <w:szCs w:val="28"/>
              </w:rPr>
              <w:t xml:space="preserve"> ИСО МЭК 9126-93. Стандарт CENELEC EN 50128.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6305" w:rsidRPr="005D10E5" w:rsidRDefault="00E61D8B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16305" w:rsidRPr="005D10E5" w:rsidRDefault="00E61D8B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E61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  <w:r w:rsidR="00E61D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E61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  <w:r w:rsidR="00E61D8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16305" w:rsidRPr="005D10E5" w:rsidRDefault="00B16305" w:rsidP="00E61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1D8B">
              <w:rPr>
                <w:sz w:val="28"/>
                <w:szCs w:val="28"/>
              </w:rPr>
              <w:t>7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6305" w:rsidRPr="005D10E5" w:rsidRDefault="00E61D8B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B4241B" w:rsidP="00E61D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61D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6A95" w:rsidRPr="00104973" w:rsidRDefault="00B4241B" w:rsidP="00E61D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61D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36A95" w:rsidRPr="00104973" w:rsidRDefault="00E61D8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71"/>
      </w:tblGrid>
      <w:tr w:rsidR="00104973" w:rsidRPr="00104973" w:rsidTr="00E23616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Подтверждение </w:t>
            </w:r>
            <w:r w:rsidRPr="00285F88">
              <w:rPr>
                <w:sz w:val="28"/>
                <w:szCs w:val="28"/>
              </w:rPr>
              <w:lastRenderedPageBreak/>
              <w:t>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5671" w:type="dxa"/>
            <w:vAlign w:val="center"/>
          </w:tcPr>
          <w:p w:rsidR="00B16305" w:rsidRDefault="00B16305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 защита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  <w:p w:rsidR="00B16305" w:rsidRPr="00104973" w:rsidRDefault="00B16305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Корниенко А.А., </w:t>
            </w:r>
            <w:proofErr w:type="spell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      </w:r>
            <w:proofErr w:type="gram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5671" w:type="dxa"/>
            <w:vAlign w:val="center"/>
          </w:tcPr>
          <w:p w:rsidR="00B16305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  <w:p w:rsidR="00B16305" w:rsidRPr="00104973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Корниенко А.А., </w:t>
            </w:r>
            <w:proofErr w:type="spell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      </w:r>
            <w:proofErr w:type="gram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5671" w:type="dxa"/>
            <w:vAlign w:val="center"/>
          </w:tcPr>
          <w:p w:rsidR="00B16305" w:rsidRDefault="00B16305" w:rsidP="00E23616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транспорте. Ч. 2: Программно-аппаратные средства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  <w:p w:rsidR="00B16305" w:rsidRPr="00104973" w:rsidRDefault="00B16305" w:rsidP="00E23616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Корниенко А.А., </w:t>
            </w:r>
            <w:proofErr w:type="spell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      </w:r>
            <w:proofErr w:type="gram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5671" w:type="dxa"/>
            <w:vAlign w:val="center"/>
          </w:tcPr>
          <w:p w:rsidR="00B16305" w:rsidRPr="00104973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434A5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</w:p>
    <w:p w:rsidR="00434A5E" w:rsidRPr="00104973" w:rsidRDefault="00434A5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34A5E" w:rsidRPr="00104973" w:rsidRDefault="00434A5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23616" w:rsidRPr="00225A41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E23616" w:rsidRP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E23616">
        <w:rPr>
          <w:rFonts w:eastAsia="Times New Roman" w:cs="Times New Roman"/>
          <w:bCs/>
          <w:sz w:val="28"/>
          <w:szCs w:val="28"/>
          <w:lang w:eastAsia="ru-RU"/>
        </w:rPr>
        <w:t xml:space="preserve">Корниенко А.А., </w:t>
      </w:r>
      <w:proofErr w:type="spellStart"/>
      <w:r w:rsidRPr="00E23616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proofErr w:type="spellEnd"/>
      <w:r w:rsidRPr="00E23616">
        <w:rPr>
          <w:rFonts w:eastAsia="Times New Roman" w:cs="Times New Roman"/>
          <w:bCs/>
          <w:sz w:val="28"/>
          <w:szCs w:val="28"/>
          <w:lang w:eastAsia="ru-RU"/>
        </w:rPr>
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</w:r>
      <w:proofErr w:type="gramStart"/>
      <w:r w:rsidRPr="00E23616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E23616">
        <w:rPr>
          <w:rFonts w:eastAsia="Times New Roman" w:cs="Times New Roman"/>
          <w:bCs/>
          <w:sz w:val="28"/>
          <w:szCs w:val="28"/>
          <w:lang w:eastAsia="ru-RU"/>
        </w:rPr>
        <w:t>ПГУПС, 2009. – 55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87CBF" w:rsidRDefault="00B87CB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7CBF">
        <w:rPr>
          <w:rFonts w:eastAsia="Times New Roman" w:cs="Times New Roman"/>
          <w:bCs/>
          <w:sz w:val="28"/>
          <w:szCs w:val="28"/>
          <w:lang w:eastAsia="ru-RU"/>
        </w:rPr>
        <w:t>Коваленко, Ю.И. Правовой режим лицензирования и сертификации в сфере информационной безопасности. [Электронный ресурс] — Электрон</w:t>
      </w:r>
      <w:proofErr w:type="gramStart"/>
      <w:r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87CBF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B87CBF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2012. — 140 с. — Режим доступа: </w:t>
      </w:r>
      <w:hyperlink r:id="rId8" w:history="1">
        <w:r w:rsidRPr="004E48E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http://e.lanbook.com/book/5163</w:t>
        </w:r>
      </w:hyperlink>
    </w:p>
    <w:p w:rsidR="00B87CBF" w:rsidRDefault="00434A5E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B87CBF" w:rsidRPr="00104973" w:rsidRDefault="00B87CBF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Федеральный закон «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О техническом регулировании</w:t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от 27.12.2002 </w:t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184-ФЗ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Об информации, информационных те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хнологиях и о защите информации№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от 27.07.2006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Сборник Руководящих документов </w:t>
      </w:r>
      <w:proofErr w:type="spell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Гостехкомиссии</w:t>
      </w:r>
      <w:proofErr w:type="spell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России по защите информации от несанкционированного доступа – М: </w:t>
      </w:r>
      <w:proofErr w:type="spell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Гостехкомиссия</w:t>
      </w:r>
      <w:proofErr w:type="spell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, 1998. – 120 с.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4.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Указ Президента Российской Федерации «Вопросы Федеральной службы по техническому и экспортному контролю» от 16</w:t>
      </w:r>
      <w:r>
        <w:rPr>
          <w:rFonts w:eastAsia="Times New Roman" w:cs="Times New Roman"/>
          <w:bCs/>
          <w:sz w:val="28"/>
          <w:szCs w:val="28"/>
          <w:lang w:eastAsia="ru-RU"/>
        </w:rPr>
        <w:t>.08.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2004 № 1085 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21</w:t>
      </w:r>
      <w:r>
        <w:rPr>
          <w:rFonts w:eastAsia="Times New Roman" w:cs="Times New Roman"/>
          <w:bCs/>
          <w:sz w:val="28"/>
          <w:szCs w:val="28"/>
          <w:lang w:eastAsia="ru-RU"/>
        </w:rPr>
        <w:t>.11.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2011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957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Об организации лицензирования отдельных видов 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>.03.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171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 лицензировании деятельности по разработке и производству средств защиты конфиденциальной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7.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>.02.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79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 лицензировании деятельности по технической защите конфиденциальной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26</w:t>
      </w:r>
      <w:r>
        <w:rPr>
          <w:rFonts w:eastAsia="Times New Roman" w:cs="Times New Roman"/>
          <w:bCs/>
          <w:sz w:val="28"/>
          <w:szCs w:val="28"/>
          <w:lang w:eastAsia="ru-RU"/>
        </w:rPr>
        <w:t>.06.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1995 № 608 </w:t>
      </w:r>
      <w:r w:rsidRPr="00B87CBF">
        <w:rPr>
          <w:rFonts w:eastAsia="Times New Roman" w:cs="Times New Roman"/>
          <w:bCs/>
          <w:sz w:val="28"/>
          <w:szCs w:val="28"/>
          <w:lang w:eastAsia="ru-RU"/>
        </w:rPr>
        <w:t>«О сертификации средств защиты информации»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9.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Положение о сертификации средств защиты информации по требованиям безопасности информации, введенное в действие приказом Председателя </w:t>
      </w:r>
      <w:proofErr w:type="spell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Гостехкомиссии</w:t>
      </w:r>
      <w:proofErr w:type="spell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России от 27</w:t>
      </w:r>
      <w:r>
        <w:rPr>
          <w:rFonts w:eastAsia="Times New Roman" w:cs="Times New Roman"/>
          <w:bCs/>
          <w:sz w:val="28"/>
          <w:szCs w:val="28"/>
          <w:lang w:eastAsia="ru-RU"/>
        </w:rPr>
        <w:t>.10.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1995 № 199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10.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Правила по проведению сертификации в Российской Федерации, утвержденные постановлением Госстандарта России от 10</w:t>
      </w:r>
      <w:r>
        <w:rPr>
          <w:rFonts w:eastAsia="Times New Roman" w:cs="Times New Roman"/>
          <w:bCs/>
          <w:sz w:val="28"/>
          <w:szCs w:val="28"/>
          <w:lang w:eastAsia="ru-RU"/>
        </w:rPr>
        <w:t>.05.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2000 № 26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11.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Порядок проведения сертификации продукции в Российской Федерации, утвержденный постановлением Госстандарта России от 21</w:t>
      </w:r>
      <w:r>
        <w:rPr>
          <w:rFonts w:eastAsia="Times New Roman" w:cs="Times New Roman"/>
          <w:bCs/>
          <w:sz w:val="28"/>
          <w:szCs w:val="28"/>
          <w:lang w:eastAsia="ru-RU"/>
        </w:rPr>
        <w:t>.09.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1994 № 15</w:t>
      </w:r>
    </w:p>
    <w:p w:rsidR="00136F87" w:rsidRPr="00055892" w:rsidRDefault="00136F87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12.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Положение от 27</w:t>
      </w:r>
      <w:r>
        <w:rPr>
          <w:rFonts w:eastAsia="Times New Roman" w:cs="Times New Roman"/>
          <w:bCs/>
          <w:sz w:val="28"/>
          <w:szCs w:val="28"/>
          <w:lang w:eastAsia="ru-RU"/>
        </w:rPr>
        <w:t>.10.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1995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199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«О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сертификации средств защиты информации по требованиям безопасности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136F87" w:rsidRDefault="00136F87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13. </w:t>
      </w:r>
      <w:r w:rsidRPr="00136F87">
        <w:rPr>
          <w:rFonts w:eastAsia="Times New Roman" w:cs="Times New Roman"/>
          <w:bCs/>
          <w:sz w:val="28"/>
          <w:szCs w:val="28"/>
          <w:lang w:eastAsia="ru-RU"/>
        </w:rPr>
        <w:t>Положение по аттестации объектов информатизации по требованиям безопасности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136F87">
        <w:rPr>
          <w:rFonts w:eastAsia="Times New Roman" w:cs="Times New Roman"/>
          <w:bCs/>
          <w:sz w:val="28"/>
          <w:szCs w:val="28"/>
          <w:lang w:eastAsia="ru-RU"/>
        </w:rPr>
        <w:t xml:space="preserve"> утв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Гостехкомиссией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РФ </w:t>
      </w:r>
      <w:r w:rsidR="00840DF3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sz w:val="28"/>
          <w:szCs w:val="28"/>
          <w:lang w:eastAsia="ru-RU"/>
        </w:rPr>
        <w:t>25.11.1994</w:t>
      </w:r>
    </w:p>
    <w:p w:rsidR="00B87CBF" w:rsidRPr="00B87CBF" w:rsidRDefault="00840DF3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14.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ИСО/МЭК 17025-2006. Общие требования к компетентности испытательных и калибровочных лабораторий.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15.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ИСО 9001-2008. Системы менеджмента качества. Требования.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ИСО/МЭК 9126-93. Информационная технология. Оценка программной продукции. Характеристики качества и руководство по их применению. 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17.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ГОСТ 28195-89. Оценка качества программных средств. Общие положения.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18.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50739-95. Средства вычислительной техники. Защита от несанкционированного доступа к информации.</w:t>
      </w:r>
    </w:p>
    <w:p w:rsidR="004C4FDF" w:rsidRPr="004C4FDF" w:rsidRDefault="004C4FDF" w:rsidP="004C4FD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19. </w:t>
      </w:r>
      <w:r w:rsidRPr="004C4FDF">
        <w:rPr>
          <w:rFonts w:eastAsia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Pr="004C4FD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Pr="004C4FDF">
        <w:rPr>
          <w:rFonts w:eastAsia="Times New Roman" w:cs="Times New Roman"/>
          <w:bCs/>
          <w:sz w:val="28"/>
          <w:szCs w:val="28"/>
          <w:lang w:eastAsia="ru-RU"/>
        </w:rPr>
        <w:t xml:space="preserve"> 51275-2006. Защита информации. Объект информатизации. Факторы, воздействующие на информацию. - М.: ИПК Издательство стандартов, 2006.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20.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Методические документы. Утверждены ФСТЭК России 8 февраля </w:t>
      </w:r>
      <w:r w:rsidR="00E61D8B">
        <w:rPr>
          <w:rFonts w:eastAsia="Times New Roman" w:cs="Times New Roman"/>
          <w:bCs/>
          <w:sz w:val="28"/>
          <w:szCs w:val="28"/>
          <w:lang w:eastAsia="ru-RU"/>
        </w:rPr>
        <w:t>2018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операционных систем типа "А"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21.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12 сентября 2016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межсетевых экранов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22.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 декабря 2014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Профили </w:t>
      </w:r>
      <w:proofErr w:type="gramStart"/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защиты средств контроля съемных машинных носителей информации</w:t>
      </w:r>
      <w:proofErr w:type="gramEnd"/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23.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30 декабря 2013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средств доверенной загрузки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24.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14 июня 2012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средств антивирусной защиты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25.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6 марта 2012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систем обнаружения вторжений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 xml:space="preserve">Официальный портал </w:t>
      </w:r>
      <w:proofErr w:type="spellStart"/>
      <w:r w:rsidRPr="00137266">
        <w:rPr>
          <w:sz w:val="28"/>
          <w:szCs w:val="28"/>
        </w:rPr>
        <w:t>Росстандарта</w:t>
      </w:r>
      <w:proofErr w:type="spellEnd"/>
      <w:r w:rsidRPr="00137266">
        <w:rPr>
          <w:sz w:val="28"/>
          <w:szCs w:val="28"/>
        </w:rPr>
        <w:t xml:space="preserve"> </w:t>
      </w:r>
      <w:hyperlink r:id="rId9" w:history="1">
        <w:r w:rsidRPr="00137266">
          <w:rPr>
            <w:sz w:val="28"/>
            <w:szCs w:val="28"/>
          </w:rPr>
          <w:t>http://www.gost.ru/wps/portal/</w:t>
        </w:r>
      </w:hyperlink>
      <w:r w:rsidRPr="00137266">
        <w:rPr>
          <w:sz w:val="28"/>
          <w:szCs w:val="28"/>
        </w:rPr>
        <w:t xml:space="preserve">, портал по стандартизации </w:t>
      </w:r>
      <w:hyperlink r:id="rId10" w:history="1">
        <w:r w:rsidRPr="00137266">
          <w:rPr>
            <w:sz w:val="28"/>
            <w:szCs w:val="28"/>
          </w:rPr>
          <w:t>http://standard.gost.ru/wps/portal/</w:t>
        </w:r>
      </w:hyperlink>
      <w:r w:rsidRPr="00137266">
        <w:rPr>
          <w:sz w:val="28"/>
          <w:szCs w:val="28"/>
        </w:rPr>
        <w:t xml:space="preserve"> </w:t>
      </w:r>
    </w:p>
    <w:p w:rsidR="00B87CBF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11" w:history="1">
        <w:r w:rsidRPr="006E4C41">
          <w:rPr>
            <w:sz w:val="28"/>
            <w:szCs w:val="28"/>
          </w:rPr>
          <w:t>http://library.pgups.ru/jirbis/index.php?option=com_irbis&amp;Itemid=300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 xml:space="preserve">Проект IT </w:t>
      </w:r>
      <w:hyperlink r:id="rId12" w:history="1">
        <w:r w:rsidRPr="00137266">
          <w:rPr>
            <w:sz w:val="28"/>
            <w:szCs w:val="28"/>
          </w:rPr>
          <w:t>http://citforum.ru/</w:t>
        </w:r>
      </w:hyperlink>
      <w:r w:rsidRPr="00137266">
        <w:rPr>
          <w:sz w:val="28"/>
          <w:szCs w:val="28"/>
        </w:rPr>
        <w:t xml:space="preserve"> </w:t>
      </w:r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 xml:space="preserve">Интернет-версия системы «Консультант-Плюс». </w:t>
      </w:r>
      <w:hyperlink r:id="rId13" w:history="1">
        <w:r w:rsidRPr="00137266">
          <w:rPr>
            <w:sz w:val="28"/>
            <w:szCs w:val="28"/>
          </w:rPr>
          <w:t>http://www.consultant.ru/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 xml:space="preserve">Проект «Информационная безопасность». </w:t>
      </w:r>
      <w:hyperlink r:id="rId14" w:history="1">
        <w:r w:rsidRPr="00137266">
          <w:rPr>
            <w:sz w:val="28"/>
            <w:szCs w:val="28"/>
          </w:rPr>
          <w:t>http://www.itsec.ru/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>Проект «Национальный Открытый Университет «ИНТУИТ» http://www.intuit.ru/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доска,видеокамеры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поисковыесистемы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ифорумы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исправочники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проведения лекционных и практических 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lastRenderedPageBreak/>
        <w:t>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8226F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3FA898" wp14:editId="5A33AB01">
            <wp:simplePos x="0" y="0"/>
            <wp:positionH relativeFrom="column">
              <wp:posOffset>2806065</wp:posOffset>
            </wp:positionH>
            <wp:positionV relativeFrom="paragraph">
              <wp:posOffset>58420</wp:posOffset>
            </wp:positionV>
            <wp:extent cx="1476375" cy="962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104973" w:rsidRPr="00104973" w:rsidTr="00204508">
        <w:tc>
          <w:tcPr>
            <w:tcW w:w="4786" w:type="dxa"/>
          </w:tcPr>
          <w:p w:rsidR="00104973" w:rsidRPr="00104973" w:rsidRDefault="00104973" w:rsidP="001B2D7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B2D7E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104973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104973" w:rsidRPr="00104973" w:rsidTr="00204508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04508" w:rsidRPr="00104973" w:rsidTr="002A7174">
              <w:tc>
                <w:tcPr>
                  <w:tcW w:w="4786" w:type="dxa"/>
                </w:tcPr>
                <w:p w:rsidR="00204508" w:rsidRPr="00104973" w:rsidRDefault="00204508" w:rsidP="00E61D8B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</w:t>
                  </w:r>
                  <w:r w:rsidR="00E61D8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E61D8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2018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B2D7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84F" w:rsidRPr="00744617" w:rsidRDefault="008C684F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17B"/>
    <w:multiLevelType w:val="hybridMultilevel"/>
    <w:tmpl w:val="4ED499DA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13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3"/>
  </w:num>
  <w:num w:numId="10">
    <w:abstractNumId w:val="20"/>
  </w:num>
  <w:num w:numId="11">
    <w:abstractNumId w:val="26"/>
  </w:num>
  <w:num w:numId="12">
    <w:abstractNumId w:val="34"/>
  </w:num>
  <w:num w:numId="13">
    <w:abstractNumId w:val="5"/>
  </w:num>
  <w:num w:numId="14">
    <w:abstractNumId w:val="15"/>
  </w:num>
  <w:num w:numId="15">
    <w:abstractNumId w:val="30"/>
  </w:num>
  <w:num w:numId="16">
    <w:abstractNumId w:val="18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22"/>
  </w:num>
  <w:num w:numId="22">
    <w:abstractNumId w:val="16"/>
  </w:num>
  <w:num w:numId="23">
    <w:abstractNumId w:val="14"/>
  </w:num>
  <w:num w:numId="24">
    <w:abstractNumId w:val="32"/>
  </w:num>
  <w:num w:numId="25">
    <w:abstractNumId w:val="10"/>
  </w:num>
  <w:num w:numId="26">
    <w:abstractNumId w:val="25"/>
  </w:num>
  <w:num w:numId="27">
    <w:abstractNumId w:val="9"/>
  </w:num>
  <w:num w:numId="28">
    <w:abstractNumId w:val="11"/>
  </w:num>
  <w:num w:numId="29">
    <w:abstractNumId w:val="12"/>
  </w:num>
  <w:num w:numId="30">
    <w:abstractNumId w:val="23"/>
  </w:num>
  <w:num w:numId="31">
    <w:abstractNumId w:val="6"/>
  </w:num>
  <w:num w:numId="32">
    <w:abstractNumId w:val="29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55892"/>
    <w:rsid w:val="000977F3"/>
    <w:rsid w:val="000E1457"/>
    <w:rsid w:val="000F11E8"/>
    <w:rsid w:val="00102E13"/>
    <w:rsid w:val="00104973"/>
    <w:rsid w:val="001273FB"/>
    <w:rsid w:val="001330A8"/>
    <w:rsid w:val="001339E1"/>
    <w:rsid w:val="00136F87"/>
    <w:rsid w:val="00145133"/>
    <w:rsid w:val="001679F7"/>
    <w:rsid w:val="001768A4"/>
    <w:rsid w:val="001A7CF3"/>
    <w:rsid w:val="001B2D7E"/>
    <w:rsid w:val="00204508"/>
    <w:rsid w:val="002114C1"/>
    <w:rsid w:val="00226409"/>
    <w:rsid w:val="00285F88"/>
    <w:rsid w:val="00364B86"/>
    <w:rsid w:val="003E40C3"/>
    <w:rsid w:val="00434A5E"/>
    <w:rsid w:val="00461115"/>
    <w:rsid w:val="00483C22"/>
    <w:rsid w:val="004C4FDF"/>
    <w:rsid w:val="004E6932"/>
    <w:rsid w:val="00536A95"/>
    <w:rsid w:val="00566189"/>
    <w:rsid w:val="005A7E0D"/>
    <w:rsid w:val="005D5704"/>
    <w:rsid w:val="00692559"/>
    <w:rsid w:val="00744617"/>
    <w:rsid w:val="00760B7C"/>
    <w:rsid w:val="00767AFF"/>
    <w:rsid w:val="007B19F4"/>
    <w:rsid w:val="007F6963"/>
    <w:rsid w:val="008226FF"/>
    <w:rsid w:val="00840DF3"/>
    <w:rsid w:val="0085363D"/>
    <w:rsid w:val="00891B2E"/>
    <w:rsid w:val="008C684F"/>
    <w:rsid w:val="00952D1A"/>
    <w:rsid w:val="00A94809"/>
    <w:rsid w:val="00B16305"/>
    <w:rsid w:val="00B4241B"/>
    <w:rsid w:val="00B87CBF"/>
    <w:rsid w:val="00BC1BC8"/>
    <w:rsid w:val="00BF48B5"/>
    <w:rsid w:val="00C4475E"/>
    <w:rsid w:val="00C45B38"/>
    <w:rsid w:val="00CA314D"/>
    <w:rsid w:val="00CF0588"/>
    <w:rsid w:val="00D96C21"/>
    <w:rsid w:val="00D96E0F"/>
    <w:rsid w:val="00DC14FD"/>
    <w:rsid w:val="00DD42F6"/>
    <w:rsid w:val="00DE6E4A"/>
    <w:rsid w:val="00E218F9"/>
    <w:rsid w:val="00E23616"/>
    <w:rsid w:val="00E420CC"/>
    <w:rsid w:val="00E446B0"/>
    <w:rsid w:val="00E540B0"/>
    <w:rsid w:val="00E55E7C"/>
    <w:rsid w:val="00E61D8B"/>
    <w:rsid w:val="00EC6026"/>
    <w:rsid w:val="00F05E95"/>
    <w:rsid w:val="00F3199A"/>
    <w:rsid w:val="00F3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163" TargetMode="Externa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citforu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jirbis/index.php?option=com_irbis&amp;Itemid=3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standard.gost.ru/wps/port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t.ru/wps/portal/" TargetMode="External"/><Relationship Id="rId14" Type="http://schemas.openxmlformats.org/officeDocument/2006/relationships/hyperlink" Target="http://www.its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5A57-7380-4F0B-AE0D-43377861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18</cp:revision>
  <cp:lastPrinted>2017-03-21T12:15:00Z</cp:lastPrinted>
  <dcterms:created xsi:type="dcterms:W3CDTF">2017-03-10T08:16:00Z</dcterms:created>
  <dcterms:modified xsi:type="dcterms:W3CDTF">2018-05-11T11:02:00Z</dcterms:modified>
</cp:coreProperties>
</file>