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5E1518" w:rsidRPr="005E1518" w:rsidRDefault="005E1518" w:rsidP="005E1518">
      <w:pPr>
        <w:spacing w:after="0" w:line="240" w:lineRule="auto"/>
        <w:jc w:val="center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«СИС</w:t>
      </w:r>
      <w:bookmarkStart w:id="0" w:name="_GoBack"/>
      <w:bookmarkEnd w:id="0"/>
      <w:r w:rsidRPr="005E1518">
        <w:rPr>
          <w:rFonts w:cs="Times New Roman"/>
          <w:szCs w:val="24"/>
        </w:rPr>
        <w:t>ТЕМНЫЙ АНАЛИЗ ПРИ ПРОЕКТИРОВАНИИ</w:t>
      </w:r>
    </w:p>
    <w:p w:rsidR="005E1518" w:rsidRPr="005E1518" w:rsidRDefault="005E1518" w:rsidP="005E1518">
      <w:pPr>
        <w:spacing w:after="0" w:line="240" w:lineRule="auto"/>
        <w:jc w:val="center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 xml:space="preserve">ВЫСОТНЫХ И БОЛЬШЕПРОЛЕТНЫХ ЗДАНИЙ И СООРУЖЕНИЙ» </w:t>
      </w:r>
    </w:p>
    <w:p w:rsidR="00C444F4" w:rsidRPr="00B33BBC" w:rsidRDefault="00C444F4" w:rsidP="00A2471E">
      <w:pPr>
        <w:contextualSpacing/>
        <w:jc w:val="center"/>
        <w:rPr>
          <w:rFonts w:cs="Times New Roman"/>
          <w:sz w:val="16"/>
          <w:szCs w:val="16"/>
        </w:rPr>
      </w:pPr>
    </w:p>
    <w:p w:rsidR="00BD6E8D" w:rsidRDefault="00BD6E8D" w:rsidP="00BD6E8D">
      <w:pPr>
        <w:spacing w:after="0" w:line="240" w:lineRule="auto"/>
        <w:jc w:val="both"/>
      </w:pPr>
      <w:r>
        <w:t>Специальность – 08.05.01 «Строительство уникальных зданий и сооружений»</w:t>
      </w:r>
    </w:p>
    <w:p w:rsidR="00BD6E8D" w:rsidRDefault="00BD6E8D" w:rsidP="00BD6E8D">
      <w:pPr>
        <w:spacing w:after="0" w:line="240" w:lineRule="auto"/>
        <w:jc w:val="both"/>
      </w:pPr>
      <w:r>
        <w:t xml:space="preserve">Квалификация (степень) выпускника – </w:t>
      </w:r>
      <w:r w:rsidRPr="00BE3743">
        <w:t>инженер</w:t>
      </w:r>
      <w:r>
        <w:t>-строитель</w:t>
      </w:r>
    </w:p>
    <w:p w:rsidR="00BD6E8D" w:rsidRDefault="00BD6E8D" w:rsidP="00BD6E8D">
      <w:pPr>
        <w:spacing w:after="0" w:line="240" w:lineRule="auto"/>
        <w:jc w:val="both"/>
      </w:pPr>
      <w:r>
        <w:t>Специализация – «Строительство высотных и большепролетных зданий и сооружений»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E1518" w:rsidRPr="005E1518" w:rsidRDefault="005E1518" w:rsidP="005E1518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5E1518">
        <w:rPr>
          <w:rFonts w:cs="Times New Roman"/>
          <w:szCs w:val="24"/>
          <w:lang w:eastAsia="ru-RU"/>
        </w:rPr>
        <w:t>Дисциплина «Системный анализ при проектировании высотных и большепролетных зданий и сооружений» (Б</w:t>
      </w:r>
      <w:proofErr w:type="gramStart"/>
      <w:r w:rsidRPr="005E1518">
        <w:rPr>
          <w:rFonts w:cs="Times New Roman"/>
          <w:szCs w:val="24"/>
          <w:lang w:eastAsia="ru-RU"/>
        </w:rPr>
        <w:t>1</w:t>
      </w:r>
      <w:proofErr w:type="gramEnd"/>
      <w:r w:rsidRPr="005E1518">
        <w:rPr>
          <w:rFonts w:cs="Times New Roman"/>
          <w:szCs w:val="24"/>
          <w:lang w:eastAsia="ru-RU"/>
        </w:rPr>
        <w:t>.ДВ.2.1) относится к вариативной части и является дисциплиной по выбору обучающегося.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5E1518" w:rsidRPr="005E1518" w:rsidRDefault="005E1518" w:rsidP="005E15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Целью  изучения дисциплины является изучение теоретических основ системного</w:t>
      </w:r>
      <w:r w:rsidRPr="005E1518">
        <w:rPr>
          <w:rFonts w:cs="Times New Roman"/>
          <w:szCs w:val="24"/>
        </w:rPr>
        <w:t xml:space="preserve"> </w:t>
      </w:r>
      <w:r w:rsidRPr="005E1518">
        <w:rPr>
          <w:rFonts w:cs="Times New Roman"/>
          <w:szCs w:val="24"/>
        </w:rPr>
        <w:t>анализа при проектировании сложных объектов, формирование навыков разработки  и исследования моделей сложных объектов, использования программных средств системного анализа и внедрения выработанных оптимальных решений.</w:t>
      </w:r>
    </w:p>
    <w:p w:rsidR="005E1518" w:rsidRPr="005E1518" w:rsidRDefault="005E1518" w:rsidP="005E15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 xml:space="preserve">Для достижения поставленной цели решаются следующие задачи: </w:t>
      </w:r>
    </w:p>
    <w:p w:rsidR="005E1518" w:rsidRPr="005E1518" w:rsidRDefault="005E1518" w:rsidP="005E15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- обучение студентов теоретическим</w:t>
      </w:r>
      <w:r w:rsidRPr="005E1518">
        <w:rPr>
          <w:rFonts w:cs="Times New Roman"/>
          <w:szCs w:val="24"/>
        </w:rPr>
        <w:t xml:space="preserve"> </w:t>
      </w:r>
      <w:r w:rsidRPr="005E1518">
        <w:rPr>
          <w:rFonts w:cs="Times New Roman"/>
          <w:szCs w:val="24"/>
        </w:rPr>
        <w:t>основам и практическим навыкам,</w:t>
      </w:r>
    </w:p>
    <w:p w:rsidR="005E1518" w:rsidRPr="005E1518" w:rsidRDefault="005E1518" w:rsidP="005E15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системного анализа;</w:t>
      </w:r>
    </w:p>
    <w:p w:rsidR="005E1518" w:rsidRPr="005E1518" w:rsidRDefault="005E1518" w:rsidP="005E15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- формирование представлений о роли и месте системного анализа в проектировании сложных объектов;</w:t>
      </w:r>
    </w:p>
    <w:p w:rsidR="005E1518" w:rsidRPr="005E1518" w:rsidRDefault="005E1518" w:rsidP="005E15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- развитие алгоритмического и логического мышления;</w:t>
      </w:r>
    </w:p>
    <w:p w:rsidR="005E1518" w:rsidRPr="005E1518" w:rsidRDefault="005E1518" w:rsidP="005E15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- применение когнитивных моделей анализа данных;</w:t>
      </w:r>
    </w:p>
    <w:p w:rsidR="005E1518" w:rsidRPr="005E1518" w:rsidRDefault="005E1518" w:rsidP="005E15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- использование инструментальных средств системного анализа;</w:t>
      </w:r>
    </w:p>
    <w:p w:rsidR="005E1518" w:rsidRPr="005E1518" w:rsidRDefault="005E1518" w:rsidP="005E151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- разработка прикладных систем выработки альтернатив и многокритериального выбора</w:t>
      </w:r>
    </w:p>
    <w:p w:rsidR="00A2471E" w:rsidRPr="00152A7C" w:rsidRDefault="00A2471E" w:rsidP="005E151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  <w:r>
        <w:rPr>
          <w:rFonts w:cs="Times New Roman"/>
          <w:b/>
          <w:szCs w:val="24"/>
        </w:rPr>
        <w:tab/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406FF5">
        <w:rPr>
          <w:rFonts w:cs="Times New Roman"/>
          <w:szCs w:val="24"/>
        </w:rPr>
        <w:t>ОПК-</w:t>
      </w:r>
      <w:r w:rsidR="00BD6E8D">
        <w:rPr>
          <w:rFonts w:cs="Times New Roman"/>
          <w:szCs w:val="24"/>
        </w:rPr>
        <w:t>6; ОПК-7</w:t>
      </w:r>
      <w:r w:rsidR="008B28EE">
        <w:rPr>
          <w:rFonts w:cs="Times New Roman"/>
          <w:szCs w:val="24"/>
        </w:rPr>
        <w:t>; ПСК – 1.1.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ЗНАТЬ:</w:t>
      </w:r>
    </w:p>
    <w:p w:rsidR="005E1518" w:rsidRPr="005E1518" w:rsidRDefault="005E1518" w:rsidP="005E1518">
      <w:pPr>
        <w:pStyle w:val="Default"/>
        <w:numPr>
          <w:ilvl w:val="0"/>
          <w:numId w:val="12"/>
        </w:numPr>
        <w:tabs>
          <w:tab w:val="num" w:pos="0"/>
        </w:tabs>
        <w:ind w:left="426" w:hanging="426"/>
        <w:jc w:val="both"/>
        <w:rPr>
          <w:color w:val="auto"/>
        </w:rPr>
      </w:pPr>
      <w:r w:rsidRPr="005E1518">
        <w:rPr>
          <w:color w:val="auto"/>
        </w:rPr>
        <w:t xml:space="preserve">основы системного анализа в строительстве; </w:t>
      </w:r>
    </w:p>
    <w:p w:rsidR="005E1518" w:rsidRPr="005E1518" w:rsidRDefault="005E1518" w:rsidP="005E1518">
      <w:pPr>
        <w:pStyle w:val="Default"/>
        <w:numPr>
          <w:ilvl w:val="0"/>
          <w:numId w:val="12"/>
        </w:numPr>
        <w:tabs>
          <w:tab w:val="num" w:pos="0"/>
        </w:tabs>
        <w:ind w:left="426" w:hanging="426"/>
        <w:jc w:val="both"/>
        <w:rPr>
          <w:color w:val="auto"/>
        </w:rPr>
      </w:pPr>
      <w:r w:rsidRPr="005E1518">
        <w:rPr>
          <w:color w:val="auto"/>
        </w:rPr>
        <w:t xml:space="preserve">принципы целеполагания, виды и методы организационного планирования; </w:t>
      </w:r>
    </w:p>
    <w:p w:rsidR="005E1518" w:rsidRPr="005E1518" w:rsidRDefault="005E1518" w:rsidP="005E1518">
      <w:pPr>
        <w:pStyle w:val="Default"/>
        <w:numPr>
          <w:ilvl w:val="0"/>
          <w:numId w:val="12"/>
        </w:numPr>
        <w:tabs>
          <w:tab w:val="num" w:pos="0"/>
        </w:tabs>
        <w:ind w:left="426" w:hanging="426"/>
        <w:jc w:val="both"/>
        <w:rPr>
          <w:color w:val="auto"/>
        </w:rPr>
      </w:pPr>
      <w:r w:rsidRPr="005E1518">
        <w:rPr>
          <w:color w:val="auto"/>
        </w:rPr>
        <w:t xml:space="preserve">типы сложных систем в строительстве, их основные параметры и принципы их проектирования; </w:t>
      </w:r>
    </w:p>
    <w:p w:rsidR="005E1518" w:rsidRPr="005E1518" w:rsidRDefault="005E1518" w:rsidP="005E151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технологию, методы и инструментальные средства системного подхода.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УМЕТЬ:</w:t>
      </w:r>
    </w:p>
    <w:p w:rsidR="005E1518" w:rsidRPr="005E1518" w:rsidRDefault="005E1518" w:rsidP="005E1518">
      <w:pPr>
        <w:pStyle w:val="Default"/>
        <w:numPr>
          <w:ilvl w:val="0"/>
          <w:numId w:val="12"/>
        </w:numPr>
        <w:tabs>
          <w:tab w:val="num" w:pos="0"/>
        </w:tabs>
        <w:ind w:left="0" w:firstLine="0"/>
        <w:jc w:val="both"/>
        <w:rPr>
          <w:b/>
          <w:bCs/>
          <w:color w:val="auto"/>
        </w:rPr>
      </w:pPr>
      <w:r w:rsidRPr="005E1518">
        <w:rPr>
          <w:color w:val="auto"/>
        </w:rPr>
        <w:t>решать задачи системного анализа</w:t>
      </w:r>
      <w:r w:rsidRPr="005E1518">
        <w:rPr>
          <w:b/>
          <w:bCs/>
          <w:color w:val="auto"/>
        </w:rPr>
        <w:t xml:space="preserve">; </w:t>
      </w:r>
    </w:p>
    <w:p w:rsidR="005E1518" w:rsidRPr="005E1518" w:rsidRDefault="005E1518" w:rsidP="005E1518">
      <w:pPr>
        <w:pStyle w:val="Default"/>
        <w:numPr>
          <w:ilvl w:val="0"/>
          <w:numId w:val="12"/>
        </w:numPr>
        <w:tabs>
          <w:tab w:val="num" w:pos="0"/>
        </w:tabs>
        <w:ind w:left="0" w:firstLine="0"/>
        <w:jc w:val="both"/>
        <w:rPr>
          <w:b/>
          <w:bCs/>
          <w:color w:val="auto"/>
        </w:rPr>
      </w:pPr>
      <w:r w:rsidRPr="005E1518">
        <w:rPr>
          <w:color w:val="auto"/>
        </w:rPr>
        <w:t>анализировать проектные решения и разрабатывать предложения по повышению их эффективности</w:t>
      </w:r>
      <w:r w:rsidRPr="005E1518">
        <w:rPr>
          <w:b/>
          <w:bCs/>
          <w:color w:val="auto"/>
        </w:rPr>
        <w:t xml:space="preserve">; </w:t>
      </w:r>
    </w:p>
    <w:p w:rsidR="005E1518" w:rsidRPr="005E1518" w:rsidRDefault="005E1518" w:rsidP="005E1518">
      <w:pPr>
        <w:pStyle w:val="Default"/>
        <w:numPr>
          <w:ilvl w:val="0"/>
          <w:numId w:val="12"/>
        </w:numPr>
        <w:tabs>
          <w:tab w:val="num" w:pos="0"/>
        </w:tabs>
        <w:ind w:left="0" w:firstLine="0"/>
        <w:jc w:val="both"/>
        <w:rPr>
          <w:color w:val="auto"/>
        </w:rPr>
      </w:pPr>
      <w:r w:rsidRPr="005E1518">
        <w:rPr>
          <w:color w:val="auto"/>
        </w:rPr>
        <w:t xml:space="preserve">проводить исследование и системный анализ строительных объектов, строить их описание в виде системных моделей, формировать предложения по улучшению параметров исследуемых объектов. </w:t>
      </w:r>
    </w:p>
    <w:p w:rsidR="005E1518" w:rsidRPr="005E1518" w:rsidRDefault="005E1518" w:rsidP="005E151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применять технологию системного анализа с применением современных технологий.</w:t>
      </w:r>
    </w:p>
    <w:p w:rsidR="00C444F4" w:rsidRPr="00C444F4" w:rsidRDefault="00C444F4" w:rsidP="00C444F4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444F4">
        <w:rPr>
          <w:bCs/>
          <w:szCs w:val="24"/>
        </w:rPr>
        <w:t>ВЛАДЕТЬ:</w:t>
      </w:r>
    </w:p>
    <w:p w:rsidR="005E1518" w:rsidRPr="005E1518" w:rsidRDefault="005E1518" w:rsidP="005E1518">
      <w:pPr>
        <w:pStyle w:val="Default"/>
        <w:numPr>
          <w:ilvl w:val="0"/>
          <w:numId w:val="12"/>
        </w:numPr>
        <w:tabs>
          <w:tab w:val="num" w:pos="1276"/>
        </w:tabs>
        <w:ind w:left="426" w:hanging="426"/>
        <w:jc w:val="both"/>
        <w:rPr>
          <w:color w:val="auto"/>
        </w:rPr>
      </w:pPr>
      <w:r w:rsidRPr="005E1518">
        <w:rPr>
          <w:color w:val="auto"/>
        </w:rPr>
        <w:t xml:space="preserve">методами системного моделирования сложных строительных объектов; </w:t>
      </w:r>
    </w:p>
    <w:p w:rsidR="005E1518" w:rsidRPr="005E1518" w:rsidRDefault="005E1518" w:rsidP="005E1518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5E1518">
        <w:rPr>
          <w:rFonts w:cs="Times New Roman"/>
          <w:szCs w:val="24"/>
        </w:rPr>
        <w:t>инструментальными средствами системного анализа.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BD6E8D" w:rsidRDefault="005E1518" w:rsidP="00C444F4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EC5F7A">
        <w:rPr>
          <w:rFonts w:cs="Times New Roman"/>
          <w:szCs w:val="24"/>
          <w:lang w:eastAsia="ru-RU"/>
        </w:rPr>
        <w:t>Предмет и базовые концепции</w:t>
      </w:r>
    </w:p>
    <w:p w:rsidR="005E1518" w:rsidRDefault="005E1518" w:rsidP="00C444F4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lastRenderedPageBreak/>
        <w:t>Понятие системы</w:t>
      </w:r>
    </w:p>
    <w:p w:rsidR="005E1518" w:rsidRDefault="005E1518" w:rsidP="00C444F4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Моделирование систем</w:t>
      </w:r>
    </w:p>
    <w:p w:rsidR="005E1518" w:rsidRDefault="005E1518" w:rsidP="00C444F4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Генерирование альтернатив, оптимизации и выбор решений</w:t>
      </w:r>
    </w:p>
    <w:p w:rsidR="005E1518" w:rsidRPr="00C444F4" w:rsidRDefault="005E1518" w:rsidP="00C444F4">
      <w:pPr>
        <w:spacing w:after="0" w:line="240" w:lineRule="auto"/>
        <w:jc w:val="both"/>
        <w:rPr>
          <w:szCs w:val="24"/>
        </w:rPr>
      </w:pPr>
      <w:r>
        <w:rPr>
          <w:rFonts w:cs="Times New Roman"/>
          <w:szCs w:val="24"/>
          <w:lang w:eastAsia="ru-RU"/>
        </w:rPr>
        <w:t>Основы теории конфликта</w:t>
      </w:r>
    </w:p>
    <w:p w:rsidR="00A2471E" w:rsidRP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5. Объем дисциплины и виды учебной работы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3 зачетные единицы (108 </w:t>
      </w:r>
      <w:r w:rsidRPr="007E3C95">
        <w:rPr>
          <w:rFonts w:cs="Times New Roman"/>
          <w:szCs w:val="24"/>
        </w:rPr>
        <w:t>час.), в том числе: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</w:t>
      </w:r>
      <w:r w:rsidR="00BD6E8D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час.</w:t>
      </w:r>
    </w:p>
    <w:p w:rsidR="00DA4B2C" w:rsidRPr="007E3C95" w:rsidRDefault="00BD6E8D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32</w:t>
      </w:r>
      <w:r w:rsidR="00DA4B2C" w:rsidRPr="007E3C95">
        <w:rPr>
          <w:rFonts w:cs="Times New Roman"/>
          <w:szCs w:val="24"/>
        </w:rPr>
        <w:t xml:space="preserve"> час.</w:t>
      </w:r>
    </w:p>
    <w:p w:rsidR="00DA4B2C" w:rsidRDefault="00BD6E8D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</w:t>
      </w:r>
      <w:r w:rsidR="008B28EE">
        <w:rPr>
          <w:rFonts w:cs="Times New Roman"/>
          <w:szCs w:val="24"/>
        </w:rPr>
        <w:t>остоятельная работа – 51</w:t>
      </w:r>
      <w:r w:rsidR="00DA4B2C" w:rsidRPr="007E3C95">
        <w:rPr>
          <w:rFonts w:cs="Times New Roman"/>
          <w:szCs w:val="24"/>
        </w:rPr>
        <w:t xml:space="preserve"> час.</w:t>
      </w:r>
    </w:p>
    <w:p w:rsidR="008B28EE" w:rsidRDefault="008B28EE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A2471E" w:rsidRPr="00A2471E" w:rsidRDefault="00A2471E" w:rsidP="00A2471E">
      <w:pPr>
        <w:ind w:hanging="6"/>
        <w:jc w:val="both"/>
        <w:rPr>
          <w:rFonts w:cs="Times New Roman"/>
          <w:szCs w:val="24"/>
        </w:rPr>
      </w:pPr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</w:p>
    <w:sectPr w:rsidR="00EA3AF0" w:rsidSect="007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2F94"/>
    <w:multiLevelType w:val="hybridMultilevel"/>
    <w:tmpl w:val="EFF2DAC8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ADD"/>
    <w:multiLevelType w:val="hybridMultilevel"/>
    <w:tmpl w:val="621E6FB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322FD6"/>
    <w:multiLevelType w:val="hybridMultilevel"/>
    <w:tmpl w:val="A7805A9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57F48A3"/>
    <w:multiLevelType w:val="hybridMultilevel"/>
    <w:tmpl w:val="8F589644"/>
    <w:lvl w:ilvl="0" w:tplc="5F62C71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0">
    <w:nsid w:val="7D9F1BEB"/>
    <w:multiLevelType w:val="hybridMultilevel"/>
    <w:tmpl w:val="57721A0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1E"/>
    <w:rsid w:val="00136A6B"/>
    <w:rsid w:val="00406FF5"/>
    <w:rsid w:val="005E1518"/>
    <w:rsid w:val="007411CC"/>
    <w:rsid w:val="00776FD7"/>
    <w:rsid w:val="007F7876"/>
    <w:rsid w:val="00875564"/>
    <w:rsid w:val="008B28EE"/>
    <w:rsid w:val="008F2081"/>
    <w:rsid w:val="00A2471E"/>
    <w:rsid w:val="00B33BBC"/>
    <w:rsid w:val="00BD6E8D"/>
    <w:rsid w:val="00C444F4"/>
    <w:rsid w:val="00D22D6D"/>
    <w:rsid w:val="00DA4B2C"/>
    <w:rsid w:val="00E1236E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uiPriority w:val="99"/>
    <w:rsid w:val="008B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uiPriority w:val="99"/>
    <w:rsid w:val="008B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2</cp:revision>
  <dcterms:created xsi:type="dcterms:W3CDTF">2017-12-18T12:40:00Z</dcterms:created>
  <dcterms:modified xsi:type="dcterms:W3CDTF">2017-12-18T12:40:00Z</dcterms:modified>
</cp:coreProperties>
</file>