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7625AB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="0002777D"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481504" w:rsidRPr="00AC5BAA" w:rsidRDefault="00481504" w:rsidP="00481504">
      <w:pPr>
        <w:jc w:val="center"/>
        <w:rPr>
          <w:sz w:val="28"/>
          <w:szCs w:val="28"/>
        </w:rPr>
      </w:pPr>
      <w:r w:rsidRPr="00AC5BAA">
        <w:rPr>
          <w:sz w:val="28"/>
          <w:szCs w:val="28"/>
        </w:rPr>
        <w:t>«ИСТОРИЯ ОТРАСЛИ И ВВЕДЕНИЕ В СПЕЦИАЛЬНОСТЬ»</w:t>
      </w:r>
    </w:p>
    <w:p w:rsidR="0002777D" w:rsidRPr="00AB440E" w:rsidRDefault="007F73E2" w:rsidP="00481504">
      <w:pPr>
        <w:jc w:val="center"/>
        <w:rPr>
          <w:rFonts w:eastAsia="Times New Roman"/>
          <w:color w:val="000000" w:themeColor="text1"/>
          <w:sz w:val="28"/>
          <w:szCs w:val="28"/>
        </w:rPr>
      </w:pPr>
      <w:r w:rsidRPr="00AB440E">
        <w:rPr>
          <w:rFonts w:eastAsia="Times New Roman"/>
          <w:color w:val="000000" w:themeColor="text1"/>
          <w:sz w:val="28"/>
          <w:szCs w:val="28"/>
        </w:rPr>
        <w:t>(Б1.</w:t>
      </w:r>
      <w:r w:rsidR="00AB440E" w:rsidRPr="00AB440E">
        <w:rPr>
          <w:rFonts w:eastAsia="Times New Roman"/>
          <w:color w:val="000000" w:themeColor="text1"/>
          <w:sz w:val="28"/>
          <w:szCs w:val="28"/>
        </w:rPr>
        <w:t>Б</w:t>
      </w:r>
      <w:r w:rsidRPr="00AB440E">
        <w:rPr>
          <w:rFonts w:eastAsia="Times New Roman"/>
          <w:color w:val="000000" w:themeColor="text1"/>
          <w:sz w:val="28"/>
          <w:szCs w:val="28"/>
        </w:rPr>
        <w:t>.</w:t>
      </w:r>
      <w:r w:rsidR="00AB440E" w:rsidRPr="00AB440E">
        <w:rPr>
          <w:rFonts w:eastAsia="Times New Roman"/>
          <w:color w:val="000000" w:themeColor="text1"/>
          <w:sz w:val="28"/>
          <w:szCs w:val="28"/>
        </w:rPr>
        <w:t>42</w:t>
      </w:r>
      <w:r w:rsidR="0002777D" w:rsidRPr="00AB440E">
        <w:rPr>
          <w:rFonts w:eastAsia="Times New Roman"/>
          <w:color w:val="000000" w:themeColor="text1"/>
          <w:sz w:val="28"/>
          <w:szCs w:val="28"/>
        </w:rPr>
        <w:t>)</w:t>
      </w:r>
    </w:p>
    <w:p w:rsidR="00DB3F11" w:rsidRDefault="00DB3F11" w:rsidP="00DB3F11">
      <w:pPr>
        <w:jc w:val="center"/>
        <w:rPr>
          <w:rFonts w:eastAsia="Times New Roman"/>
          <w:i/>
          <w:sz w:val="28"/>
          <w:szCs w:val="28"/>
        </w:rPr>
      </w:pPr>
      <w:r w:rsidRPr="00EC65A4">
        <w:rPr>
          <w:rFonts w:eastAsia="Times New Roman"/>
          <w:i/>
          <w:sz w:val="28"/>
          <w:szCs w:val="28"/>
        </w:rPr>
        <w:t xml:space="preserve">для </w:t>
      </w:r>
      <w:r>
        <w:rPr>
          <w:rFonts w:eastAsia="Times New Roman"/>
          <w:i/>
          <w:sz w:val="28"/>
          <w:szCs w:val="28"/>
        </w:rPr>
        <w:t>специальности</w:t>
      </w:r>
    </w:p>
    <w:p w:rsidR="00DB3F11" w:rsidRPr="00731EDC" w:rsidRDefault="00DB3F11" w:rsidP="00DB3F11">
      <w:pPr>
        <w:jc w:val="center"/>
        <w:rPr>
          <w:rFonts w:eastAsia="Times New Roman"/>
          <w:color w:val="000000" w:themeColor="text1"/>
          <w:sz w:val="28"/>
          <w:szCs w:val="28"/>
        </w:rPr>
      </w:pPr>
      <w:r w:rsidRPr="00731EDC">
        <w:rPr>
          <w:rFonts w:eastAsia="Times New Roman"/>
          <w:color w:val="000000" w:themeColor="text1"/>
          <w:sz w:val="28"/>
          <w:szCs w:val="28"/>
        </w:rPr>
        <w:t xml:space="preserve">08.05.01  «Строительство уникальных зданий и сооружений» </w:t>
      </w:r>
    </w:p>
    <w:p w:rsidR="00DB3F11" w:rsidRPr="00731EDC" w:rsidRDefault="00DB3F11" w:rsidP="00DB3F11">
      <w:pPr>
        <w:jc w:val="center"/>
        <w:rPr>
          <w:rFonts w:eastAsia="Times New Roman"/>
          <w:i/>
          <w:color w:val="000000" w:themeColor="text1"/>
          <w:sz w:val="28"/>
          <w:szCs w:val="28"/>
        </w:rPr>
      </w:pPr>
      <w:r w:rsidRPr="00731EDC">
        <w:rPr>
          <w:rFonts w:eastAsia="Times New Roman"/>
          <w:i/>
          <w:color w:val="000000" w:themeColor="text1"/>
          <w:sz w:val="28"/>
          <w:szCs w:val="28"/>
        </w:rPr>
        <w:t>специализация</w:t>
      </w:r>
    </w:p>
    <w:p w:rsidR="0002777D" w:rsidRPr="00104973" w:rsidRDefault="00DB3F11" w:rsidP="00DB3F11">
      <w:pPr>
        <w:jc w:val="center"/>
        <w:rPr>
          <w:rFonts w:eastAsia="Times New Roman"/>
          <w:i/>
          <w:sz w:val="28"/>
          <w:szCs w:val="28"/>
        </w:rPr>
      </w:pPr>
      <w:r w:rsidRPr="00731EDC">
        <w:rPr>
          <w:rFonts w:eastAsia="Times New Roman"/>
          <w:color w:val="000000" w:themeColor="text1"/>
          <w:sz w:val="28"/>
          <w:szCs w:val="28"/>
        </w:rPr>
        <w:t xml:space="preserve"> «Строительство высотных и большепролетных зданий и сооружений»</w:t>
      </w:r>
    </w:p>
    <w:p w:rsidR="00DB3F11" w:rsidRDefault="00DB3F11" w:rsidP="0002777D">
      <w:pPr>
        <w:jc w:val="center"/>
        <w:rPr>
          <w:rFonts w:eastAsia="Times New Roman"/>
          <w:sz w:val="28"/>
          <w:szCs w:val="28"/>
        </w:rPr>
      </w:pPr>
    </w:p>
    <w:p w:rsidR="00DB3F11" w:rsidRDefault="00DB3F11" w:rsidP="0002777D">
      <w:pPr>
        <w:jc w:val="center"/>
        <w:rPr>
          <w:rFonts w:eastAsia="Times New Roman"/>
          <w:sz w:val="28"/>
          <w:szCs w:val="28"/>
        </w:rPr>
      </w:pPr>
    </w:p>
    <w:p w:rsidR="00DB3F11" w:rsidRDefault="00DB3F11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481504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F56835">
        <w:rPr>
          <w:rFonts w:eastAsia="Times New Roman"/>
          <w:sz w:val="28"/>
          <w:szCs w:val="28"/>
        </w:rPr>
        <w:t>7</w:t>
      </w:r>
    </w:p>
    <w:p w:rsidR="0002777D" w:rsidRDefault="0002777D" w:rsidP="000D66BB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0D66BB" w:rsidRDefault="000D66BB" w:rsidP="0002777D">
      <w:pPr>
        <w:jc w:val="center"/>
        <w:rPr>
          <w:sz w:val="28"/>
          <w:szCs w:val="28"/>
        </w:rPr>
      </w:pPr>
      <w:r w:rsidRPr="000D66BB">
        <w:rPr>
          <w:noProof/>
          <w:sz w:val="28"/>
          <w:szCs w:val="28"/>
        </w:rPr>
        <w:lastRenderedPageBreak/>
        <w:drawing>
          <wp:inline distT="0" distB="0" distL="0" distR="0">
            <wp:extent cx="5939790" cy="82929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BB" w:rsidRDefault="000D66BB" w:rsidP="0002777D">
      <w:pPr>
        <w:jc w:val="center"/>
        <w:rPr>
          <w:sz w:val="28"/>
          <w:szCs w:val="28"/>
        </w:rPr>
      </w:pPr>
    </w:p>
    <w:p w:rsidR="000D66BB" w:rsidRDefault="000D66BB" w:rsidP="0002777D">
      <w:pPr>
        <w:jc w:val="center"/>
        <w:rPr>
          <w:sz w:val="28"/>
          <w:szCs w:val="28"/>
        </w:rPr>
      </w:pPr>
    </w:p>
    <w:p w:rsidR="000D66BB" w:rsidRDefault="000D66BB" w:rsidP="0002777D">
      <w:pPr>
        <w:jc w:val="center"/>
        <w:rPr>
          <w:sz w:val="28"/>
          <w:szCs w:val="28"/>
        </w:rPr>
      </w:pPr>
    </w:p>
    <w:p w:rsidR="000D66BB" w:rsidRDefault="000D66BB" w:rsidP="0002777D">
      <w:pPr>
        <w:jc w:val="center"/>
        <w:rPr>
          <w:sz w:val="28"/>
          <w:szCs w:val="28"/>
        </w:rPr>
      </w:pPr>
    </w:p>
    <w:p w:rsidR="0002777D" w:rsidRDefault="000D66BB" w:rsidP="005B38E0">
      <w:pPr>
        <w:jc w:val="center"/>
        <w:rPr>
          <w:b/>
          <w:bCs/>
          <w:sz w:val="28"/>
          <w:szCs w:val="28"/>
        </w:rPr>
      </w:pPr>
      <w:r w:rsidRPr="000D66BB">
        <w:rPr>
          <w:noProof/>
          <w:sz w:val="28"/>
          <w:szCs w:val="28"/>
        </w:rPr>
        <w:lastRenderedPageBreak/>
        <w:drawing>
          <wp:inline distT="0" distB="0" distL="0" distR="0">
            <wp:extent cx="5939790" cy="845970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6A4078" w:rsidRDefault="006A4078" w:rsidP="006A4078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 ВО, утвержденным «11» августа 2016 г., приказ № 1030 по специальности 08.05.01 «Строительство уникальных зданий и сооружений», </w:t>
      </w:r>
      <w:r>
        <w:rPr>
          <w:color w:val="000000" w:themeColor="text1"/>
          <w:sz w:val="28"/>
          <w:szCs w:val="28"/>
        </w:rPr>
        <w:t>по дисциплине «История отрасли и введение в специальность».</w:t>
      </w:r>
    </w:p>
    <w:p w:rsidR="007625AB" w:rsidRPr="007625AB" w:rsidRDefault="007625AB" w:rsidP="007625AB">
      <w:pPr>
        <w:pStyle w:val="a4"/>
        <w:ind w:left="0" w:firstLine="709"/>
        <w:jc w:val="both"/>
        <w:rPr>
          <w:sz w:val="28"/>
          <w:szCs w:val="28"/>
        </w:rPr>
      </w:pPr>
      <w:r w:rsidRPr="007625AB">
        <w:rPr>
          <w:sz w:val="28"/>
          <w:szCs w:val="28"/>
        </w:rPr>
        <w:t>Целью изучения дисциплины является</w:t>
      </w:r>
      <w:r w:rsidRPr="007625AB">
        <w:rPr>
          <w:color w:val="000000"/>
          <w:sz w:val="28"/>
          <w:szCs w:val="28"/>
        </w:rPr>
        <w:t xml:space="preserve"> изучение истории развития архитектурных стилей с учетом отечественного и зарубежного опыта; формирование мировоззрения о строительной отрасли в целом.</w:t>
      </w:r>
    </w:p>
    <w:p w:rsidR="007625AB" w:rsidRPr="007625AB" w:rsidRDefault="007625AB" w:rsidP="007625AB">
      <w:pPr>
        <w:ind w:firstLine="709"/>
        <w:jc w:val="both"/>
        <w:rPr>
          <w:sz w:val="28"/>
          <w:szCs w:val="28"/>
        </w:rPr>
      </w:pPr>
      <w:r w:rsidRPr="007625AB">
        <w:rPr>
          <w:sz w:val="28"/>
          <w:szCs w:val="28"/>
        </w:rPr>
        <w:t>Для достижения поставленной цели решаются следующие задачи:</w:t>
      </w:r>
    </w:p>
    <w:p w:rsidR="007625AB" w:rsidRPr="007625AB" w:rsidRDefault="007625AB" w:rsidP="003713F2">
      <w:pPr>
        <w:widowControl w:val="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7625AB">
        <w:rPr>
          <w:color w:val="000000"/>
          <w:sz w:val="28"/>
          <w:szCs w:val="28"/>
        </w:rPr>
        <w:t>освоение основных этапов развития и особенностей архитектуры, начиная с древней архитектуры и до сегодняшних дней, на примере средневековой архитектуры, античного мира, архитектуры западной Европы, Америки и России;</w:t>
      </w:r>
    </w:p>
    <w:p w:rsidR="007625AB" w:rsidRPr="007625AB" w:rsidRDefault="007625AB" w:rsidP="003713F2">
      <w:pPr>
        <w:widowControl w:val="0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7625AB">
        <w:rPr>
          <w:color w:val="000000"/>
          <w:sz w:val="28"/>
          <w:szCs w:val="28"/>
        </w:rPr>
        <w:t>получение знаний в области истории развития строительных технологий, материалов и техники.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7625AB" w:rsidRDefault="007625A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D627A1" w:rsidRDefault="00D627A1" w:rsidP="007625AB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7625AB" w:rsidRPr="007625AB" w:rsidRDefault="00E54C36" w:rsidP="007625A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7625AB" w:rsidRDefault="007625AB" w:rsidP="003713F2">
      <w:pPr>
        <w:pStyle w:val="af8"/>
        <w:numPr>
          <w:ilvl w:val="0"/>
          <w:numId w:val="1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625AB">
        <w:rPr>
          <w:rFonts w:ascii="Times New Roman" w:hAnsi="Times New Roman"/>
          <w:sz w:val="28"/>
          <w:szCs w:val="28"/>
        </w:rPr>
        <w:t>историю архитектуры и строительного дела;</w:t>
      </w:r>
    </w:p>
    <w:p w:rsidR="007625AB" w:rsidRPr="007625AB" w:rsidRDefault="007625AB" w:rsidP="003713F2">
      <w:pPr>
        <w:pStyle w:val="af8"/>
        <w:numPr>
          <w:ilvl w:val="0"/>
          <w:numId w:val="1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625AB">
        <w:rPr>
          <w:rFonts w:ascii="Times New Roman" w:hAnsi="Times New Roman"/>
          <w:sz w:val="28"/>
          <w:szCs w:val="28"/>
        </w:rPr>
        <w:t>основные философские категории профессии инженера-строителя;</w:t>
      </w:r>
    </w:p>
    <w:p w:rsidR="007625AB" w:rsidRPr="007625AB" w:rsidRDefault="007625AB" w:rsidP="003713F2">
      <w:pPr>
        <w:pStyle w:val="af8"/>
        <w:numPr>
          <w:ilvl w:val="0"/>
          <w:numId w:val="1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7625AB">
        <w:rPr>
          <w:rFonts w:ascii="Times New Roman" w:hAnsi="Times New Roman"/>
          <w:sz w:val="28"/>
          <w:szCs w:val="28"/>
        </w:rPr>
        <w:t>тенденции развития специальности и быть готовым пропагандировать ее социальную и общественную значимость</w:t>
      </w:r>
    </w:p>
    <w:p w:rsidR="00D627A1" w:rsidRDefault="00D627A1" w:rsidP="00481504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E11D4F" w:rsidRDefault="00E54C36" w:rsidP="00481504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7625AB" w:rsidRPr="007625AB" w:rsidRDefault="007625AB" w:rsidP="003713F2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25AB">
        <w:rPr>
          <w:rFonts w:ascii="Times New Roman" w:hAnsi="Times New Roman"/>
          <w:sz w:val="28"/>
          <w:szCs w:val="28"/>
        </w:rPr>
        <w:t>оперировать общими и абстрактными понятиями;</w:t>
      </w:r>
    </w:p>
    <w:p w:rsidR="007625AB" w:rsidRPr="007625AB" w:rsidRDefault="007625AB" w:rsidP="003713F2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25AB">
        <w:rPr>
          <w:rFonts w:ascii="Times New Roman" w:hAnsi="Times New Roman"/>
          <w:sz w:val="28"/>
          <w:szCs w:val="28"/>
        </w:rPr>
        <w:t>логически последовательно мыслить</w:t>
      </w:r>
    </w:p>
    <w:p w:rsidR="00D627A1" w:rsidRDefault="00D627A1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7625AB" w:rsidRPr="007625AB" w:rsidRDefault="007625AB" w:rsidP="003713F2">
      <w:pPr>
        <w:pStyle w:val="af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625AB">
        <w:rPr>
          <w:rFonts w:ascii="Times New Roman" w:hAnsi="Times New Roman"/>
          <w:sz w:val="28"/>
          <w:szCs w:val="28"/>
        </w:rPr>
        <w:t>навыками ориентации в информационном пространстве;</w:t>
      </w:r>
    </w:p>
    <w:p w:rsidR="007625AB" w:rsidRPr="007625AB" w:rsidRDefault="007625AB" w:rsidP="003713F2">
      <w:pPr>
        <w:pStyle w:val="af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625AB">
        <w:rPr>
          <w:rFonts w:ascii="Times New Roman" w:hAnsi="Times New Roman"/>
          <w:sz w:val="28"/>
          <w:szCs w:val="28"/>
        </w:rPr>
        <w:t>знаниями истории развития выбранной специальности и специализации</w:t>
      </w:r>
      <w:r>
        <w:rPr>
          <w:rFonts w:ascii="Times New Roman" w:hAnsi="Times New Roman"/>
          <w:sz w:val="28"/>
          <w:szCs w:val="28"/>
        </w:rPr>
        <w:t>.</w:t>
      </w:r>
    </w:p>
    <w:p w:rsidR="00164703" w:rsidRDefault="00164703" w:rsidP="00481504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D627A1" w:rsidRDefault="00D627A1" w:rsidP="00481504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D627A1" w:rsidRDefault="00D627A1" w:rsidP="00481504">
      <w:pPr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625AB" w:rsidRDefault="007625AB" w:rsidP="007625AB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625AB" w:rsidRPr="007625AB" w:rsidRDefault="007625AB" w:rsidP="003713F2">
      <w:pPr>
        <w:pStyle w:val="af8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625AB">
        <w:rPr>
          <w:rFonts w:ascii="Times New Roman" w:hAnsi="Times New Roman"/>
          <w:sz w:val="28"/>
          <w:szCs w:val="28"/>
        </w:rPr>
        <w:t>знанием истории развития выбранной специальности и специализации, тенденций ее развития и готовность пропагандировать ее социальную и общественную значимость (О</w:t>
      </w:r>
      <w:r>
        <w:rPr>
          <w:rFonts w:ascii="Times New Roman" w:hAnsi="Times New Roman"/>
          <w:sz w:val="28"/>
          <w:szCs w:val="28"/>
        </w:rPr>
        <w:t>П</w:t>
      </w:r>
      <w:r w:rsidRPr="007625AB">
        <w:rPr>
          <w:rFonts w:ascii="Times New Roman" w:hAnsi="Times New Roman"/>
          <w:sz w:val="28"/>
          <w:szCs w:val="28"/>
        </w:rPr>
        <w:t>К-1</w:t>
      </w:r>
      <w:r>
        <w:rPr>
          <w:rFonts w:ascii="Times New Roman" w:hAnsi="Times New Roman"/>
          <w:sz w:val="28"/>
          <w:szCs w:val="28"/>
        </w:rPr>
        <w:t>1</w:t>
      </w:r>
      <w:r w:rsidRPr="007625A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00D95" w:rsidRPr="00D2714B" w:rsidRDefault="00400D95" w:rsidP="007625A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625A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Pr="00D2714B" w:rsidRDefault="00400D95" w:rsidP="007625A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625A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0710A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5E6D47" w:rsidRPr="0027402D" w:rsidRDefault="00A7628E" w:rsidP="00A92A97">
      <w:pPr>
        <w:ind w:firstLine="708"/>
        <w:jc w:val="both"/>
        <w:rPr>
          <w:sz w:val="28"/>
          <w:szCs w:val="28"/>
        </w:rPr>
      </w:pPr>
      <w:r w:rsidRPr="0027402D">
        <w:rPr>
          <w:sz w:val="28"/>
          <w:szCs w:val="28"/>
        </w:rPr>
        <w:t xml:space="preserve">Дисциплина </w:t>
      </w:r>
      <w:r w:rsidR="0027402D" w:rsidRPr="0027402D">
        <w:rPr>
          <w:b/>
          <w:sz w:val="28"/>
          <w:szCs w:val="28"/>
        </w:rPr>
        <w:t>«</w:t>
      </w:r>
      <w:r w:rsidR="0027402D" w:rsidRPr="0027402D">
        <w:rPr>
          <w:sz w:val="28"/>
          <w:szCs w:val="28"/>
        </w:rPr>
        <w:t>История отрасли и введение в специальность</w:t>
      </w:r>
      <w:r w:rsidR="0027402D" w:rsidRPr="00AB440E">
        <w:rPr>
          <w:color w:val="000000" w:themeColor="text1"/>
          <w:sz w:val="28"/>
          <w:szCs w:val="28"/>
        </w:rPr>
        <w:t xml:space="preserve">» </w:t>
      </w:r>
      <w:r w:rsidR="00A92A97" w:rsidRPr="00AB440E">
        <w:rPr>
          <w:color w:val="000000" w:themeColor="text1"/>
          <w:sz w:val="28"/>
          <w:szCs w:val="28"/>
        </w:rPr>
        <w:t>(</w:t>
      </w:r>
      <w:r w:rsidR="007F73E2" w:rsidRPr="00AB440E">
        <w:rPr>
          <w:color w:val="000000" w:themeColor="text1"/>
          <w:sz w:val="28"/>
          <w:szCs w:val="28"/>
        </w:rPr>
        <w:t>Б1.</w:t>
      </w:r>
      <w:r w:rsidR="00AB440E" w:rsidRPr="00AB440E">
        <w:rPr>
          <w:color w:val="000000" w:themeColor="text1"/>
          <w:sz w:val="28"/>
          <w:szCs w:val="28"/>
        </w:rPr>
        <w:t>Б</w:t>
      </w:r>
      <w:r w:rsidR="007F73E2" w:rsidRPr="00AB440E">
        <w:rPr>
          <w:color w:val="000000" w:themeColor="text1"/>
          <w:sz w:val="28"/>
          <w:szCs w:val="28"/>
        </w:rPr>
        <w:t>.</w:t>
      </w:r>
      <w:r w:rsidR="00AB440E" w:rsidRPr="00AB440E">
        <w:rPr>
          <w:color w:val="000000" w:themeColor="text1"/>
          <w:sz w:val="28"/>
          <w:szCs w:val="28"/>
        </w:rPr>
        <w:t>42</w:t>
      </w:r>
      <w:r w:rsidR="00A92A97" w:rsidRPr="00AB440E">
        <w:rPr>
          <w:color w:val="000000" w:themeColor="text1"/>
          <w:sz w:val="28"/>
          <w:szCs w:val="28"/>
        </w:rPr>
        <w:t>)</w:t>
      </w:r>
      <w:r w:rsidR="007625AB">
        <w:rPr>
          <w:color w:val="000000" w:themeColor="text1"/>
          <w:sz w:val="28"/>
          <w:szCs w:val="28"/>
        </w:rPr>
        <w:t xml:space="preserve"> </w:t>
      </w:r>
      <w:r w:rsidR="00774FDE" w:rsidRPr="0027402D">
        <w:rPr>
          <w:sz w:val="28"/>
          <w:szCs w:val="28"/>
        </w:rPr>
        <w:t xml:space="preserve">относится к </w:t>
      </w:r>
      <w:r w:rsidR="007625AB">
        <w:rPr>
          <w:sz w:val="28"/>
          <w:szCs w:val="28"/>
        </w:rPr>
        <w:t>базовой</w:t>
      </w:r>
      <w:r w:rsidR="00774FDE" w:rsidRPr="0027402D">
        <w:rPr>
          <w:sz w:val="28"/>
          <w:szCs w:val="28"/>
        </w:rPr>
        <w:t xml:space="preserve"> части дисциплин</w:t>
      </w:r>
      <w:r w:rsidR="007625AB">
        <w:rPr>
          <w:sz w:val="28"/>
          <w:szCs w:val="28"/>
        </w:rPr>
        <w:t xml:space="preserve"> </w:t>
      </w:r>
      <w:r w:rsidR="00C70B66" w:rsidRPr="0027402D">
        <w:rPr>
          <w:sz w:val="28"/>
          <w:szCs w:val="28"/>
        </w:rPr>
        <w:t>и</w:t>
      </w:r>
      <w:r w:rsidR="00D74F53" w:rsidRPr="0027402D">
        <w:rPr>
          <w:sz w:val="28"/>
          <w:szCs w:val="28"/>
        </w:rPr>
        <w:t xml:space="preserve"> является обязательной</w:t>
      </w:r>
      <w:r w:rsidR="00B542D6" w:rsidRPr="0027402D">
        <w:rPr>
          <w:sz w:val="28"/>
          <w:szCs w:val="28"/>
        </w:rPr>
        <w:t>.</w:t>
      </w:r>
    </w:p>
    <w:p w:rsidR="009124D7" w:rsidRDefault="009124D7" w:rsidP="009C601D">
      <w:pPr>
        <w:ind w:firstLine="851"/>
        <w:jc w:val="center"/>
        <w:rPr>
          <w:b/>
          <w:bCs/>
          <w:sz w:val="28"/>
          <w:szCs w:val="28"/>
        </w:rPr>
      </w:pPr>
    </w:p>
    <w:p w:rsidR="007625AB" w:rsidRPr="00C86CF4" w:rsidRDefault="007625AB" w:rsidP="009C601D">
      <w:pPr>
        <w:ind w:firstLine="851"/>
        <w:jc w:val="center"/>
        <w:rPr>
          <w:b/>
          <w:bCs/>
          <w:sz w:val="16"/>
          <w:szCs w:val="16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B215BE" w:rsidRPr="001624BE" w:rsidRDefault="00B215BE" w:rsidP="00B215BE">
      <w:pPr>
        <w:ind w:firstLine="851"/>
        <w:jc w:val="center"/>
        <w:rPr>
          <w:b/>
          <w:bCs/>
          <w:sz w:val="28"/>
          <w:szCs w:val="28"/>
        </w:rPr>
      </w:pPr>
    </w:p>
    <w:p w:rsidR="00B215BE" w:rsidRDefault="00B215BE" w:rsidP="00B215BE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8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1701"/>
      </w:tblGrid>
      <w:tr w:rsidR="00B359F0" w:rsidRPr="00D2714B" w:rsidTr="00B359F0">
        <w:trPr>
          <w:trHeight w:val="654"/>
          <w:jc w:val="center"/>
        </w:trPr>
        <w:tc>
          <w:tcPr>
            <w:tcW w:w="4929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Align w:val="center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359F0" w:rsidRPr="00D2714B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1701" w:type="dxa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359F0">
              <w:rPr>
                <w:b/>
                <w:sz w:val="28"/>
                <w:szCs w:val="28"/>
              </w:rPr>
              <w:t>Семестры</w:t>
            </w:r>
          </w:p>
          <w:p w:rsidR="00B359F0" w:rsidRPr="00B359F0" w:rsidRDefault="00B359F0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359F0" w:rsidRPr="00D2714B" w:rsidTr="00B359F0">
        <w:trPr>
          <w:jc w:val="center"/>
        </w:trPr>
        <w:tc>
          <w:tcPr>
            <w:tcW w:w="4929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359F0" w:rsidRPr="00D2714B" w:rsidRDefault="00B359F0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359F0" w:rsidRPr="00D2714B" w:rsidRDefault="00B359F0" w:rsidP="003713F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359F0" w:rsidRPr="00D2714B" w:rsidRDefault="00B359F0" w:rsidP="003713F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359F0" w:rsidRPr="00D2714B" w:rsidRDefault="00B359F0" w:rsidP="003713F2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359F0" w:rsidRPr="00D2714B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359F0" w:rsidRPr="00D2714B" w:rsidTr="00B359F0">
        <w:trPr>
          <w:jc w:val="center"/>
        </w:trPr>
        <w:tc>
          <w:tcPr>
            <w:tcW w:w="4929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B359F0" w:rsidRPr="00D2714B" w:rsidTr="00B359F0">
        <w:trPr>
          <w:jc w:val="center"/>
        </w:trPr>
        <w:tc>
          <w:tcPr>
            <w:tcW w:w="4929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359F0" w:rsidRPr="00D2714B" w:rsidTr="00B359F0">
        <w:trPr>
          <w:jc w:val="center"/>
        </w:trPr>
        <w:tc>
          <w:tcPr>
            <w:tcW w:w="4929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359F0" w:rsidRPr="00D2714B" w:rsidRDefault="00B359F0" w:rsidP="00B359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359F0" w:rsidRPr="00D2714B" w:rsidTr="00B359F0">
        <w:trPr>
          <w:jc w:val="center"/>
        </w:trPr>
        <w:tc>
          <w:tcPr>
            <w:tcW w:w="4929" w:type="dxa"/>
            <w:vAlign w:val="center"/>
          </w:tcPr>
          <w:p w:rsidR="00B359F0" w:rsidRPr="00D2714B" w:rsidRDefault="00B359F0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359F0" w:rsidRPr="00D2714B" w:rsidRDefault="00B359F0" w:rsidP="00B359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701" w:type="dxa"/>
          </w:tcPr>
          <w:p w:rsidR="00B359F0" w:rsidRDefault="00B359F0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7F73E2" w:rsidRDefault="007F73E2" w:rsidP="00B215BE">
      <w:pPr>
        <w:ind w:firstLine="851"/>
        <w:jc w:val="both"/>
        <w:rPr>
          <w:bCs/>
          <w:sz w:val="28"/>
          <w:szCs w:val="28"/>
        </w:rPr>
      </w:pPr>
    </w:p>
    <w:p w:rsidR="00CF08AA" w:rsidRPr="001F59B0" w:rsidRDefault="007625AB" w:rsidP="007625AB">
      <w:pPr>
        <w:ind w:firstLine="851"/>
        <w:jc w:val="both"/>
        <w:rPr>
          <w:bCs/>
          <w:i/>
          <w:sz w:val="28"/>
          <w:szCs w:val="28"/>
        </w:rPr>
      </w:pPr>
      <w:r w:rsidRPr="001F59B0">
        <w:rPr>
          <w:bCs/>
          <w:i/>
          <w:sz w:val="28"/>
          <w:szCs w:val="28"/>
        </w:rPr>
        <w:t>Примечание: «Форма контроля знаний» - экзамен (Э)</w:t>
      </w:r>
    </w:p>
    <w:p w:rsidR="007625AB" w:rsidRDefault="007625AB" w:rsidP="007625AB">
      <w:pPr>
        <w:ind w:firstLine="851"/>
        <w:jc w:val="both"/>
        <w:rPr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7625AB">
      <w:pPr>
        <w:spacing w:after="240"/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28"/>
        <w:gridCol w:w="5067"/>
      </w:tblGrid>
      <w:tr w:rsidR="00E27287" w:rsidRPr="007625AB" w:rsidTr="003E0EA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E27287" w:rsidRPr="007625AB" w:rsidRDefault="00E27287" w:rsidP="003E0EA7">
            <w:pPr>
              <w:jc w:val="center"/>
              <w:rPr>
                <w:b/>
                <w:sz w:val="24"/>
                <w:szCs w:val="24"/>
              </w:rPr>
            </w:pPr>
            <w:r w:rsidRPr="007625A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27287" w:rsidRPr="007625AB" w:rsidTr="003E0EA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27287" w:rsidRPr="007625AB" w:rsidRDefault="00E27287" w:rsidP="003E0EA7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color w:val="000000"/>
                <w:sz w:val="24"/>
                <w:szCs w:val="24"/>
              </w:rPr>
              <w:t>Строительство – специфическая сфера деятельности человека</w:t>
            </w:r>
          </w:p>
        </w:tc>
        <w:tc>
          <w:tcPr>
            <w:tcW w:w="5067" w:type="dxa"/>
            <w:shd w:val="clear" w:color="auto" w:fill="auto"/>
          </w:tcPr>
          <w:p w:rsidR="00E27287" w:rsidRPr="007625AB" w:rsidRDefault="00E27287" w:rsidP="007625AB">
            <w:pPr>
              <w:pStyle w:val="af8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5AB">
              <w:rPr>
                <w:rFonts w:ascii="Times New Roman" w:hAnsi="Times New Roman"/>
                <w:sz w:val="24"/>
                <w:szCs w:val="24"/>
              </w:rPr>
              <w:t xml:space="preserve"> Квалификационные требования к </w:t>
            </w:r>
            <w:r w:rsidR="007625AB">
              <w:rPr>
                <w:rFonts w:ascii="Times New Roman" w:hAnsi="Times New Roman"/>
                <w:sz w:val="24"/>
                <w:szCs w:val="24"/>
              </w:rPr>
              <w:t xml:space="preserve">специалисту в области строительства уникальных зданий и сооружений. </w:t>
            </w:r>
            <w:r w:rsidRPr="007625AB">
              <w:rPr>
                <w:rFonts w:ascii="Times New Roman" w:hAnsi="Times New Roman"/>
                <w:sz w:val="24"/>
                <w:szCs w:val="24"/>
              </w:rPr>
              <w:t xml:space="preserve">Основные положения по организации обучения в строительном ВУЗе Структурно-логическая схема учебного процесса </w:t>
            </w:r>
            <w:r w:rsidRPr="007625AB">
              <w:rPr>
                <w:rFonts w:ascii="Times New Roman" w:hAnsi="Times New Roman"/>
                <w:sz w:val="24"/>
                <w:szCs w:val="24"/>
              </w:rPr>
              <w:lastRenderedPageBreak/>
              <w:t>Учебный план специальности. Дисциплины кафедры. История преподавания строительного искусства в ИКПС-ЛИИЖТ-ПГУПС. Выдающиеся строители сотрудники и выпускники института.</w:t>
            </w:r>
          </w:p>
          <w:p w:rsidR="00E27287" w:rsidRPr="007625AB" w:rsidRDefault="00E27287" w:rsidP="007625AB">
            <w:pPr>
              <w:pStyle w:val="af8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5AB">
              <w:rPr>
                <w:rFonts w:ascii="Times New Roman" w:hAnsi="Times New Roman"/>
                <w:sz w:val="24"/>
                <w:szCs w:val="24"/>
              </w:rPr>
              <w:t>Задачи и проблемы строительства. Общие  сведения  о строительстве,  как отрасли народного хозяйства. Здания и сооружения, как объекты строительства и эксплуатации. Основные требования к зданиям. Триада Витрувия и ее современная трактовка. Технические, экономические, экологические и эстетические требования к объектам строительства.</w:t>
            </w:r>
          </w:p>
        </w:tc>
      </w:tr>
      <w:tr w:rsidR="00E27287" w:rsidRPr="007625AB" w:rsidTr="003E0EA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27287" w:rsidRPr="007625AB" w:rsidRDefault="00E27287" w:rsidP="003E0EA7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8" w:type="dxa"/>
            <w:shd w:val="clear" w:color="auto" w:fill="auto"/>
          </w:tcPr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Строительное искусство древности, античности, средневековья</w:t>
            </w:r>
            <w:r w:rsidR="00AB440E" w:rsidRPr="007625AB">
              <w:rPr>
                <w:sz w:val="24"/>
                <w:szCs w:val="24"/>
              </w:rPr>
              <w:t>, эпохи Возрождения, барокко и классицизма.</w:t>
            </w:r>
          </w:p>
        </w:tc>
        <w:tc>
          <w:tcPr>
            <w:tcW w:w="5067" w:type="dxa"/>
            <w:shd w:val="clear" w:color="auto" w:fill="auto"/>
          </w:tcPr>
          <w:p w:rsidR="00E27287" w:rsidRPr="007625AB" w:rsidRDefault="00E27287" w:rsidP="007625A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Исторические сведения об этапах развития строительной техники. Эволюция строительных конструкций в истории архитектуры. Истоки архитектуры. Культурные области древнего мира. Архитектура и строительные конструкции Древнего Египта, Междуречья, Дальнего Востока и других древних цивилизаций. Античная архитектура Греции, крито-микенской культуры, этрусков. Ордерная система. Архитектура Древнего Рима</w:t>
            </w:r>
          </w:p>
          <w:p w:rsidR="00E27287" w:rsidRPr="007625AB" w:rsidRDefault="00E27287" w:rsidP="007625AB">
            <w:pPr>
              <w:jc w:val="both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теоретическое осмысление архитектуры (Витрувий). Раннехристианское строительное искусство. Византия. Храм Софии в Константинополе, Собор Святого Марка в Венеции, церковь Сан-Витале в Равенне. Строительное искусство европейского Средневековья. Архи</w:t>
            </w:r>
            <w:r w:rsidR="007625AB">
              <w:rPr>
                <w:sz w:val="24"/>
                <w:szCs w:val="24"/>
              </w:rPr>
              <w:t>те</w:t>
            </w:r>
            <w:r w:rsidRPr="007625AB">
              <w:rPr>
                <w:sz w:val="24"/>
                <w:szCs w:val="24"/>
              </w:rPr>
              <w:t>ктура</w:t>
            </w:r>
            <w:r w:rsidR="007625AB">
              <w:rPr>
                <w:sz w:val="24"/>
                <w:szCs w:val="24"/>
              </w:rPr>
              <w:t xml:space="preserve"> </w:t>
            </w:r>
            <w:r w:rsidRPr="007625AB">
              <w:rPr>
                <w:sz w:val="24"/>
                <w:szCs w:val="24"/>
              </w:rPr>
              <w:t>дороманского периода. Романский стиль и готика. Архитектура эпохи Возрождения. Барокко и классицизм в Европе.</w:t>
            </w:r>
          </w:p>
        </w:tc>
      </w:tr>
      <w:tr w:rsidR="00E27287" w:rsidRPr="007625AB" w:rsidTr="003E0EA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27287" w:rsidRPr="007625AB" w:rsidRDefault="00E27287" w:rsidP="003E0EA7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:rsidR="00E27287" w:rsidRPr="007625AB" w:rsidRDefault="00E27287" w:rsidP="003E0EA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Отечественная архитектура</w:t>
            </w:r>
          </w:p>
        </w:tc>
        <w:tc>
          <w:tcPr>
            <w:tcW w:w="5067" w:type="dxa"/>
            <w:shd w:val="clear" w:color="auto" w:fill="auto"/>
          </w:tcPr>
          <w:p w:rsidR="00E27287" w:rsidRPr="007625AB" w:rsidRDefault="00E27287" w:rsidP="007625AB">
            <w:pPr>
              <w:jc w:val="both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Архитектура Древней и средневековой Руси. Начало каменного строительства. Монастыри (Сергиев, Кириллов, Кремль новгородский (посад), Новгород и Псков, Владимир (Дмитриевский собор, Золотые ворота, Покрова на Нерли), Суздаль, Вологда, Ярославль, Углич, Кострома, Ростов Великий.</w:t>
            </w:r>
          </w:p>
          <w:p w:rsidR="00E27287" w:rsidRPr="007625AB" w:rsidRDefault="00E27287" w:rsidP="007625AB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625AB">
              <w:rPr>
                <w:rFonts w:eastAsiaTheme="minorHAnsi"/>
                <w:sz w:val="24"/>
                <w:szCs w:val="24"/>
              </w:rPr>
              <w:t xml:space="preserve">Архитектура Российской империи. Петровское барокко. Классицизм. Архитектура Петербурга и Москвы. </w:t>
            </w:r>
            <w:r w:rsidRPr="007625AB">
              <w:rPr>
                <w:sz w:val="24"/>
                <w:szCs w:val="24"/>
              </w:rPr>
              <w:t>Выдающиеся архитекторы, работавшие в России.</w:t>
            </w:r>
          </w:p>
        </w:tc>
      </w:tr>
      <w:tr w:rsidR="00E27287" w:rsidRPr="007625AB" w:rsidTr="003E0EA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27287" w:rsidRPr="007625AB" w:rsidRDefault="00E27287" w:rsidP="003E0EA7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E27287" w:rsidRPr="007625AB" w:rsidRDefault="00E27287" w:rsidP="003E0EA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Современная архитектура и тенденции ее развития.</w:t>
            </w:r>
          </w:p>
        </w:tc>
        <w:tc>
          <w:tcPr>
            <w:tcW w:w="5067" w:type="dxa"/>
            <w:shd w:val="clear" w:color="auto" w:fill="auto"/>
          </w:tcPr>
          <w:p w:rsidR="00E27287" w:rsidRPr="007625AB" w:rsidRDefault="00E27287" w:rsidP="007625AB">
            <w:pPr>
              <w:jc w:val="both"/>
              <w:rPr>
                <w:sz w:val="24"/>
                <w:szCs w:val="24"/>
              </w:rPr>
            </w:pPr>
            <w:r w:rsidRPr="007625AB">
              <w:rPr>
                <w:rFonts w:eastAsiaTheme="minorHAnsi"/>
                <w:sz w:val="24"/>
                <w:szCs w:val="24"/>
              </w:rPr>
              <w:t xml:space="preserve">Архитектурные стили. Романтизм, историзм, модерн. Отход от целостности стиля. Эклектизм, стилизация. Национальное и интернациональное в архитектуре. Архитектура Запада 20 века.  Стилевые направления 20 века (функционализм и интернациональный стиль, органическая архитектура, брутализм, хай-тек, постмодернизм и др.).  </w:t>
            </w:r>
            <w:r w:rsidRPr="007625AB">
              <w:rPr>
                <w:sz w:val="24"/>
                <w:szCs w:val="24"/>
              </w:rPr>
              <w:t xml:space="preserve">Архитектура и строительство в СССР. Революционный романтизм </w:t>
            </w:r>
            <w:r w:rsidRPr="007625AB">
              <w:rPr>
                <w:sz w:val="24"/>
                <w:szCs w:val="24"/>
              </w:rPr>
              <w:lastRenderedPageBreak/>
              <w:t>и конструктивизм. Дворец Советов и «сталинский ампир». Массовое жилищное строительство. Современное состояние в строительной отрасли.</w:t>
            </w:r>
          </w:p>
        </w:tc>
      </w:tr>
    </w:tbl>
    <w:p w:rsidR="007625AB" w:rsidRDefault="007625AB" w:rsidP="00BB1D91">
      <w:pPr>
        <w:ind w:firstLine="851"/>
        <w:jc w:val="both"/>
        <w:rPr>
          <w:sz w:val="28"/>
          <w:szCs w:val="28"/>
          <w:highlight w:val="yellow"/>
        </w:rPr>
      </w:pPr>
    </w:p>
    <w:p w:rsidR="0011101E" w:rsidRPr="00F411BE" w:rsidRDefault="009C6FF0" w:rsidP="0011101E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p w:rsidR="003C286D" w:rsidRDefault="003C286D" w:rsidP="007625AB">
      <w:pPr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RPr="007625AB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7625AB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7625AB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7625AB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7625AB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7625AB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Pr="007625AB" w:rsidRDefault="00F411B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b/>
                <w:sz w:val="24"/>
                <w:szCs w:val="24"/>
              </w:rPr>
              <w:t>СРС</w:t>
            </w:r>
          </w:p>
        </w:tc>
      </w:tr>
      <w:tr w:rsidR="00F411BE" w:rsidRPr="007625AB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7625AB" w:rsidRDefault="0031662E" w:rsidP="00E61718">
            <w:pPr>
              <w:rPr>
                <w:sz w:val="24"/>
                <w:szCs w:val="24"/>
              </w:rPr>
            </w:pPr>
            <w:r w:rsidRPr="007625AB">
              <w:rPr>
                <w:color w:val="000000"/>
                <w:sz w:val="24"/>
                <w:szCs w:val="24"/>
              </w:rPr>
              <w:t>Строительство – специфическая сфера деятельности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625AB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F411BE" w:rsidRPr="007625AB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7625AB" w:rsidRDefault="0031662E" w:rsidP="00E61718">
            <w:pPr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Строительное искусство древности, античности, средневековья</w:t>
            </w:r>
            <w:r w:rsidR="00AB440E" w:rsidRPr="007625AB">
              <w:rPr>
                <w:sz w:val="24"/>
                <w:szCs w:val="24"/>
              </w:rPr>
              <w:t>, эпохи Возрождения, барокко и классицизма</w:t>
            </w:r>
            <w:r w:rsidRPr="007625AB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625AB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F411BE" w:rsidRPr="007625AB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7625AB" w:rsidRDefault="0031662E" w:rsidP="00E61718">
            <w:pPr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Отечественная архитектура.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957F2A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625AB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F411BE" w:rsidRPr="007625AB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1BE" w:rsidRPr="007625AB" w:rsidRDefault="0031662E" w:rsidP="00E61718">
            <w:pPr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Современная архитектура и тенденции ее развития.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F411BE" w:rsidP="00E6171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7625AB" w:rsidRDefault="0031662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625AB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275006" w:rsidRPr="007625AB" w:rsidTr="00F411B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06" w:rsidRPr="007625AB" w:rsidRDefault="0027500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7625AB" w:rsidRDefault="0031662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rFonts w:eastAsia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7625AB" w:rsidRDefault="0031662E" w:rsidP="0031662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rFonts w:eastAsia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7625AB" w:rsidRDefault="003C286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rFonts w:eastAsia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006" w:rsidRPr="007625AB" w:rsidRDefault="0031662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5AB">
              <w:rPr>
                <w:rFonts w:eastAsia="Times New Roman"/>
                <w:b/>
                <w:sz w:val="24"/>
                <w:szCs w:val="24"/>
              </w:rPr>
              <w:t>60</w:t>
            </w:r>
          </w:p>
        </w:tc>
      </w:tr>
    </w:tbl>
    <w:p w:rsidR="001173F6" w:rsidRDefault="001173F6" w:rsidP="00E6726B">
      <w:pPr>
        <w:jc w:val="center"/>
        <w:rPr>
          <w:b/>
          <w:bCs/>
          <w:sz w:val="28"/>
          <w:szCs w:val="28"/>
        </w:rPr>
      </w:pPr>
    </w:p>
    <w:p w:rsidR="00C86CF4" w:rsidRDefault="00C86CF4" w:rsidP="00E6726B">
      <w:pPr>
        <w:jc w:val="center"/>
        <w:rPr>
          <w:b/>
          <w:bCs/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129"/>
        <w:gridCol w:w="4784"/>
      </w:tblGrid>
      <w:tr w:rsidR="00D6545A" w:rsidRPr="007625AB" w:rsidTr="00E6726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7625AB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№</w:t>
            </w:r>
          </w:p>
          <w:p w:rsidR="00D6545A" w:rsidRPr="007625AB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D6545A" w:rsidRPr="007625AB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E6726B" w:rsidRPr="007625AB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Перечень учебно-методического</w:t>
            </w:r>
          </w:p>
          <w:p w:rsidR="00D6545A" w:rsidRPr="007625AB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7625AB">
              <w:rPr>
                <w:b/>
                <w:bCs/>
                <w:sz w:val="24"/>
                <w:szCs w:val="24"/>
              </w:rPr>
              <w:t>обеспечения</w:t>
            </w:r>
          </w:p>
        </w:tc>
      </w:tr>
      <w:tr w:rsidR="00AB440E" w:rsidRPr="007625AB" w:rsidTr="00E6726B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440E" w:rsidRPr="007625AB" w:rsidRDefault="00AB440E" w:rsidP="00434814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1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7625AB">
              <w:rPr>
                <w:color w:val="000000"/>
                <w:sz w:val="24"/>
                <w:szCs w:val="24"/>
              </w:rPr>
              <w:t>Строительство – специфическая сфера деятельности человека.</w:t>
            </w:r>
          </w:p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784" w:type="dxa"/>
            <w:vMerge w:val="restart"/>
            <w:shd w:val="clear" w:color="auto" w:fill="auto"/>
            <w:vAlign w:val="center"/>
          </w:tcPr>
          <w:p w:rsidR="00AB440E" w:rsidRDefault="00AB440E" w:rsidP="003713F2">
            <w:pPr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 w:rsidRPr="007625AB">
              <w:rPr>
                <w:bCs/>
                <w:sz w:val="24"/>
                <w:szCs w:val="24"/>
              </w:rPr>
              <w:t>Архитектура гражданских и промышленных зданий: в 5 т. - М.: Бастет. Т. 1: История архитектуры: учеб.для вузов / Н. Ф. Гуляницкий. - 4-е изд., перераб. - 2009. - 335 с.: ил. - ISBN 978-5-903178-10-0</w:t>
            </w:r>
          </w:p>
          <w:p w:rsidR="007625AB" w:rsidRPr="007625AB" w:rsidRDefault="007625AB" w:rsidP="003713F2">
            <w:pPr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Соловьев, К.А. История архитектуры и строительной техники [Электронный ресурс] : учеб. пособие / К.А. Соловьев, Д.С. Степанова. — Электрон. дан. — Санкт-Петербург : Лань, 2016. — 544 с. — Режим доступа: https://e.lanbook.com/book/71734. — Загл. с экрана.</w:t>
            </w:r>
          </w:p>
          <w:p w:rsidR="00AB440E" w:rsidRPr="007625AB" w:rsidRDefault="00AB440E" w:rsidP="007625AB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AB440E" w:rsidRPr="007625AB" w:rsidTr="001173F6">
        <w:trPr>
          <w:trHeight w:val="20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440E" w:rsidRPr="007625AB" w:rsidRDefault="00AB440E" w:rsidP="00434814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2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Строительное искусство древности, античности, средневеко</w:t>
            </w:r>
            <w:r w:rsidR="007625AB">
              <w:rPr>
                <w:sz w:val="24"/>
                <w:szCs w:val="24"/>
              </w:rPr>
              <w:t>вья,</w:t>
            </w:r>
            <w:r w:rsidR="007625AB" w:rsidRPr="007625AB">
              <w:rPr>
                <w:sz w:val="24"/>
                <w:szCs w:val="24"/>
              </w:rPr>
              <w:t xml:space="preserve"> эпохи Возрождения, барокко и классицизма.</w:t>
            </w:r>
          </w:p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784" w:type="dxa"/>
            <w:vMerge/>
            <w:shd w:val="clear" w:color="auto" w:fill="auto"/>
            <w:vAlign w:val="center"/>
          </w:tcPr>
          <w:p w:rsidR="00AB440E" w:rsidRPr="007625AB" w:rsidRDefault="00AB440E" w:rsidP="00910D29">
            <w:pPr>
              <w:tabs>
                <w:tab w:val="left" w:pos="459"/>
              </w:tabs>
              <w:contextualSpacing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AB440E" w:rsidRPr="007625AB" w:rsidTr="001173F6">
        <w:trPr>
          <w:trHeight w:val="20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440E" w:rsidRPr="007625AB" w:rsidRDefault="00AB440E" w:rsidP="00434814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3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Отечественная архитектура</w:t>
            </w:r>
          </w:p>
          <w:p w:rsidR="00AB440E" w:rsidRPr="007625AB" w:rsidRDefault="00AB440E" w:rsidP="007625A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784" w:type="dxa"/>
            <w:vMerge/>
            <w:shd w:val="clear" w:color="auto" w:fill="auto"/>
            <w:vAlign w:val="center"/>
          </w:tcPr>
          <w:p w:rsidR="00AB440E" w:rsidRPr="007625AB" w:rsidRDefault="00AB440E" w:rsidP="00910D29">
            <w:pPr>
              <w:tabs>
                <w:tab w:val="left" w:pos="459"/>
              </w:tabs>
              <w:contextualSpacing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AB440E" w:rsidRPr="007625AB" w:rsidTr="001173F6">
        <w:trPr>
          <w:trHeight w:val="20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B440E" w:rsidRPr="007625AB" w:rsidRDefault="00AB440E" w:rsidP="00434814">
            <w:pPr>
              <w:jc w:val="center"/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4</w:t>
            </w:r>
          </w:p>
        </w:tc>
        <w:tc>
          <w:tcPr>
            <w:tcW w:w="4129" w:type="dxa"/>
            <w:shd w:val="clear" w:color="auto" w:fill="auto"/>
            <w:vAlign w:val="center"/>
          </w:tcPr>
          <w:p w:rsidR="00AB440E" w:rsidRPr="007625AB" w:rsidRDefault="00AB440E" w:rsidP="00910D2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625AB">
              <w:rPr>
                <w:sz w:val="24"/>
                <w:szCs w:val="24"/>
              </w:rPr>
              <w:t>Современная архитектура и тенденции ее развития</w:t>
            </w:r>
          </w:p>
        </w:tc>
        <w:tc>
          <w:tcPr>
            <w:tcW w:w="4784" w:type="dxa"/>
            <w:vMerge/>
            <w:shd w:val="clear" w:color="auto" w:fill="auto"/>
            <w:vAlign w:val="center"/>
          </w:tcPr>
          <w:p w:rsidR="00AB440E" w:rsidRPr="007625AB" w:rsidRDefault="00AB440E" w:rsidP="00910D29">
            <w:pPr>
              <w:tabs>
                <w:tab w:val="left" w:pos="459"/>
              </w:tabs>
              <w:contextualSpacing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C86CF4" w:rsidRDefault="00C86CF4" w:rsidP="00114270">
      <w:pPr>
        <w:jc w:val="center"/>
        <w:rPr>
          <w:b/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3977A8" w:rsidRDefault="003977A8" w:rsidP="007F73E2">
      <w:pPr>
        <w:jc w:val="both"/>
        <w:rPr>
          <w:bCs/>
          <w:sz w:val="28"/>
          <w:szCs w:val="28"/>
        </w:rPr>
      </w:pP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197126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3977A8" w:rsidRDefault="003977A8" w:rsidP="009101EA">
      <w:pPr>
        <w:ind w:firstLine="851"/>
        <w:jc w:val="both"/>
        <w:rPr>
          <w:bCs/>
          <w:sz w:val="28"/>
          <w:szCs w:val="28"/>
        </w:rPr>
      </w:pPr>
    </w:p>
    <w:p w:rsidR="00D42560" w:rsidRPr="007625AB" w:rsidRDefault="00D42560" w:rsidP="003713F2">
      <w:pPr>
        <w:pStyle w:val="af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625AB">
        <w:rPr>
          <w:rFonts w:ascii="Times New Roman" w:hAnsi="Times New Roman"/>
          <w:bCs/>
          <w:sz w:val="28"/>
          <w:szCs w:val="28"/>
        </w:rPr>
        <w:t>Архитектура гражданских и промышленных зданий: в 5 т. - М.: Бастет. Т. 1: История архитектуры: учеб.для вузов / Н. Ф. Гуляницкий. - 4-е изд., перераб. - 2009. - 335 с.: ил. - ISBN 978-5-903178-10-0</w:t>
      </w:r>
    </w:p>
    <w:p w:rsidR="001273BE" w:rsidRDefault="001273BE" w:rsidP="001273BE">
      <w:pPr>
        <w:ind w:firstLine="851"/>
        <w:jc w:val="both"/>
        <w:rPr>
          <w:bCs/>
          <w:sz w:val="28"/>
          <w:szCs w:val="28"/>
        </w:rPr>
      </w:pPr>
      <w:r w:rsidRPr="001273B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625AB" w:rsidRDefault="007625AB" w:rsidP="001273BE">
      <w:pPr>
        <w:ind w:firstLine="851"/>
        <w:jc w:val="both"/>
        <w:rPr>
          <w:bCs/>
          <w:sz w:val="28"/>
          <w:szCs w:val="28"/>
        </w:rPr>
      </w:pPr>
    </w:p>
    <w:p w:rsidR="00F2542D" w:rsidRPr="007625AB" w:rsidRDefault="007625AB" w:rsidP="003713F2">
      <w:pPr>
        <w:pStyle w:val="af8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625AB">
        <w:rPr>
          <w:rFonts w:ascii="Times New Roman" w:hAnsi="Times New Roman"/>
          <w:sz w:val="28"/>
          <w:szCs w:val="28"/>
        </w:rPr>
        <w:t>Соловьев, К.А. История архитектуры и строительной техники [Электронный ресурс] : учеб. пособие / К.А. Соловьев, Д.С. Степанова. — Электрон. дан. — Санкт-Петербург : Лань, 2016. — 544 с. — Режим доступа: https://e.lanbook.com/book/71734. — Загл. с экрана.</w:t>
      </w: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4F0F13" w:rsidRPr="004F0F13" w:rsidRDefault="004F0F13" w:rsidP="003713F2">
      <w:pPr>
        <w:pStyle w:val="afa"/>
        <w:numPr>
          <w:ilvl w:val="0"/>
          <w:numId w:val="7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C7063" w:rsidRPr="004F0F13" w:rsidRDefault="002C7063" w:rsidP="003713F2">
      <w:pPr>
        <w:pStyle w:val="af8"/>
        <w:numPr>
          <w:ilvl w:val="0"/>
          <w:numId w:val="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C86CF4" w:rsidRPr="003A4631" w:rsidRDefault="00C86CF4" w:rsidP="003713F2">
      <w:pPr>
        <w:pStyle w:val="af8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C86CF4" w:rsidRPr="003A4631" w:rsidRDefault="00C86CF4" w:rsidP="003713F2">
      <w:pPr>
        <w:pStyle w:val="10"/>
        <w:keepLines/>
        <w:numPr>
          <w:ilvl w:val="0"/>
          <w:numId w:val="7"/>
        </w:numPr>
        <w:jc w:val="both"/>
        <w:rPr>
          <w:rFonts w:eastAsia="Times New Roman"/>
          <w:b w:val="0"/>
        </w:rPr>
      </w:pPr>
      <w:r w:rsidRPr="003A4631">
        <w:rPr>
          <w:b w:val="0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7F73E2" w:rsidRDefault="007F73E2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73F6" w:rsidRPr="004F0F13" w:rsidRDefault="001173F6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3713F2">
      <w:pPr>
        <w:pStyle w:val="af8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3713F2">
      <w:pPr>
        <w:pStyle w:val="af8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C86CF4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C86CF4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lastRenderedPageBreak/>
        <w:t>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3713F2">
      <w:pPr>
        <w:pStyle w:val="af8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114270" w:rsidRPr="007F73E2" w:rsidRDefault="00114270" w:rsidP="00114270">
      <w:pPr>
        <w:ind w:firstLine="851"/>
        <w:jc w:val="both"/>
        <w:rPr>
          <w:b/>
          <w:bCs/>
          <w:sz w:val="16"/>
          <w:szCs w:val="16"/>
        </w:rPr>
      </w:pPr>
    </w:p>
    <w:p w:rsidR="00F2542D" w:rsidRDefault="00F2542D" w:rsidP="002C7063">
      <w:pPr>
        <w:ind w:firstLine="851"/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910D29">
        <w:rPr>
          <w:sz w:val="28"/>
          <w:szCs w:val="28"/>
        </w:rPr>
        <w:t>История отрасли и введение в специальность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C86CF4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C86CF4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C86CF4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C86CF4">
        <w:rPr>
          <w:rFonts w:eastAsia="Times New Roman"/>
          <w:bCs/>
          <w:sz w:val="28"/>
          <w:szCs w:val="28"/>
        </w:rPr>
        <w:t>);</w:t>
      </w:r>
    </w:p>
    <w:p w:rsidR="00C86CF4" w:rsidRPr="00C86CF4" w:rsidRDefault="00C86CF4" w:rsidP="00C86CF4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F0F13" w:rsidRPr="009E5042" w:rsidRDefault="004F0F13" w:rsidP="004F0F13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C7063" w:rsidRDefault="002C7063" w:rsidP="002C7063">
      <w:pPr>
        <w:ind w:firstLine="708"/>
        <w:jc w:val="both"/>
        <w:rPr>
          <w:bCs/>
          <w:sz w:val="28"/>
          <w:szCs w:val="28"/>
        </w:rPr>
      </w:pPr>
    </w:p>
    <w:p w:rsidR="002C7063" w:rsidRDefault="002C7063" w:rsidP="002C7063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C7063" w:rsidRPr="007F73E2" w:rsidRDefault="002C7063" w:rsidP="002C7063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F2542D" w:rsidRDefault="00F2542D" w:rsidP="002C7063">
      <w:pPr>
        <w:ind w:firstLine="851"/>
        <w:jc w:val="both"/>
        <w:rPr>
          <w:rFonts w:eastAsia="Times New Roman"/>
          <w:bCs/>
          <w:sz w:val="28"/>
        </w:rPr>
      </w:pPr>
    </w:p>
    <w:p w:rsidR="002C7063" w:rsidRPr="0042245E" w:rsidRDefault="002C7063" w:rsidP="002C7063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7625AB">
        <w:rPr>
          <w:rFonts w:eastAsia="Times New Roman"/>
          <w:bCs/>
          <w:sz w:val="28"/>
        </w:rPr>
        <w:t>специальности 08.05.01</w:t>
      </w:r>
      <w:r>
        <w:rPr>
          <w:rFonts w:eastAsia="Times New Roman"/>
          <w:bCs/>
          <w:sz w:val="28"/>
        </w:rPr>
        <w:t xml:space="preserve"> «Строительство</w:t>
      </w:r>
      <w:r w:rsidR="007625AB">
        <w:rPr>
          <w:rFonts w:eastAsia="Times New Roman"/>
          <w:bCs/>
          <w:sz w:val="28"/>
        </w:rPr>
        <w:t xml:space="preserve"> уникальных зданий и сооружений</w:t>
      </w:r>
      <w:r>
        <w:rPr>
          <w:rFonts w:eastAsia="Times New Roman"/>
          <w:bCs/>
          <w:sz w:val="28"/>
        </w:rPr>
        <w:t xml:space="preserve">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2C7063" w:rsidRPr="00C52654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7625AB">
        <w:rPr>
          <w:bCs/>
          <w:sz w:val="28"/>
        </w:rPr>
        <w:t xml:space="preserve"> </w:t>
      </w:r>
      <w:r w:rsidR="004F0F13">
        <w:rPr>
          <w:bCs/>
          <w:sz w:val="28"/>
        </w:rPr>
        <w:t>и помещения для хранения и профилактического обслуживания учебного оборудования</w:t>
      </w:r>
      <w:r>
        <w:rPr>
          <w:bCs/>
          <w:sz w:val="28"/>
        </w:rPr>
        <w:t>.</w:t>
      </w:r>
      <w:r w:rsidR="007625AB">
        <w:rPr>
          <w:bCs/>
          <w:sz w:val="28"/>
        </w:rPr>
        <w:t xml:space="preserve">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5B38E0" w:rsidRPr="007F73E2" w:rsidRDefault="000D66BB" w:rsidP="000D66BB">
      <w:pPr>
        <w:jc w:val="both"/>
        <w:rPr>
          <w:bCs/>
          <w:sz w:val="16"/>
          <w:szCs w:val="16"/>
        </w:rPr>
      </w:pPr>
      <w:r w:rsidRPr="000D66BB">
        <w:rPr>
          <w:bCs/>
          <w:noProof/>
          <w:sz w:val="28"/>
        </w:rPr>
        <w:lastRenderedPageBreak/>
        <w:drawing>
          <wp:inline distT="0" distB="0" distL="0" distR="0">
            <wp:extent cx="5939790" cy="473322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3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8E0" w:rsidRPr="007F73E2" w:rsidSect="00197126">
      <w:footerReference w:type="default" r:id="rId11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BA3" w:rsidRDefault="00EF7BA3" w:rsidP="00FC1BEB">
      <w:r>
        <w:separator/>
      </w:r>
    </w:p>
  </w:endnote>
  <w:endnote w:type="continuationSeparator" w:id="0">
    <w:p w:rsidR="00EF7BA3" w:rsidRDefault="00EF7BA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504" w:rsidRDefault="00D3171F">
    <w:pPr>
      <w:pStyle w:val="ab"/>
      <w:jc w:val="right"/>
    </w:pPr>
    <w:r>
      <w:fldChar w:fldCharType="begin"/>
    </w:r>
    <w:r w:rsidR="00481504">
      <w:instrText>PAGE   \* MERGEFORMAT</w:instrText>
    </w:r>
    <w:r>
      <w:fldChar w:fldCharType="separate"/>
    </w:r>
    <w:r w:rsidR="00D627A1">
      <w:rPr>
        <w:noProof/>
      </w:rPr>
      <w:t>2</w:t>
    </w:r>
    <w:r>
      <w:rPr>
        <w:noProof/>
      </w:rPr>
      <w:fldChar w:fldCharType="end"/>
    </w:r>
  </w:p>
  <w:p w:rsidR="00481504" w:rsidRDefault="0048150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BA3" w:rsidRDefault="00EF7BA3" w:rsidP="00FC1BEB">
      <w:r>
        <w:separator/>
      </w:r>
    </w:p>
  </w:footnote>
  <w:footnote w:type="continuationSeparator" w:id="0">
    <w:p w:rsidR="00EF7BA3" w:rsidRDefault="00EF7BA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C3A94"/>
    <w:multiLevelType w:val="hybridMultilevel"/>
    <w:tmpl w:val="F32A24EE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05853"/>
    <w:multiLevelType w:val="singleLevel"/>
    <w:tmpl w:val="82E89F5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 w15:restartNumberingAfterBreak="0">
    <w:nsid w:val="677F4115"/>
    <w:multiLevelType w:val="hybridMultilevel"/>
    <w:tmpl w:val="E7622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63EDD"/>
    <w:multiLevelType w:val="hybridMultilevel"/>
    <w:tmpl w:val="DCD44314"/>
    <w:lvl w:ilvl="0" w:tplc="573066D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12"/>
  </w:num>
  <w:num w:numId="11">
    <w:abstractNumId w:val="7"/>
  </w:num>
  <w:num w:numId="12">
    <w:abstractNumId w:val="10"/>
  </w:num>
  <w:num w:numId="13">
    <w:abstractNumId w:val="0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37A2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10A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5ED6"/>
    <w:rsid w:val="000D6165"/>
    <w:rsid w:val="000D64CB"/>
    <w:rsid w:val="000D66B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5DB7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703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9B0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A81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073A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02D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74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159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62E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3F2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8AA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1504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C671D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2D6"/>
    <w:rsid w:val="005A0DB4"/>
    <w:rsid w:val="005A1004"/>
    <w:rsid w:val="005A230E"/>
    <w:rsid w:val="005A2343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054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078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5AB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3E97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0D29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40E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5BA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9F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6CF4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50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71F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60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7A1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221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3F11"/>
    <w:rsid w:val="00DB5A87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27287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1F1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EF7BA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28D7"/>
    <w:rsid w:val="00F534BA"/>
    <w:rsid w:val="00F53A65"/>
    <w:rsid w:val="00F5468E"/>
    <w:rsid w:val="00F5470E"/>
    <w:rsid w:val="00F54B02"/>
    <w:rsid w:val="00F556A3"/>
    <w:rsid w:val="00F55A35"/>
    <w:rsid w:val="00F568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2B57C6A-794E-4B8B-A012-7DBD5EDB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62AD2-3128-4475-B16B-ADD9F9E2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11</cp:revision>
  <cp:lastPrinted>2017-11-09T15:18:00Z</cp:lastPrinted>
  <dcterms:created xsi:type="dcterms:W3CDTF">2017-11-08T13:19:00Z</dcterms:created>
  <dcterms:modified xsi:type="dcterms:W3CDTF">2017-11-18T08:20:00Z</dcterms:modified>
</cp:coreProperties>
</file>