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050481">
        <w:rPr>
          <w:rFonts w:cs="Times New Roman"/>
          <w:sz w:val="28"/>
          <w:szCs w:val="28"/>
        </w:rPr>
        <w:t>зация – «Пассажирский комплекс железнодорожного транспорта</w:t>
      </w:r>
      <w:r w:rsidRPr="00DC636A">
        <w:rPr>
          <w:rFonts w:cs="Times New Roman"/>
          <w:sz w:val="28"/>
          <w:szCs w:val="28"/>
        </w:rPr>
        <w:t>»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</w:t>
      </w:r>
      <w:r w:rsidR="00733D95">
        <w:rPr>
          <w:rFonts w:cs="Times New Roman"/>
          <w:b/>
          <w:sz w:val="28"/>
          <w:szCs w:val="28"/>
        </w:rPr>
        <w:t>, тип</w:t>
      </w:r>
      <w:r w:rsidRPr="00DC636A">
        <w:rPr>
          <w:rFonts w:cs="Times New Roman"/>
          <w:b/>
          <w:sz w:val="28"/>
          <w:szCs w:val="28"/>
        </w:rPr>
        <w:t xml:space="preserve"> практики, способы и формы ее проведения</w:t>
      </w:r>
    </w:p>
    <w:p w:rsidR="00D67020" w:rsidRDefault="00D67020" w:rsidP="00D67020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D67020" w:rsidRDefault="00D67020" w:rsidP="00D67020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D67020" w:rsidRDefault="00D67020" w:rsidP="00D6702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D67020" w:rsidRDefault="00D67020" w:rsidP="00D6702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67020" w:rsidRDefault="00D67020" w:rsidP="00D6702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bookmarkEnd w:id="0"/>
    <w:p w:rsidR="00144F5E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D0601" w:rsidRDefault="005D0601" w:rsidP="005D060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ОПК(13).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организации рационального взаимодействия железнодорожного транспорта общего и необщего пользования, транспортно-</w:t>
      </w:r>
      <w:r>
        <w:rPr>
          <w:bCs/>
          <w:iCs/>
          <w:spacing w:val="-9"/>
          <w:sz w:val="28"/>
          <w:szCs w:val="28"/>
        </w:rPr>
        <w:lastRenderedPageBreak/>
        <w:t>экспедиторских компаний, логистических центров и операторов подвижного состава на железнодорожном транспорте (ПК-3);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(ПК-4);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>
        <w:rPr>
          <w:bCs/>
          <w:iCs/>
          <w:spacing w:val="-9"/>
          <w:sz w:val="28"/>
          <w:szCs w:val="28"/>
        </w:rPr>
        <w:t>грузобагажа</w:t>
      </w:r>
      <w:proofErr w:type="spellEnd"/>
      <w:r>
        <w:rPr>
          <w:bCs/>
          <w:iCs/>
          <w:spacing w:val="-9"/>
          <w:sz w:val="28"/>
          <w:szCs w:val="28"/>
        </w:rPr>
        <w:t xml:space="preserve"> и грузов (ПК-6);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 (ПК-7);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(ПК-9);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(ПК-10);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>
        <w:rPr>
          <w:bCs/>
          <w:iCs/>
          <w:spacing w:val="-9"/>
          <w:sz w:val="28"/>
          <w:szCs w:val="28"/>
        </w:rPr>
        <w:t>поездопотоков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и </w:t>
      </w:r>
      <w:proofErr w:type="spellStart"/>
      <w:r>
        <w:rPr>
          <w:bCs/>
          <w:iCs/>
          <w:spacing w:val="-9"/>
          <w:sz w:val="28"/>
          <w:szCs w:val="28"/>
        </w:rPr>
        <w:t>вагонопотоков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организовывать работу малых коллективов исполнителей, находить и принимать управленческие решения в области организации </w:t>
      </w:r>
      <w:r>
        <w:rPr>
          <w:bCs/>
          <w:iCs/>
          <w:spacing w:val="-9"/>
          <w:sz w:val="28"/>
          <w:szCs w:val="28"/>
        </w:rPr>
        <w:lastRenderedPageBreak/>
        <w:t>производства и труда, организовывать работу по повышению квалификации персонала (ПК-14);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 (ПК-15);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(ПК-16);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в работе основные методы и модели управления инновационными процессами (ПК-17);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подготовке исходных данных для выбора и обоснования научно-технических и организационно-управленческих решений на основе экономического анализа (ПК-18);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 (ПК-19);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 (ПК-20);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системы доставки грузов, выбору перевозчика, оператора и экспедитора на основе многокритериального подхода (ПК-22);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>
        <w:rPr>
          <w:bCs/>
          <w:iCs/>
          <w:spacing w:val="-9"/>
          <w:sz w:val="28"/>
          <w:szCs w:val="28"/>
        </w:rPr>
        <w:t>интермодальных</w:t>
      </w:r>
      <w:proofErr w:type="spellEnd"/>
      <w:r>
        <w:rPr>
          <w:bCs/>
          <w:iCs/>
          <w:spacing w:val="-9"/>
          <w:sz w:val="28"/>
          <w:szCs w:val="28"/>
        </w:rPr>
        <w:t xml:space="preserve"> (</w:t>
      </w:r>
      <w:proofErr w:type="spellStart"/>
      <w:r>
        <w:rPr>
          <w:bCs/>
          <w:iCs/>
          <w:spacing w:val="-9"/>
          <w:sz w:val="28"/>
          <w:szCs w:val="28"/>
        </w:rPr>
        <w:t>мультимодальных</w:t>
      </w:r>
      <w:proofErr w:type="spellEnd"/>
      <w:r>
        <w:rPr>
          <w:bCs/>
          <w:iCs/>
          <w:spacing w:val="-9"/>
          <w:sz w:val="28"/>
          <w:szCs w:val="28"/>
        </w:rPr>
        <w:t>) перевозок (ПК-23);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 (ПК-24);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(ПК-25);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(ПК-26);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 xml:space="preserve">способность к проведению научных исследований и экспериментов, анализу, интерпретации и моделированию на основе существующих научных </w:t>
      </w:r>
      <w:r>
        <w:rPr>
          <w:bCs/>
          <w:iCs/>
          <w:spacing w:val="-9"/>
          <w:sz w:val="28"/>
          <w:szCs w:val="28"/>
        </w:rPr>
        <w:lastRenderedPageBreak/>
        <w:t>концепций отдельных явлений и процессов с формулированием аргументированных умозаключений и выводов (ПК-27);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участию в организации </w:t>
      </w:r>
      <w:proofErr w:type="spellStart"/>
      <w:r>
        <w:rPr>
          <w:bCs/>
          <w:iCs/>
          <w:spacing w:val="-9"/>
          <w:sz w:val="28"/>
          <w:szCs w:val="28"/>
        </w:rPr>
        <w:t>аутсорсинговой</w:t>
      </w:r>
      <w:proofErr w:type="spellEnd"/>
      <w:r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пассажирского комплекса железнодорожного транспорта, но необходимых для его полноценной работы, а также в организации контроля за их выполнением (ПСК-4.1);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(ПСК-4.2);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 способность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 (ПСК-4.3);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участию в работе по внедрению скоростного и высокоскоростного движения пассажирских поездов (ПСК-4.4);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разработке и внедрению мер по совершенствованию условий перевозок в пассажирском сообщении, организации управления пассажирскими перевозками (ПСК-4.5);</w:t>
      </w:r>
    </w:p>
    <w:p w:rsidR="00050481" w:rsidRDefault="005D0601" w:rsidP="005D0601">
      <w:pPr>
        <w:pStyle w:val="Default"/>
        <w:ind w:left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рациональной технологии пассажирских перевозок, обеспечения тягой, организации эксплуатации и ремонта пассажирских вагонов (ПСК-4.6).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ЗНАТЬ: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УМЕТЬ: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 с использованием современных методов исследований;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proofErr w:type="spellStart"/>
      <w:r w:rsidRPr="00050481">
        <w:rPr>
          <w:bCs/>
          <w:iCs/>
          <w:spacing w:val="-9"/>
          <w:sz w:val="28"/>
          <w:szCs w:val="28"/>
        </w:rPr>
        <w:t>совершенствововать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ВЛАДЕТЬ: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разработкой проектных решений по развитию инфраструктуры пассажирского комплекса;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навыками управления пассажирскими перевозками;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164A03" w:rsidRDefault="00164A03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8B3C8D" w:rsidRDefault="008B3C8D" w:rsidP="008B3C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51E56" w:rsidRPr="00DC636A" w:rsidRDefault="00C51E56" w:rsidP="00C51E56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Для очной, заочной форм обучения:</w:t>
      </w:r>
    </w:p>
    <w:p w:rsidR="00C51E56" w:rsidRDefault="00C51E56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CB46E4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8B3C8D">
        <w:rPr>
          <w:rFonts w:cs="Times New Roman"/>
          <w:sz w:val="28"/>
          <w:szCs w:val="28"/>
        </w:rPr>
        <w:t xml:space="preserve"> – 18 зачетных единиц (648</w:t>
      </w:r>
      <w:r w:rsidR="0079471B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час</w:t>
      </w:r>
      <w:r w:rsidR="008B3C8D">
        <w:rPr>
          <w:rFonts w:cs="Times New Roman"/>
          <w:sz w:val="28"/>
          <w:szCs w:val="28"/>
        </w:rPr>
        <w:t>, 12</w:t>
      </w:r>
      <w:r w:rsidR="0079471B">
        <w:rPr>
          <w:rFonts w:cs="Times New Roman"/>
          <w:sz w:val="28"/>
          <w:szCs w:val="28"/>
        </w:rPr>
        <w:t xml:space="preserve">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="00CB46E4">
        <w:rPr>
          <w:rFonts w:cs="Times New Roman"/>
          <w:sz w:val="28"/>
          <w:szCs w:val="28"/>
        </w:rPr>
        <w:t>.).</w:t>
      </w:r>
    </w:p>
    <w:p w:rsidR="008B3C8D" w:rsidRDefault="00144F5E" w:rsidP="0098127C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8B3C8D">
        <w:rPr>
          <w:rFonts w:cs="Times New Roman"/>
          <w:sz w:val="28"/>
          <w:szCs w:val="28"/>
        </w:rPr>
        <w:t>онтроля знаний – Зачет</w:t>
      </w:r>
    </w:p>
    <w:p w:rsidR="00C51E56" w:rsidRPr="00DC636A" w:rsidRDefault="00C51E56">
      <w:pPr>
        <w:contextualSpacing/>
        <w:jc w:val="both"/>
        <w:rPr>
          <w:sz w:val="28"/>
          <w:szCs w:val="28"/>
        </w:rPr>
      </w:pPr>
    </w:p>
    <w:sectPr w:rsidR="00C51E56" w:rsidRPr="00D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50481"/>
    <w:rsid w:val="000A7298"/>
    <w:rsid w:val="001143B2"/>
    <w:rsid w:val="00144F5E"/>
    <w:rsid w:val="00164A03"/>
    <w:rsid w:val="00280F59"/>
    <w:rsid w:val="002C5212"/>
    <w:rsid w:val="00327080"/>
    <w:rsid w:val="00342726"/>
    <w:rsid w:val="005244C3"/>
    <w:rsid w:val="00564E27"/>
    <w:rsid w:val="00584D92"/>
    <w:rsid w:val="005D0601"/>
    <w:rsid w:val="00642E91"/>
    <w:rsid w:val="00733D95"/>
    <w:rsid w:val="0079471B"/>
    <w:rsid w:val="008037C3"/>
    <w:rsid w:val="0088508A"/>
    <w:rsid w:val="008B3C8D"/>
    <w:rsid w:val="0098127C"/>
    <w:rsid w:val="00C51E56"/>
    <w:rsid w:val="00C92822"/>
    <w:rsid w:val="00CB46E4"/>
    <w:rsid w:val="00D451B9"/>
    <w:rsid w:val="00D67020"/>
    <w:rsid w:val="00D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0AE4-C90D-4C6B-8E40-9CC9FE8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Пользователь</cp:lastModifiedBy>
  <cp:revision>4</cp:revision>
  <dcterms:created xsi:type="dcterms:W3CDTF">2018-01-24T11:00:00Z</dcterms:created>
  <dcterms:modified xsi:type="dcterms:W3CDTF">2018-02-16T14:11:00Z</dcterms:modified>
</cp:coreProperties>
</file>