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5B" w:rsidRPr="00D103BC" w:rsidRDefault="00B1024F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B10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G: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50B5" w:rsidRPr="00D103BC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0C56C4" w:rsidRPr="00D103BC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="000C56C4" w:rsidRPr="00D103BC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</w:t>
      </w:r>
      <w:r w:rsidR="00A550B5" w:rsidRPr="00D103BC">
        <w:rPr>
          <w:rFonts w:ascii="Times New Roman" w:hAnsi="Times New Roman" w:cs="Times New Roman"/>
          <w:sz w:val="24"/>
          <w:szCs w:val="24"/>
        </w:rPr>
        <w:t>:</w:t>
      </w:r>
    </w:p>
    <w:p w:rsidR="00A550B5" w:rsidRPr="00D103BC" w:rsidRDefault="00365E5B" w:rsidP="00365E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3BC">
        <w:rPr>
          <w:rFonts w:ascii="Times New Roman" w:hAnsi="Times New Roman" w:cs="Times New Roman"/>
          <w:b w:val="0"/>
          <w:bCs w:val="0"/>
        </w:rPr>
        <w:t xml:space="preserve">ОПК-2 - способность демонстрировать базовые знания в области естественнонаучных дисциплин и готовность использовать основные законы в профессиональной </w:t>
      </w:r>
      <w:r w:rsidRPr="00D103BC">
        <w:rPr>
          <w:rFonts w:ascii="Times New Roman" w:hAnsi="Times New Roman" w:cs="Times New Roman"/>
          <w:b w:val="0"/>
          <w:bCs w:val="0"/>
        </w:rPr>
        <w:lastRenderedPageBreak/>
        <w:t xml:space="preserve">деятельности, применение методов математического анализа и моделирования, теоретического и экспериментального исследования;  </w:t>
      </w:r>
    </w:p>
    <w:p w:rsidR="00A550B5" w:rsidRPr="00D103BC" w:rsidRDefault="00A550B5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ЗНАТЬ:</w:t>
      </w:r>
    </w:p>
    <w:p w:rsidR="00A550B5" w:rsidRPr="00D103BC" w:rsidRDefault="00365E5B" w:rsidP="00365E5B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-основные понятия и методы аналитической геометрии, линейной алгебры, дифференциального и интегрального исчисления, теорий вероятностей, математической статистики, функций комплексных переменных и численные методы решения алгебраичес</w:t>
      </w:r>
      <w:r w:rsidR="000C56C4" w:rsidRPr="00D103BC">
        <w:rPr>
          <w:rFonts w:ascii="Times New Roman" w:hAnsi="Times New Roman" w:cs="Times New Roman"/>
          <w:sz w:val="24"/>
          <w:szCs w:val="24"/>
        </w:rPr>
        <w:t>ких и дифференциальных уравнений</w:t>
      </w:r>
      <w:r w:rsidRPr="00D103BC">
        <w:rPr>
          <w:rFonts w:ascii="Times New Roman" w:hAnsi="Times New Roman" w:cs="Times New Roman"/>
          <w:sz w:val="24"/>
          <w:szCs w:val="24"/>
        </w:rPr>
        <w:t>;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УМЕТЬ:</w:t>
      </w:r>
    </w:p>
    <w:p w:rsidR="00365E5B" w:rsidRPr="00D103BC" w:rsidRDefault="00365E5B" w:rsidP="00365E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-применять методы математического анализа при решении инженерных задач;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ВЛАДЕТЬ:</w:t>
      </w:r>
    </w:p>
    <w:p w:rsidR="00365E5B" w:rsidRPr="00D103BC" w:rsidRDefault="00365E5B" w:rsidP="00365E5B">
      <w:pPr>
        <w:ind w:firstLine="697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-инструментарием для решения математических, физических и химических задач в своей предметной области.</w:t>
      </w:r>
    </w:p>
    <w:p w:rsidR="00A550B5" w:rsidRPr="00D103BC" w:rsidRDefault="00A550B5" w:rsidP="009B2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B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1. Линейная алгебра.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2. Аналитическая геометрия. </w:t>
      </w:r>
    </w:p>
    <w:p w:rsidR="001810B0" w:rsidRPr="00D103BC" w:rsidRDefault="001810B0" w:rsidP="001810B0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3. Введение в математический анализ.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4. Дифференциальное исчисление функции одной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5. Дифференциальное исчисление функций нескольких переменных.</w:t>
      </w:r>
    </w:p>
    <w:p w:rsidR="001810B0" w:rsidRPr="00D103BC" w:rsidRDefault="001810B0" w:rsidP="001810B0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6. Основы дискретной математики.</w:t>
      </w:r>
      <w:r w:rsidRPr="00D103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03BC">
        <w:rPr>
          <w:rFonts w:ascii="Times New Roman" w:hAnsi="Times New Roman" w:cs="Times New Roman"/>
          <w:sz w:val="24"/>
          <w:szCs w:val="24"/>
        </w:rPr>
        <w:t>Линейное программирование.</w:t>
      </w:r>
    </w:p>
    <w:p w:rsidR="001810B0" w:rsidRPr="00D103BC" w:rsidRDefault="001810B0" w:rsidP="00D103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7. Интегральное исчисление функции одной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8. Кратные, криволинейные и поверхностные интегралы. Элементы теории поля.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9. Числовые и функциональные ряды. Гармонический анализ.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10. Теория функций комплексной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11. Дифференциальные уравнения. Уравнения математической физики. </w:t>
      </w:r>
    </w:p>
    <w:p w:rsidR="001810B0" w:rsidRPr="00D103BC" w:rsidRDefault="001810B0" w:rsidP="00D103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12. Операционное исчисление, уравнения математической физики. .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13. Теория вероятности.</w:t>
      </w:r>
    </w:p>
    <w:p w:rsidR="001810B0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14. Математическая статистика.</w:t>
      </w:r>
    </w:p>
    <w:p w:rsidR="0071311C" w:rsidRPr="00D103BC" w:rsidRDefault="0071311C" w:rsidP="0018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0B5" w:rsidRPr="00D103BC" w:rsidRDefault="00A550B5" w:rsidP="009B2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B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Объем дисциплины – 14 зачетные единицы (504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лекции – 88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</w:t>
      </w:r>
      <w:proofErr w:type="gramStart"/>
      <w:r w:rsidRPr="00D103BC">
        <w:rPr>
          <w:rFonts w:ascii="Times New Roman" w:hAnsi="Times New Roman" w:cs="Times New Roman"/>
          <w:sz w:val="24"/>
          <w:szCs w:val="24"/>
        </w:rPr>
        <w:t>–  106</w:t>
      </w:r>
      <w:proofErr w:type="gramEnd"/>
      <w:r w:rsidRPr="00D103BC">
        <w:rPr>
          <w:rFonts w:ascii="Times New Roman" w:hAnsi="Times New Roman" w:cs="Times New Roman"/>
          <w:sz w:val="24"/>
          <w:szCs w:val="24"/>
        </w:rPr>
        <w:t xml:space="preserve"> </w:t>
      </w:r>
      <w:r w:rsidR="00A550B5" w:rsidRPr="00D103BC">
        <w:rPr>
          <w:rFonts w:ascii="Times New Roman" w:hAnsi="Times New Roman" w:cs="Times New Roman"/>
          <w:sz w:val="24"/>
          <w:szCs w:val="24"/>
        </w:rPr>
        <w:t>час.</w:t>
      </w:r>
    </w:p>
    <w:p w:rsidR="00A467A9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лабораторные занятия – 52 час.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7A9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контроль – 99 час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Форма контроля знаний – экзамены, зачет.</w:t>
      </w:r>
    </w:p>
    <w:p w:rsidR="00A550B5" w:rsidRPr="00D103BC" w:rsidRDefault="00A550B5" w:rsidP="004370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550B5" w:rsidRPr="00D103BC" w:rsidRDefault="00A550B5">
      <w:pPr>
        <w:rPr>
          <w:rFonts w:ascii="Times New Roman" w:hAnsi="Times New Roman" w:cs="Times New Roman"/>
        </w:rPr>
      </w:pPr>
    </w:p>
    <w:sectPr w:rsidR="00A550B5" w:rsidRPr="00D103BC" w:rsidSect="004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D4"/>
    <w:rsid w:val="00056CF6"/>
    <w:rsid w:val="00093B0B"/>
    <w:rsid w:val="000C56C4"/>
    <w:rsid w:val="00152A7C"/>
    <w:rsid w:val="001810B0"/>
    <w:rsid w:val="002025CF"/>
    <w:rsid w:val="00325410"/>
    <w:rsid w:val="0035641C"/>
    <w:rsid w:val="00365E5B"/>
    <w:rsid w:val="00416BC7"/>
    <w:rsid w:val="004370BD"/>
    <w:rsid w:val="00476C3A"/>
    <w:rsid w:val="00517657"/>
    <w:rsid w:val="0071311C"/>
    <w:rsid w:val="008D6A41"/>
    <w:rsid w:val="0093175B"/>
    <w:rsid w:val="00954586"/>
    <w:rsid w:val="009B23D4"/>
    <w:rsid w:val="00A411F8"/>
    <w:rsid w:val="00A42E90"/>
    <w:rsid w:val="00A467A9"/>
    <w:rsid w:val="00A550B5"/>
    <w:rsid w:val="00B1024F"/>
    <w:rsid w:val="00D103BC"/>
    <w:rsid w:val="00D26784"/>
    <w:rsid w:val="00D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4DECC-D2EB-4BD0-8F80-FDD8F9ED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CF6"/>
    <w:pPr>
      <w:widowControl w:val="0"/>
      <w:spacing w:after="0" w:line="300" w:lineRule="auto"/>
      <w:ind w:left="720" w:firstLine="500"/>
      <w:jc w:val="both"/>
    </w:pPr>
    <w:rPr>
      <w:sz w:val="16"/>
      <w:szCs w:val="16"/>
    </w:rPr>
  </w:style>
  <w:style w:type="paragraph" w:customStyle="1" w:styleId="Default">
    <w:name w:val="Default"/>
    <w:uiPriority w:val="99"/>
    <w:rsid w:val="00056CF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056CF6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you</cp:lastModifiedBy>
  <cp:revision>2</cp:revision>
  <dcterms:created xsi:type="dcterms:W3CDTF">2016-04-28T11:29:00Z</dcterms:created>
  <dcterms:modified xsi:type="dcterms:W3CDTF">2016-04-28T11:29:00Z</dcterms:modified>
</cp:coreProperties>
</file>