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0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</w:t>
      </w:r>
    </w:p>
    <w:p>
      <w:pPr>
        <w:pStyle w:val="Normal"/>
        <w:spacing w:before="0" w:after="20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дисциплины</w:t>
      </w:r>
    </w:p>
    <w:p>
      <w:pPr>
        <w:pStyle w:val="Normal"/>
        <w:spacing w:before="0" w:after="200"/>
        <w:contextualSpacing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«ОСНОВЫ КОМПЬЮТЕРНОГО ПРОЕКТИРОВАНИЯ И МОДЕЛИРОВАНИЯ ЭЛЕКТРООБОРУДОВАНИЯ»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подготовки – 13.03.02 «Электроэнергетика и электротехника»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Квалификация (степень) выпускника – бакалавр</w:t>
      </w:r>
    </w:p>
    <w:p>
      <w:pPr>
        <w:pStyle w:val="Normal"/>
        <w:spacing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Профили – «Менеджмент в электроэнергетике и электротехнике»,</w:t>
      </w:r>
    </w:p>
    <w:p>
      <w:pPr>
        <w:pStyle w:val="Normal"/>
        <w:spacing w:before="120" w:after="12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before="0" w:after="0"/>
        <w:ind w:left="0" w:right="0" w:firstLine="851"/>
        <w:jc w:val="both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Дисциплина </w:t>
      </w:r>
      <w:r>
        <w:rPr>
          <w:rFonts w:cs="Times New Roman" w:ascii="Times New Roman" w:hAnsi="Times New Roman"/>
          <w:bCs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Основы компьютерного проектирования и моделирования электрооборудования</w:t>
      </w:r>
      <w:r>
        <w:rPr>
          <w:rFonts w:cs="Times New Roman" w:ascii="Times New Roman" w:hAnsi="Times New Roman"/>
          <w:bCs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(Б1.В.ОД.10) относится вариативной части и является обязательной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before="120" w:after="12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Цель и задачи дисциплины</w:t>
      </w:r>
    </w:p>
    <w:p>
      <w:pPr>
        <w:pStyle w:val="3"/>
        <w:tabs>
          <w:tab w:val="left" w:pos="0" w:leader="none"/>
        </w:tabs>
        <w:spacing w:lineRule="auto" w:line="276"/>
        <w:ind w:left="0" w:right="0" w:firstLine="851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</w:t>
      </w:r>
      <w:r>
        <w:rPr>
          <w:rFonts w:cs="Times New Roman"/>
          <w:sz w:val="24"/>
          <w:szCs w:val="24"/>
        </w:rPr>
        <w:t>«Основы компьютерного проектирования и моделирования электрооборудования»</w:t>
      </w:r>
      <w:r>
        <w:rPr>
          <w:sz w:val="24"/>
          <w:szCs w:val="24"/>
        </w:rPr>
        <w:t xml:space="preserve"> является приобретение студентами знаний, умений и навыков, позволяющих им </w:t>
      </w:r>
      <w:r>
        <w:rPr>
          <w:rFonts w:cs="Times New Roman"/>
          <w:sz w:val="24"/>
          <w:szCs w:val="24"/>
        </w:rPr>
        <w:t>сформировать компетентность в области компьютерного проектирования и моделирования энергосистем и устройств тягового электроснабжения.</w:t>
      </w:r>
    </w:p>
    <w:p>
      <w:pPr>
        <w:pStyle w:val="3"/>
        <w:tabs>
          <w:tab w:val="left" w:pos="0" w:leader="none"/>
        </w:tabs>
        <w:spacing w:lineRule="auto" w:line="276"/>
        <w:ind w:left="0" w:righ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>
      <w:pPr>
        <w:pStyle w:val="3"/>
        <w:numPr>
          <w:ilvl w:val="0"/>
          <w:numId w:val="2"/>
        </w:numPr>
        <w:tabs>
          <w:tab w:val="left" w:pos="993" w:leader="none"/>
        </w:tabs>
        <w:spacing w:lineRule="auto" w:line="276" w:before="0" w:after="0"/>
        <w:ind w:left="0" w:righ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выработка навыков и освоение средств самостоятельного обновления знаний в области компьютерного проектирования и моделирования энергосистем и устройств электроснабжения железных дорог;</w:t>
      </w:r>
    </w:p>
    <w:p>
      <w:pPr>
        <w:pStyle w:val="3"/>
        <w:numPr>
          <w:ilvl w:val="0"/>
          <w:numId w:val="2"/>
        </w:numPr>
        <w:tabs>
          <w:tab w:val="left" w:pos="993" w:leader="none"/>
        </w:tabs>
        <w:spacing w:lineRule="auto" w:line="276" w:before="0" w:after="0"/>
        <w:ind w:left="0" w:righ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получение практических навыков моделирования и анализа работы основного оборудования систем электроснабжения;</w:t>
      </w:r>
    </w:p>
    <w:p>
      <w:pPr>
        <w:pStyle w:val="3"/>
        <w:numPr>
          <w:ilvl w:val="0"/>
          <w:numId w:val="2"/>
        </w:numPr>
        <w:tabs>
          <w:tab w:val="left" w:pos="993" w:leader="none"/>
        </w:tabs>
        <w:spacing w:lineRule="auto" w:line="276" w:before="0" w:after="0"/>
        <w:ind w:left="0" w:righ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выработка умений использования компьютерных программ для  анализа процессов транспортировки и преобразования электроэнергии;</w:t>
      </w:r>
    </w:p>
    <w:p>
      <w:pPr>
        <w:pStyle w:val="3"/>
        <w:numPr>
          <w:ilvl w:val="0"/>
          <w:numId w:val="2"/>
        </w:numPr>
        <w:tabs>
          <w:tab w:val="left" w:pos="993" w:leader="none"/>
        </w:tabs>
        <w:spacing w:lineRule="auto" w:line="276" w:before="0" w:after="0"/>
        <w:ind w:left="0" w:righ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получение представлений о возможностях и ограничениях систем компьютерного проектирования.</w:t>
      </w:r>
    </w:p>
    <w:p>
      <w:pPr>
        <w:pStyle w:val="Normal"/>
        <w:spacing w:before="120" w:after="12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ОПК-2, </w:t>
        <w:br/>
        <w:t>ОПК-3, ПК-5.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>
      <w:pPr>
        <w:pStyle w:val="Normal"/>
        <w:spacing w:before="0" w:after="0"/>
        <w:ind w:left="0" w:right="0" w:firstLine="709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жизненный цикл изделий и программного обеспечения;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порядок получения исходных данных для проектирования;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стадийность проектирования, состав и содержание разделов проектной документации;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нормативно-техническую документацию, регламентирующую проектирование систем электроснабжения;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принципы построения систем автоматизированного проектирования и их классификацию;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авторский надзор за проектом;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возможности и ограничения систем автоматизированного проектирования;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современные технологии проектирования с использованием многомерного моделирования;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основные функции информационных систем многомерного моделирования объектов электрических сетей и управления инженерными данными;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средства координации и организации информационного обмена между участниками проекта;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требования к измерениям моделей в современных системах проектирования: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2D – плоское статичное отображение объекта,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3D – объемное статичное отображение объекта,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4D – динамичное отображение объекта,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5D – сценирование поведения объекта,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6D – учет влияния внешней среды;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объединенные цифровые (виртуальные) модели объектов электроэнергетики, увязывающих объект, процессы и ресурсы;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виды и способы моделирования устройств и систем электроснабжения;</w:t>
      </w:r>
    </w:p>
    <w:p>
      <w:pPr>
        <w:pStyle w:val="Normal"/>
        <w:tabs>
          <w:tab w:val="left" w:pos="0" w:leader="none"/>
        </w:tabs>
        <w:spacing w:before="0" w:after="0"/>
        <w:ind w:left="0" w:right="0" w:firstLine="709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выбирать метод и алгоритм проектирования системы электроснабжения;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выполнять расчеты установившихся и переходных режимов в электроэнергетических системах;</w:t>
      </w:r>
    </w:p>
    <w:p>
      <w:pPr>
        <w:pStyle w:val="ConsPlusNormal"/>
        <w:widowControl/>
        <w:numPr>
          <w:ilvl w:val="0"/>
          <w:numId w:val="1"/>
        </w:numPr>
        <w:tabs>
          <w:tab w:val="left" w:pos="993" w:leader="none"/>
        </w:tabs>
        <w:spacing w:lineRule="auto" w:line="276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моделировать элементы и работу системы тягового электроснабжения.</w:t>
      </w:r>
    </w:p>
    <w:p>
      <w:pPr>
        <w:pStyle w:val="Normal"/>
        <w:tabs>
          <w:tab w:val="left" w:pos="0" w:leader="none"/>
          <w:tab w:val="left" w:pos="142" w:leader="none"/>
        </w:tabs>
        <w:spacing w:before="0" w:after="0"/>
        <w:ind w:left="0" w:right="0" w:firstLine="709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ВЛАДЕТЬ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</w:rPr>
        <w:t>универсальными и специализированными программами и пакетами для решения задач проектирования и моделирования систем электроснабжения и их компонентов.</w:t>
      </w:r>
    </w:p>
    <w:p>
      <w:pPr>
        <w:pStyle w:val="Normal"/>
        <w:spacing w:before="120" w:after="12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Общие сведения о проектировании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Общие принципы, цели и задачи проектирования электроустановок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Техническое обеспечение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Программное обеспечение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Понятие моделирования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Особенности моделирования электрических схем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Моделирование энергосистем.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Моделирование систем тягового электроснабжения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Информационное и организационное обеспечение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120" w:after="12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дисциплины – 3 зачетных единиц (108 час.), в том числе: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18 час.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36 час.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 54 час.</w:t>
      </w:r>
    </w:p>
    <w:p>
      <w:pPr>
        <w:pStyle w:val="Normal"/>
        <w:spacing w:before="0" w:after="200"/>
        <w:ind w:left="0" w:right="0" w:firstLine="284"/>
        <w:contextualSpacing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контроля знаний – зачет, курсовая работа.</w:t>
      </w:r>
    </w:p>
    <w:p>
      <w:pPr>
        <w:pStyle w:val="Normal"/>
        <w:spacing w:before="0" w:after="20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851" w:hanging="114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WW8Num2z0">
    <w:name w:val="WW8Num2z0"/>
    <w:rPr>
      <w:rFonts w:ascii="Symbol" w:hAnsi="Symbol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>
      <w:rFonts w:ascii="Symbol" w:hAnsi="Symbol" w:cs="Symbol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>
      <w:rFonts w:ascii="Symbol" w:hAnsi="Symbol" w:cs="Symbol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>
      <w:rFonts w:ascii="Symbol" w:hAnsi="Symbol" w:cs="Symbol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2">
    <w:name w:val="WW8Num8z2"/>
    <w:rPr>
      <w:rFonts w:ascii="Wingdings" w:hAnsi="Wingdings" w:cs="Wingdings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Style14">
    <w:name w:val="Основной шрифт абзаца"/>
    <w:rPr/>
  </w:style>
  <w:style w:type="character" w:styleId="Style15">
    <w:name w:val="Слабое выделение"/>
    <w:rPr>
      <w:i/>
      <w:iCs/>
      <w:color w:val="80808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Style16">
    <w:name w:val="Абзац списка"/>
    <w:basedOn w:val="Normal"/>
    <w:pPr>
      <w:spacing w:before="0" w:after="200"/>
      <w:ind w:left="720" w:right="0" w:hanging="0"/>
      <w:contextualSpacing/>
    </w:pPr>
    <w:rPr/>
  </w:style>
  <w:style w:type="paragraph" w:styleId="3">
    <w:name w:val="Абзац списка3"/>
    <w:basedOn w:val="Normal"/>
    <w:pPr>
      <w:spacing w:lineRule="auto" w:line="240" w:before="0" w:after="0"/>
      <w:ind w:left="720" w:right="0" w:hanging="0"/>
      <w:contextualSpacing/>
    </w:pPr>
    <w:rPr>
      <w:rFonts w:ascii="Times New Roman" w:hAnsi="Times New Roman" w:eastAsia="Calibri" w:cs="Tahoma"/>
      <w:sz w:val="28"/>
      <w:szCs w:val="20"/>
    </w:rPr>
  </w:style>
  <w:style w:type="paragraph" w:styleId="ConsPlusNormal">
    <w:name w:val="ConsPlusNormal"/>
    <w:pPr>
      <w:widowControl w:val="false"/>
      <w:suppressAutoHyphens w:val="true"/>
      <w:autoSpaceDE w:val="false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2016-05-11T11:55:00Z</dcterms:created>
  <dc:creator>Юля</dc:creator>
  <dc:language>en-US</dc:language>
  <cp:lastModifiedBy>Марина</cp:lastModifiedBy>
  <cp:lastPrinted>2016-03-11T14:47:00Z</cp:lastPrinted>
  <dcterms:modified xsi:type="dcterms:W3CDTF">2017-11-03T08:03:00Z</dcterms:modified>
  <cp:revision>9</cp:revision>
</cp:coreProperties>
</file>