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A5AA8" w:rsidRPr="000A5AA8">
        <w:rPr>
          <w:rFonts w:ascii="Times New Roman" w:hAnsi="Times New Roman" w:cs="Times New Roman"/>
          <w:sz w:val="24"/>
          <w:szCs w:val="24"/>
        </w:rPr>
        <w:t>ТЕОРИЯ ДИСКРЕТНЫХ УСТРОЙСТВ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CB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A5AA8" w:rsidRPr="000A5AA8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  <w:r w:rsidR="000A5AA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B7BB8">
        <w:rPr>
          <w:rFonts w:ascii="Times New Roman" w:hAnsi="Times New Roman" w:cs="Times New Roman"/>
          <w:sz w:val="24"/>
          <w:szCs w:val="24"/>
        </w:rPr>
        <w:t>бакалавр.</w:t>
      </w:r>
    </w:p>
    <w:p w:rsidR="00632136" w:rsidRPr="00152A7C" w:rsidRDefault="00632136" w:rsidP="00CB7B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CB7BB8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B7BB8" w:rsidRPr="00CB7BB8">
        <w:rPr>
          <w:rFonts w:ascii="Times New Roman" w:hAnsi="Times New Roman" w:cs="Times New Roman"/>
          <w:sz w:val="24"/>
          <w:szCs w:val="24"/>
        </w:rPr>
        <w:t>«Менеджмент в электроэнергетике и электротехнике»</w:t>
      </w:r>
      <w:r w:rsidR="00CB7BB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B7BB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BB8">
        <w:rPr>
          <w:rFonts w:ascii="Times New Roman" w:hAnsi="Times New Roman" w:cs="Times New Roman"/>
          <w:sz w:val="24"/>
          <w:szCs w:val="24"/>
        </w:rPr>
        <w:t>Дисциплина «Теория дискретных устройств»</w:t>
      </w:r>
      <w:r w:rsidR="00B019C3">
        <w:rPr>
          <w:rFonts w:ascii="Times New Roman" w:hAnsi="Times New Roman" w:cs="Times New Roman"/>
          <w:sz w:val="24"/>
          <w:szCs w:val="24"/>
        </w:rPr>
        <w:t xml:space="preserve"> </w:t>
      </w:r>
      <w:r w:rsidR="00B019C3" w:rsidRPr="00CB7BB8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B019C3" w:rsidRPr="00CB7B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019C3" w:rsidRPr="00CB7BB8">
        <w:rPr>
          <w:rFonts w:ascii="Times New Roman" w:hAnsi="Times New Roman" w:cs="Times New Roman"/>
          <w:sz w:val="24"/>
          <w:szCs w:val="24"/>
        </w:rPr>
        <w:t>.В.ДВ.</w:t>
      </w:r>
      <w:r w:rsidR="00177B33">
        <w:rPr>
          <w:rFonts w:ascii="Times New Roman" w:hAnsi="Times New Roman" w:cs="Times New Roman"/>
          <w:sz w:val="24"/>
          <w:szCs w:val="24"/>
        </w:rPr>
        <w:t>7</w:t>
      </w:r>
      <w:r w:rsidR="00B019C3" w:rsidRPr="00CB7BB8">
        <w:rPr>
          <w:rFonts w:ascii="Times New Roman" w:hAnsi="Times New Roman" w:cs="Times New Roman"/>
          <w:sz w:val="24"/>
          <w:szCs w:val="24"/>
        </w:rPr>
        <w:t>.1)</w:t>
      </w:r>
      <w:r w:rsidRPr="00CB7BB8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537DD" w:rsidRPr="007537DD" w:rsidRDefault="007537DD" w:rsidP="00753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Целью преподавания дисциплины «Теория дискретных устройств» является подготовка обучающихся к успешному освоению ими методов анализа и синтеза дискретных устройств (ДУ) в системах автоматизированного управления.</w:t>
      </w:r>
    </w:p>
    <w:p w:rsidR="007537DD" w:rsidRPr="007537DD" w:rsidRDefault="007537DD" w:rsidP="00753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537DD" w:rsidRPr="007537DD" w:rsidRDefault="007537DD" w:rsidP="00753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537DD">
        <w:rPr>
          <w:rFonts w:ascii="Times New Roman" w:hAnsi="Times New Roman" w:cs="Times New Roman"/>
          <w:sz w:val="24"/>
          <w:szCs w:val="24"/>
        </w:rPr>
        <w:t xml:space="preserve">изучение элементной базы и </w:t>
      </w:r>
      <w:proofErr w:type="spellStart"/>
      <w:r w:rsidRPr="007537DD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Pr="007537DD">
        <w:rPr>
          <w:rFonts w:ascii="Times New Roman" w:hAnsi="Times New Roman" w:cs="Times New Roman"/>
          <w:sz w:val="24"/>
          <w:szCs w:val="24"/>
        </w:rPr>
        <w:t xml:space="preserve"> дискретных систем;</w:t>
      </w:r>
    </w:p>
    <w:p w:rsidR="007537DD" w:rsidRPr="007537DD" w:rsidRDefault="007537DD" w:rsidP="00753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</w:t>
      </w:r>
      <w:r w:rsidRPr="007537DD">
        <w:rPr>
          <w:rFonts w:ascii="Times New Roman" w:hAnsi="Times New Roman" w:cs="Times New Roman"/>
          <w:sz w:val="24"/>
          <w:szCs w:val="24"/>
        </w:rPr>
        <w:t>зучение методов анализа и синтеза комбинационных схем;</w:t>
      </w:r>
    </w:p>
    <w:p w:rsidR="00632136" w:rsidRPr="00152A7C" w:rsidRDefault="007537DD" w:rsidP="00753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537DD">
        <w:rPr>
          <w:rFonts w:ascii="Times New Roman" w:hAnsi="Times New Roman" w:cs="Times New Roman"/>
          <w:sz w:val="24"/>
          <w:szCs w:val="24"/>
        </w:rPr>
        <w:t>изучение методов анализа и синтеза дискретных устройств с памятью.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B7BB8" w:rsidRPr="00CB7BB8" w:rsidRDefault="00CB7BB8" w:rsidP="00CB7B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BB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профессиональных компетенций:</w:t>
      </w:r>
      <w:r w:rsidR="00B019C3">
        <w:rPr>
          <w:rFonts w:ascii="Times New Roman" w:hAnsi="Times New Roman" w:cs="Times New Roman"/>
          <w:sz w:val="24"/>
          <w:szCs w:val="24"/>
        </w:rPr>
        <w:t xml:space="preserve"> ПК-5, ПК-8, ПК-17.</w:t>
      </w:r>
    </w:p>
    <w:p w:rsidR="00632136" w:rsidRPr="00152A7C" w:rsidRDefault="00632136" w:rsidP="00B019C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537DD" w:rsidRPr="007537DD" w:rsidRDefault="007537DD" w:rsidP="007537D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7D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537DD" w:rsidRPr="007537DD" w:rsidRDefault="007537DD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– тенденции развития элементной базы в дискретной микроэлектронной технике;</w:t>
      </w:r>
    </w:p>
    <w:p w:rsidR="007537DD" w:rsidRPr="007537DD" w:rsidRDefault="007537DD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– проблемы применения дискретной техники на железнодорожном транспорте.</w:t>
      </w:r>
    </w:p>
    <w:p w:rsidR="007537DD" w:rsidRPr="007537DD" w:rsidRDefault="007537DD" w:rsidP="007537D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7D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537DD" w:rsidRPr="007537DD" w:rsidRDefault="007537DD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– использовать математические модели, описывающие поведение реальных дискретных устройств;</w:t>
      </w:r>
    </w:p>
    <w:p w:rsidR="007537DD" w:rsidRPr="007537DD" w:rsidRDefault="007537DD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– применять основные методы анализа и синтеза комбинационных логических схем и схем с памятью;</w:t>
      </w:r>
    </w:p>
    <w:p w:rsidR="007537DD" w:rsidRPr="007537DD" w:rsidRDefault="007537DD" w:rsidP="007537D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7D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B7BB8" w:rsidRDefault="007537DD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– формальными методами анализа дискретных устройств по структурной схеме и синтеза дискретных устройств по заданному алгоритму функционирования.</w:t>
      </w:r>
    </w:p>
    <w:p w:rsidR="00632136" w:rsidRPr="00152A7C" w:rsidRDefault="00632136" w:rsidP="00CB7B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537DD" w:rsidRPr="007537DD" w:rsidRDefault="007537DD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Дискретные элементы и 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7DD" w:rsidRPr="007537DD" w:rsidRDefault="007537DD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Функции алгебры логики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7DD" w:rsidRPr="007537DD" w:rsidRDefault="007537DD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Анализ и синтез комбинационных дискретных устройств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BB8" w:rsidRPr="00CB7BB8" w:rsidRDefault="007537DD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Структурный синтез дискретных устройств с памятью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435E0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6435E0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6435E0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435E0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435E0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14A0" w:rsidRPr="00152A7C" w:rsidRDefault="001814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18 час.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C542C">
        <w:rPr>
          <w:rFonts w:ascii="Times New Roman" w:hAnsi="Times New Roman" w:cs="Times New Roman"/>
          <w:sz w:val="24"/>
          <w:szCs w:val="24"/>
        </w:rPr>
        <w:t>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542C" w:rsidRPr="00152A7C" w:rsidRDefault="005C54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  <w:bookmarkStart w:id="0" w:name="_GoBack"/>
      <w:bookmarkEnd w:id="0"/>
    </w:p>
    <w:p w:rsidR="00632136" w:rsidRDefault="00632136" w:rsidP="007537DD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- </w:t>
      </w:r>
      <w:r w:rsidR="006435E0">
        <w:rPr>
          <w:rFonts w:ascii="Times New Roman" w:hAnsi="Times New Roman" w:cs="Times New Roman"/>
          <w:sz w:val="24"/>
          <w:szCs w:val="24"/>
        </w:rPr>
        <w:t>экзамен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5AA8"/>
    <w:rsid w:val="00142E74"/>
    <w:rsid w:val="00177B33"/>
    <w:rsid w:val="001814A0"/>
    <w:rsid w:val="005C542C"/>
    <w:rsid w:val="00632136"/>
    <w:rsid w:val="006435E0"/>
    <w:rsid w:val="007537DD"/>
    <w:rsid w:val="007E3C95"/>
    <w:rsid w:val="00B019C3"/>
    <w:rsid w:val="00CA35C1"/>
    <w:rsid w:val="00CB7BB8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VVS</cp:lastModifiedBy>
  <cp:revision>4</cp:revision>
  <cp:lastPrinted>2016-02-10T06:34:00Z</cp:lastPrinted>
  <dcterms:created xsi:type="dcterms:W3CDTF">2017-08-07T09:28:00Z</dcterms:created>
  <dcterms:modified xsi:type="dcterms:W3CDTF">2017-11-22T13:21:00Z</dcterms:modified>
</cp:coreProperties>
</file>