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0B3" w:rsidRPr="00FA59D2" w:rsidRDefault="000F30B3" w:rsidP="000F30B3">
      <w:pPr>
        <w:jc w:val="center"/>
        <w:rPr>
          <w:szCs w:val="28"/>
        </w:rPr>
      </w:pPr>
      <w:r w:rsidRPr="00F11431">
        <w:rPr>
          <w:szCs w:val="28"/>
        </w:rPr>
        <w:t xml:space="preserve">ФЕДЕРАЛЬНОЕ АГЕНТСТВО ЖЕЛЕЗНОДОРОЖНОГО ТРАНСПОРТА </w:t>
      </w:r>
    </w:p>
    <w:p w:rsidR="000F30B3" w:rsidRPr="00F11431" w:rsidRDefault="000F30B3" w:rsidP="000F30B3">
      <w:pPr>
        <w:jc w:val="center"/>
        <w:rPr>
          <w:szCs w:val="28"/>
        </w:rPr>
      </w:pPr>
      <w:r w:rsidRPr="00F11431">
        <w:rPr>
          <w:szCs w:val="28"/>
        </w:rPr>
        <w:t>Федеральное государственное бюджетное обр</w:t>
      </w:r>
      <w:r>
        <w:rPr>
          <w:szCs w:val="28"/>
        </w:rPr>
        <w:t xml:space="preserve">азовательное учреждение высшего профессионального </w:t>
      </w:r>
      <w:r w:rsidRPr="00F11431">
        <w:rPr>
          <w:szCs w:val="28"/>
        </w:rPr>
        <w:t>образования</w:t>
      </w:r>
    </w:p>
    <w:p w:rsidR="000F30B3" w:rsidRPr="00F11431" w:rsidRDefault="000F30B3" w:rsidP="000F30B3">
      <w:pPr>
        <w:jc w:val="center"/>
        <w:rPr>
          <w:szCs w:val="28"/>
        </w:rPr>
      </w:pPr>
      <w:r w:rsidRPr="00F11431">
        <w:rPr>
          <w:szCs w:val="28"/>
        </w:rPr>
        <w:t xml:space="preserve">«Петербургский государственный университет путей сообщения </w:t>
      </w:r>
    </w:p>
    <w:p w:rsidR="000F30B3" w:rsidRPr="00F11431" w:rsidRDefault="000F30B3" w:rsidP="000F30B3">
      <w:pPr>
        <w:jc w:val="center"/>
        <w:rPr>
          <w:szCs w:val="28"/>
        </w:rPr>
      </w:pPr>
      <w:r w:rsidRPr="00F11431">
        <w:rPr>
          <w:szCs w:val="28"/>
        </w:rPr>
        <w:t xml:space="preserve">Императора Александра </w:t>
      </w:r>
      <w:r w:rsidRPr="00F11431">
        <w:rPr>
          <w:szCs w:val="28"/>
          <w:lang w:val="en-US"/>
        </w:rPr>
        <w:t>I</w:t>
      </w:r>
      <w:r w:rsidRPr="00F11431">
        <w:rPr>
          <w:szCs w:val="28"/>
        </w:rPr>
        <w:t>»</w:t>
      </w:r>
    </w:p>
    <w:p w:rsidR="000F30B3" w:rsidRDefault="000F30B3" w:rsidP="000F30B3">
      <w:pPr>
        <w:tabs>
          <w:tab w:val="left" w:pos="851"/>
        </w:tabs>
        <w:jc w:val="center"/>
        <w:rPr>
          <w:b/>
          <w:szCs w:val="28"/>
        </w:rPr>
      </w:pPr>
      <w:r>
        <w:rPr>
          <w:szCs w:val="28"/>
        </w:rPr>
        <w:t>(ФГБОУ ВП</w:t>
      </w:r>
      <w:r w:rsidRPr="00F11431">
        <w:rPr>
          <w:szCs w:val="28"/>
        </w:rPr>
        <w:t>О ПГУПС)</w:t>
      </w:r>
      <w:r w:rsidRPr="00171127">
        <w:rPr>
          <w:b/>
          <w:szCs w:val="28"/>
        </w:rPr>
        <w:t xml:space="preserve"> </w:t>
      </w: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Pr="00753155" w:rsidRDefault="000F30B3" w:rsidP="000F30B3">
      <w:pPr>
        <w:jc w:val="center"/>
        <w:rPr>
          <w:b/>
          <w:szCs w:val="28"/>
        </w:rPr>
      </w:pPr>
      <w:r w:rsidRPr="00FA59D2">
        <w:rPr>
          <w:szCs w:val="28"/>
        </w:rPr>
        <w:t>Кафедра «</w:t>
      </w:r>
      <w:r w:rsidRPr="00940546">
        <w:rPr>
          <w:szCs w:val="28"/>
        </w:rPr>
        <w:t>Электроснабжение железных дорог</w:t>
      </w:r>
      <w:r w:rsidRPr="00FA59D2">
        <w:rPr>
          <w:szCs w:val="28"/>
        </w:rPr>
        <w:t>»</w:t>
      </w:r>
    </w:p>
    <w:p w:rsidR="000F30B3" w:rsidRPr="00253DC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right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right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right"/>
        <w:rPr>
          <w:szCs w:val="28"/>
        </w:rPr>
      </w:pPr>
    </w:p>
    <w:p w:rsidR="000F30B3" w:rsidRPr="00253DC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Pr="00253DC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Pr="00253DC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Pr="00253DC3" w:rsidRDefault="000F30B3" w:rsidP="000F30B3">
      <w:pPr>
        <w:jc w:val="center"/>
        <w:rPr>
          <w:b/>
          <w:bCs/>
          <w:sz w:val="32"/>
          <w:szCs w:val="32"/>
        </w:rPr>
      </w:pPr>
      <w:r w:rsidRPr="002B5E1D">
        <w:rPr>
          <w:b/>
          <w:bCs/>
          <w:szCs w:val="28"/>
        </w:rPr>
        <w:t>РАБОЧАЯ ПРОГРАММА</w:t>
      </w:r>
    </w:p>
    <w:p w:rsidR="000F30B3" w:rsidRDefault="000F30B3" w:rsidP="000F30B3">
      <w:pPr>
        <w:tabs>
          <w:tab w:val="left" w:pos="851"/>
        </w:tabs>
        <w:jc w:val="center"/>
        <w:rPr>
          <w:i/>
          <w:iCs/>
          <w:szCs w:val="28"/>
        </w:rPr>
      </w:pPr>
      <w:r>
        <w:rPr>
          <w:i/>
          <w:iCs/>
          <w:szCs w:val="28"/>
        </w:rPr>
        <w:t>д</w:t>
      </w:r>
      <w:r w:rsidRPr="006D5A4E">
        <w:rPr>
          <w:i/>
          <w:iCs/>
          <w:szCs w:val="28"/>
        </w:rPr>
        <w:t>исциплины</w:t>
      </w:r>
    </w:p>
    <w:p w:rsidR="000F30B3" w:rsidRDefault="000F30B3" w:rsidP="000F30B3">
      <w:pPr>
        <w:jc w:val="center"/>
        <w:rPr>
          <w:szCs w:val="28"/>
        </w:rPr>
      </w:pPr>
      <w:r w:rsidRPr="0005456C">
        <w:rPr>
          <w:szCs w:val="28"/>
        </w:rPr>
        <w:t>«</w:t>
      </w:r>
      <w:r>
        <w:rPr>
          <w:szCs w:val="28"/>
        </w:rPr>
        <w:t>ЭЛЕКТРОМАГНИТНАЯ СОВМЕСТИМОСТЬ</w:t>
      </w:r>
      <w:r w:rsidRPr="0005456C">
        <w:rPr>
          <w:szCs w:val="28"/>
        </w:rPr>
        <w:t>» (Б</w:t>
      </w:r>
      <w:proofErr w:type="gramStart"/>
      <w:r w:rsidRPr="0005456C">
        <w:rPr>
          <w:szCs w:val="28"/>
        </w:rPr>
        <w:t>1</w:t>
      </w:r>
      <w:proofErr w:type="gramEnd"/>
      <w:r w:rsidRPr="0005456C">
        <w:rPr>
          <w:szCs w:val="28"/>
        </w:rPr>
        <w:t>.</w:t>
      </w:r>
      <w:r>
        <w:rPr>
          <w:szCs w:val="28"/>
        </w:rPr>
        <w:t>В.ДВ</w:t>
      </w:r>
      <w:r w:rsidRPr="0005456C">
        <w:rPr>
          <w:szCs w:val="28"/>
        </w:rPr>
        <w:t>.</w:t>
      </w:r>
      <w:r w:rsidR="005648CE">
        <w:rPr>
          <w:szCs w:val="28"/>
        </w:rPr>
        <w:t>1</w:t>
      </w:r>
      <w:r>
        <w:rPr>
          <w:szCs w:val="28"/>
        </w:rPr>
        <w:t>.1</w:t>
      </w:r>
      <w:r w:rsidRPr="0005456C">
        <w:rPr>
          <w:szCs w:val="28"/>
        </w:rPr>
        <w:t>)</w:t>
      </w:r>
    </w:p>
    <w:p w:rsidR="000F30B3" w:rsidRPr="00F11431" w:rsidRDefault="000F30B3" w:rsidP="000F30B3">
      <w:pPr>
        <w:jc w:val="center"/>
        <w:rPr>
          <w:szCs w:val="28"/>
        </w:rPr>
      </w:pPr>
      <w:r w:rsidRPr="00F11431">
        <w:rPr>
          <w:szCs w:val="28"/>
        </w:rPr>
        <w:t xml:space="preserve">для </w:t>
      </w:r>
      <w:r>
        <w:rPr>
          <w:szCs w:val="28"/>
        </w:rPr>
        <w:t>направления</w:t>
      </w:r>
      <w:r w:rsidRPr="00F11431">
        <w:rPr>
          <w:szCs w:val="28"/>
        </w:rPr>
        <w:t xml:space="preserve"> </w:t>
      </w:r>
    </w:p>
    <w:p w:rsidR="000F30B3" w:rsidRPr="00F11431" w:rsidRDefault="000F30B3" w:rsidP="000F30B3">
      <w:pPr>
        <w:jc w:val="center"/>
        <w:rPr>
          <w:szCs w:val="28"/>
        </w:rPr>
      </w:pPr>
      <w:r>
        <w:rPr>
          <w:szCs w:val="28"/>
        </w:rPr>
        <w:t xml:space="preserve">13.03.02 </w:t>
      </w:r>
      <w:r w:rsidRPr="00F11431">
        <w:rPr>
          <w:szCs w:val="28"/>
        </w:rPr>
        <w:t>«</w:t>
      </w:r>
      <w:r>
        <w:rPr>
          <w:szCs w:val="28"/>
        </w:rPr>
        <w:t>Электроэнергетика и электротехника</w:t>
      </w:r>
      <w:r w:rsidRPr="00F11431">
        <w:rPr>
          <w:szCs w:val="28"/>
        </w:rPr>
        <w:t xml:space="preserve">» </w:t>
      </w:r>
    </w:p>
    <w:p w:rsidR="000F30B3" w:rsidRDefault="000F30B3" w:rsidP="000F30B3">
      <w:pPr>
        <w:jc w:val="center"/>
        <w:rPr>
          <w:szCs w:val="28"/>
        </w:rPr>
      </w:pPr>
      <w:r>
        <w:rPr>
          <w:szCs w:val="28"/>
        </w:rPr>
        <w:t>по профилю</w:t>
      </w:r>
      <w:r w:rsidRPr="00F11431">
        <w:rPr>
          <w:szCs w:val="28"/>
        </w:rPr>
        <w:t xml:space="preserve"> </w:t>
      </w:r>
    </w:p>
    <w:p w:rsidR="000F30B3" w:rsidRDefault="000F30B3" w:rsidP="000F30B3">
      <w:pPr>
        <w:jc w:val="center"/>
        <w:rPr>
          <w:szCs w:val="28"/>
        </w:rPr>
      </w:pPr>
      <w:r w:rsidRPr="00F11431">
        <w:rPr>
          <w:szCs w:val="28"/>
        </w:rPr>
        <w:t>«</w:t>
      </w:r>
      <w:r>
        <w:rPr>
          <w:szCs w:val="28"/>
        </w:rPr>
        <w:t>Менеджмент в электроэнергетике и электротехнике</w:t>
      </w:r>
      <w:r w:rsidRPr="00F11431">
        <w:rPr>
          <w:szCs w:val="28"/>
        </w:rPr>
        <w:t>»</w:t>
      </w:r>
    </w:p>
    <w:p w:rsidR="000F30B3" w:rsidRPr="00F11431" w:rsidRDefault="000F30B3" w:rsidP="000F30B3">
      <w:pPr>
        <w:jc w:val="center"/>
        <w:rPr>
          <w:szCs w:val="28"/>
        </w:rPr>
      </w:pPr>
    </w:p>
    <w:p w:rsidR="000F30B3" w:rsidRPr="00525AFC" w:rsidRDefault="000F30B3" w:rsidP="000F30B3">
      <w:pPr>
        <w:jc w:val="center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  <w:r w:rsidRPr="00F11431">
        <w:rPr>
          <w:szCs w:val="28"/>
        </w:rPr>
        <w:t>Форма обучения – очная</w:t>
      </w: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  <w:r>
        <w:rPr>
          <w:szCs w:val="28"/>
        </w:rPr>
        <w:t>Санкт – Петербург</w:t>
      </w:r>
    </w:p>
    <w:p w:rsidR="000F30B3" w:rsidRDefault="000F30B3" w:rsidP="000F30B3">
      <w:pPr>
        <w:tabs>
          <w:tab w:val="left" w:pos="851"/>
        </w:tabs>
        <w:jc w:val="center"/>
        <w:rPr>
          <w:szCs w:val="28"/>
        </w:rPr>
      </w:pPr>
      <w:r>
        <w:rPr>
          <w:szCs w:val="28"/>
        </w:rPr>
        <w:t>2015</w:t>
      </w:r>
    </w:p>
    <w:p w:rsidR="00224A26" w:rsidRDefault="000F30B3" w:rsidP="004D6E18">
      <w:pPr>
        <w:jc w:val="center"/>
        <w:rPr>
          <w:szCs w:val="28"/>
        </w:rPr>
      </w:pPr>
      <w:r>
        <w:rPr>
          <w:szCs w:val="28"/>
        </w:rPr>
        <w:lastRenderedPageBreak/>
        <w:br w:type="page"/>
      </w:r>
      <w:r w:rsidR="004D6E18">
        <w:rPr>
          <w:noProof/>
        </w:rPr>
        <w:drawing>
          <wp:anchor distT="0" distB="0" distL="114300" distR="114300" simplePos="0" relativeHeight="251659264" behindDoc="1" locked="0" layoutInCell="1" allowOverlap="1" wp14:anchorId="75CD7908" wp14:editId="66A930A6">
            <wp:simplePos x="0" y="0"/>
            <wp:positionH relativeFrom="column">
              <wp:posOffset>-513080</wp:posOffset>
            </wp:positionH>
            <wp:positionV relativeFrom="paragraph">
              <wp:posOffset>114935</wp:posOffset>
            </wp:positionV>
            <wp:extent cx="6621145" cy="9253855"/>
            <wp:effectExtent l="0" t="0" r="8255" b="4445"/>
            <wp:wrapThrough wrapText="bothSides">
              <wp:wrapPolygon edited="0">
                <wp:start x="0" y="0"/>
                <wp:lineTo x="0" y="21566"/>
                <wp:lineTo x="21565" y="21566"/>
                <wp:lineTo x="21565" y="0"/>
                <wp:lineTo x="0" y="0"/>
              </wp:wrapPolygon>
            </wp:wrapThrough>
            <wp:docPr id="5" name="Рисунок 5" descr="img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img1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" r="899" b="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925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A26" w:rsidRDefault="00224A26" w:rsidP="00224A26">
      <w:pPr>
        <w:tabs>
          <w:tab w:val="left" w:pos="851"/>
        </w:tabs>
        <w:jc w:val="center"/>
        <w:rPr>
          <w:szCs w:val="28"/>
        </w:rPr>
      </w:pPr>
    </w:p>
    <w:p w:rsidR="00224A26" w:rsidRDefault="00224A26" w:rsidP="00224A26">
      <w:pPr>
        <w:tabs>
          <w:tab w:val="left" w:pos="851"/>
        </w:tabs>
        <w:rPr>
          <w:color w:val="auto"/>
          <w:szCs w:val="28"/>
        </w:rPr>
      </w:pPr>
      <w:r>
        <w:rPr>
          <w:noProof/>
          <w:szCs w:val="28"/>
        </w:rPr>
        <w:drawing>
          <wp:inline distT="0" distB="0" distL="0" distR="0">
            <wp:extent cx="5927725" cy="8340090"/>
            <wp:effectExtent l="0" t="0" r="0" b="3810"/>
            <wp:docPr id="1" name="Рисунок 1" descr="1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- 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197485</wp:posOffset>
                </wp:positionV>
                <wp:extent cx="419100" cy="266700"/>
                <wp:effectExtent l="11430" t="6985" r="7620" b="1206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19.15pt;margin-top:15.55pt;width:33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" strokecolor="white"/>
            </w:pict>
          </mc:Fallback>
        </mc:AlternateContent>
      </w:r>
    </w:p>
    <w:p w:rsidR="00355695" w:rsidRDefault="00355695" w:rsidP="002851FB">
      <w:pPr>
        <w:ind w:firstLine="0"/>
        <w:jc w:val="center"/>
        <w:rPr>
          <w:sz w:val="24"/>
        </w:rPr>
      </w:pPr>
    </w:p>
    <w:p w:rsidR="00E84BF5" w:rsidRPr="00221C2B" w:rsidRDefault="00355695" w:rsidP="00374DAD">
      <w:pPr>
        <w:ind w:firstLine="0"/>
        <w:rPr>
          <w:sz w:val="24"/>
        </w:rPr>
      </w:pPr>
      <w:r>
        <w:rPr>
          <w:sz w:val="24"/>
        </w:rPr>
        <w:br w:type="page"/>
      </w:r>
    </w:p>
    <w:p w:rsidR="007C42F5" w:rsidRPr="00D2522E" w:rsidRDefault="007C42F5" w:rsidP="007C42F5">
      <w:pPr>
        <w:jc w:val="center"/>
        <w:rPr>
          <w:szCs w:val="28"/>
        </w:rPr>
      </w:pPr>
    </w:p>
    <w:p w:rsidR="007934D0" w:rsidRPr="004A3BFE" w:rsidRDefault="007934D0" w:rsidP="005709E0">
      <w:pPr>
        <w:numPr>
          <w:ilvl w:val="0"/>
          <w:numId w:val="1"/>
        </w:numPr>
        <w:spacing w:line="360" w:lineRule="auto"/>
        <w:ind w:left="1134"/>
        <w:jc w:val="center"/>
        <w:rPr>
          <w:b/>
        </w:rPr>
      </w:pPr>
      <w:r w:rsidRPr="004A3BFE">
        <w:rPr>
          <w:b/>
        </w:rPr>
        <w:t>Цели и задачи дисциплины</w:t>
      </w:r>
    </w:p>
    <w:p w:rsidR="00321002" w:rsidRDefault="00321002" w:rsidP="007C6F2D">
      <w:pPr>
        <w:spacing w:line="276" w:lineRule="auto"/>
        <w:jc w:val="both"/>
      </w:pPr>
      <w:r w:rsidRPr="00374DAD">
        <w:t>Рабочая программа составлена в соответствии с ФГОС</w:t>
      </w:r>
      <w:r w:rsidR="007C42F5">
        <w:t xml:space="preserve"> </w:t>
      </w:r>
      <w:proofErr w:type="gramStart"/>
      <w:r w:rsidR="007C42F5">
        <w:t>ВО</w:t>
      </w:r>
      <w:proofErr w:type="gramEnd"/>
      <w:r w:rsidRPr="00374DAD">
        <w:t>, утвержденным</w:t>
      </w:r>
      <w:r w:rsidR="00201D6C" w:rsidRPr="00374DAD">
        <w:t xml:space="preserve"> </w:t>
      </w:r>
      <w:r w:rsidR="007C42F5">
        <w:br/>
        <w:t xml:space="preserve">3 сентября </w:t>
      </w:r>
      <w:r w:rsidR="00374DAD" w:rsidRPr="00374DAD">
        <w:t>20</w:t>
      </w:r>
      <w:r w:rsidR="007C42F5">
        <w:t>15</w:t>
      </w:r>
      <w:r w:rsidR="00201D6C" w:rsidRPr="00374DAD">
        <w:t xml:space="preserve">, приказ № </w:t>
      </w:r>
      <w:r w:rsidR="007C42F5">
        <w:t>955</w:t>
      </w:r>
      <w:r w:rsidR="00316DC7" w:rsidRPr="00374DAD">
        <w:t xml:space="preserve">, </w:t>
      </w:r>
      <w:r w:rsidR="001D18E1">
        <w:rPr>
          <w:szCs w:val="28"/>
        </w:rPr>
        <w:t>по</w:t>
      </w:r>
      <w:r w:rsidR="00374DAD" w:rsidRPr="00374DAD">
        <w:rPr>
          <w:szCs w:val="28"/>
        </w:rPr>
        <w:t xml:space="preserve"> направлени</w:t>
      </w:r>
      <w:r w:rsidR="001D18E1">
        <w:rPr>
          <w:szCs w:val="28"/>
        </w:rPr>
        <w:t>ю</w:t>
      </w:r>
      <w:r w:rsidR="00374DAD" w:rsidRPr="00374DAD">
        <w:rPr>
          <w:szCs w:val="28"/>
        </w:rPr>
        <w:t xml:space="preserve"> </w:t>
      </w:r>
      <w:r w:rsidR="00CA45E2">
        <w:rPr>
          <w:szCs w:val="28"/>
        </w:rPr>
        <w:t xml:space="preserve">13.03.02 </w:t>
      </w:r>
      <w:r w:rsidR="00374DAD" w:rsidRPr="00374DAD">
        <w:rPr>
          <w:szCs w:val="28"/>
        </w:rPr>
        <w:t xml:space="preserve">«Электроэнергетика и электротехника» </w:t>
      </w:r>
      <w:r w:rsidR="00201D6C" w:rsidRPr="00374DAD">
        <w:t>по дисциплине</w:t>
      </w:r>
      <w:r w:rsidR="00201D6C">
        <w:t xml:space="preserve"> «</w:t>
      </w:r>
      <w:r w:rsidR="00F35B24">
        <w:t>Электромагнитная совместимость</w:t>
      </w:r>
      <w:r w:rsidR="00201D6C">
        <w:t>».</w:t>
      </w:r>
    </w:p>
    <w:p w:rsidR="00201D6C" w:rsidRDefault="00201D6C" w:rsidP="007C6F2D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Целью изучения дисциплины </w:t>
      </w:r>
      <w:r w:rsidR="007C42F5">
        <w:rPr>
          <w:szCs w:val="28"/>
        </w:rPr>
        <w:t>«Электромагнитная совместимость»</w:t>
      </w:r>
      <w:r>
        <w:rPr>
          <w:szCs w:val="28"/>
        </w:rPr>
        <w:t xml:space="preserve"> является приобретение студентами знаний, умений и навыков, позволяющих им сформир</w:t>
      </w:r>
      <w:r>
        <w:rPr>
          <w:szCs w:val="28"/>
        </w:rPr>
        <w:t>о</w:t>
      </w:r>
      <w:r>
        <w:rPr>
          <w:szCs w:val="28"/>
        </w:rPr>
        <w:t xml:space="preserve">вать компетентность в области </w:t>
      </w:r>
      <w:r w:rsidR="00374DAD">
        <w:rPr>
          <w:szCs w:val="28"/>
        </w:rPr>
        <w:t xml:space="preserve">оценки </w:t>
      </w:r>
      <w:r w:rsidR="009B6122">
        <w:rPr>
          <w:szCs w:val="28"/>
        </w:rPr>
        <w:t>воздействия электромагнитного поля эле</w:t>
      </w:r>
      <w:r w:rsidR="009B6122">
        <w:rPr>
          <w:szCs w:val="28"/>
        </w:rPr>
        <w:t>к</w:t>
      </w:r>
      <w:r w:rsidR="009B6122">
        <w:rPr>
          <w:szCs w:val="28"/>
        </w:rPr>
        <w:t>трических железных дорог на смежные устройства</w:t>
      </w:r>
      <w:r>
        <w:rPr>
          <w:szCs w:val="28"/>
        </w:rPr>
        <w:t xml:space="preserve">. </w:t>
      </w:r>
    </w:p>
    <w:p w:rsidR="00DE6BF6" w:rsidRPr="00DE6BF6" w:rsidRDefault="00DE6BF6" w:rsidP="007C6F2D">
      <w:pPr>
        <w:tabs>
          <w:tab w:val="left" w:pos="993"/>
        </w:tabs>
        <w:spacing w:line="276" w:lineRule="auto"/>
        <w:ind w:firstLine="720"/>
        <w:jc w:val="both"/>
      </w:pPr>
      <w:r w:rsidRPr="00DE6BF6">
        <w:t>Для достижения поставленных целей решаются следующие задачи:</w:t>
      </w:r>
    </w:p>
    <w:p w:rsidR="00DE6BF6" w:rsidRPr="00DE6BF6" w:rsidRDefault="007C42F5" w:rsidP="007C6F2D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20"/>
        <w:jc w:val="both"/>
      </w:pPr>
      <w:r w:rsidRPr="00DE6BF6">
        <w:t xml:space="preserve">выработка </w:t>
      </w:r>
      <w:r w:rsidR="00DE6BF6" w:rsidRPr="00DE6BF6">
        <w:t>навыков и освоение средств самостоятельного обновления знаний в области воздействия электромагнитного поля электрических железных дорог на смежные устройства;</w:t>
      </w:r>
    </w:p>
    <w:p w:rsidR="00DE6BF6" w:rsidRPr="00DE6BF6" w:rsidRDefault="007C42F5" w:rsidP="007C6F2D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20"/>
        <w:jc w:val="both"/>
      </w:pPr>
      <w:r w:rsidRPr="00DE6BF6">
        <w:t xml:space="preserve">освоение </w:t>
      </w:r>
      <w:r w:rsidR="00DE6BF6" w:rsidRPr="00DE6BF6">
        <w:t>законов передачи электромагнитной энергии электрических ж</w:t>
      </w:r>
      <w:r w:rsidR="00DE6BF6" w:rsidRPr="00DE6BF6">
        <w:t>е</w:t>
      </w:r>
      <w:r w:rsidR="00DE6BF6" w:rsidRPr="00DE6BF6">
        <w:t>лезных дорог в смежные системы;</w:t>
      </w:r>
    </w:p>
    <w:p w:rsidR="00DE6BF6" w:rsidRPr="00DE6BF6" w:rsidRDefault="007C42F5" w:rsidP="007C6F2D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20"/>
        <w:jc w:val="both"/>
      </w:pPr>
      <w:r w:rsidRPr="00DE6BF6">
        <w:t xml:space="preserve">освоение </w:t>
      </w:r>
      <w:r w:rsidR="00DE6BF6" w:rsidRPr="00DE6BF6">
        <w:t>методов расчета опасного и мешающего воздействия электрич</w:t>
      </w:r>
      <w:r w:rsidR="00DE6BF6" w:rsidRPr="00DE6BF6">
        <w:t>е</w:t>
      </w:r>
      <w:r w:rsidR="00DE6BF6" w:rsidRPr="00DE6BF6">
        <w:t>ских железных дорог на смежные устройства;</w:t>
      </w:r>
    </w:p>
    <w:p w:rsidR="00DE6BF6" w:rsidRPr="00DE6BF6" w:rsidRDefault="007C42F5" w:rsidP="007C6F2D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20"/>
        <w:jc w:val="both"/>
      </w:pPr>
      <w:r w:rsidRPr="00DE6BF6">
        <w:t xml:space="preserve">получение </w:t>
      </w:r>
      <w:r w:rsidR="00DE6BF6" w:rsidRPr="00DE6BF6">
        <w:t>представления о способах обеспечения электромагнитной совместимости электрических железных дорог со смежными устройствами</w:t>
      </w:r>
    </w:p>
    <w:p w:rsidR="00DE6BF6" w:rsidRDefault="007C42F5" w:rsidP="007C6F2D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20"/>
        <w:jc w:val="both"/>
      </w:pPr>
      <w:r w:rsidRPr="00DE6BF6">
        <w:t xml:space="preserve">получение </w:t>
      </w:r>
      <w:r w:rsidR="00DE6BF6" w:rsidRPr="00DE6BF6">
        <w:t>практических навыков расчетов опасного и мешающего вли</w:t>
      </w:r>
      <w:r w:rsidR="00DE6BF6" w:rsidRPr="00DE6BF6">
        <w:t>я</w:t>
      </w:r>
      <w:r w:rsidR="00DE6BF6" w:rsidRPr="00DE6BF6">
        <w:t>ния электрических железных дорог на смежные устройства.</w:t>
      </w:r>
    </w:p>
    <w:p w:rsidR="001D7D3A" w:rsidRPr="00DE6BF6" w:rsidRDefault="001D7D3A" w:rsidP="007C6F2D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20"/>
        <w:jc w:val="both"/>
      </w:pPr>
    </w:p>
    <w:p w:rsidR="001D7D3A" w:rsidRPr="001D7D3A" w:rsidRDefault="001D7D3A" w:rsidP="007C6F2D">
      <w:pPr>
        <w:spacing w:line="276" w:lineRule="auto"/>
        <w:ind w:firstLine="0"/>
        <w:jc w:val="center"/>
        <w:rPr>
          <w:b/>
        </w:rPr>
      </w:pPr>
      <w:r w:rsidRPr="001D7D3A">
        <w:rPr>
          <w:b/>
        </w:rPr>
        <w:t xml:space="preserve">2 Перечень планируемых результатов </w:t>
      </w:r>
      <w:proofErr w:type="gramStart"/>
      <w:r w:rsidRPr="001D7D3A">
        <w:rPr>
          <w:b/>
        </w:rPr>
        <w:t>обучения по дисциплине</w:t>
      </w:r>
      <w:proofErr w:type="gramEnd"/>
      <w:r w:rsidRPr="001D7D3A">
        <w:rPr>
          <w:b/>
        </w:rPr>
        <w:t xml:space="preserve">, </w:t>
      </w:r>
      <w:r>
        <w:rPr>
          <w:b/>
        </w:rPr>
        <w:br/>
      </w:r>
      <w:r w:rsidRPr="001D7D3A">
        <w:rPr>
          <w:b/>
        </w:rPr>
        <w:t>соотне</w:t>
      </w:r>
      <w:r>
        <w:rPr>
          <w:b/>
        </w:rPr>
        <w:t>сен</w:t>
      </w:r>
      <w:r w:rsidRPr="001D7D3A">
        <w:rPr>
          <w:b/>
        </w:rPr>
        <w:t xml:space="preserve">ных с планируемыми результатами освоения основной </w:t>
      </w:r>
      <w:r>
        <w:rPr>
          <w:b/>
        </w:rPr>
        <w:br/>
      </w:r>
      <w:r w:rsidR="001D18E1">
        <w:rPr>
          <w:b/>
        </w:rPr>
        <w:t xml:space="preserve">профессиональной </w:t>
      </w:r>
      <w:r w:rsidRPr="001D7D3A">
        <w:rPr>
          <w:b/>
        </w:rPr>
        <w:t>образовательной программы</w:t>
      </w:r>
    </w:p>
    <w:p w:rsidR="001D7D3A" w:rsidRDefault="001D7D3A" w:rsidP="007C6F2D">
      <w:pPr>
        <w:tabs>
          <w:tab w:val="left" w:pos="993"/>
        </w:tabs>
        <w:spacing w:line="276" w:lineRule="auto"/>
        <w:jc w:val="both"/>
      </w:pPr>
    </w:p>
    <w:p w:rsidR="001D7D3A" w:rsidRDefault="001D7D3A" w:rsidP="007C6F2D">
      <w:pPr>
        <w:tabs>
          <w:tab w:val="left" w:pos="993"/>
        </w:tabs>
        <w:spacing w:line="276" w:lineRule="auto"/>
        <w:jc w:val="both"/>
      </w:pPr>
      <w:r>
        <w:t xml:space="preserve">Планируемыми результатами </w:t>
      </w:r>
      <w:proofErr w:type="gramStart"/>
      <w:r>
        <w:t>обучения по дисциплине</w:t>
      </w:r>
      <w:proofErr w:type="gramEnd"/>
      <w:r>
        <w:t xml:space="preserve"> являются: приобр</w:t>
      </w:r>
      <w:r>
        <w:t>е</w:t>
      </w:r>
      <w:r>
        <w:t>тение знаний, умений, навыков и опыта деятельности.</w:t>
      </w:r>
    </w:p>
    <w:p w:rsidR="001D7D3A" w:rsidRDefault="001D7D3A" w:rsidP="007C6F2D">
      <w:pPr>
        <w:tabs>
          <w:tab w:val="left" w:pos="993"/>
        </w:tabs>
        <w:spacing w:line="276" w:lineRule="auto"/>
        <w:jc w:val="both"/>
      </w:pPr>
      <w:r>
        <w:t xml:space="preserve">В результате освоения дисциплины </w:t>
      </w:r>
      <w:proofErr w:type="gramStart"/>
      <w:r>
        <w:t>обучающийся</w:t>
      </w:r>
      <w:proofErr w:type="gramEnd"/>
      <w:r>
        <w:t xml:space="preserve"> должен:</w:t>
      </w:r>
    </w:p>
    <w:p w:rsidR="00414B4A" w:rsidRPr="00414B4A" w:rsidRDefault="00414B4A" w:rsidP="007C6F2D">
      <w:pPr>
        <w:tabs>
          <w:tab w:val="left" w:pos="993"/>
        </w:tabs>
        <w:spacing w:line="276" w:lineRule="auto"/>
        <w:jc w:val="both"/>
        <w:rPr>
          <w:b/>
        </w:rPr>
      </w:pPr>
      <w:r w:rsidRPr="00414B4A">
        <w:rPr>
          <w:b/>
        </w:rPr>
        <w:t>ЗНАТЬ:</w:t>
      </w:r>
    </w:p>
    <w:p w:rsidR="00145A5F" w:rsidRDefault="009B6122" w:rsidP="007C6F2D">
      <w:pPr>
        <w:pStyle w:val="a6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9B6122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физические основы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электромагнитного </w:t>
      </w:r>
      <w:r w:rsidRPr="009B6122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взаимодействия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между электр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ческими цепями;</w:t>
      </w:r>
    </w:p>
    <w:p w:rsidR="009B6122" w:rsidRDefault="009B6122" w:rsidP="007C6F2D">
      <w:pPr>
        <w:pStyle w:val="a6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методы исследования взаимных параметров тягового электроснабжения и других электрических систем;</w:t>
      </w:r>
    </w:p>
    <w:p w:rsidR="009B6122" w:rsidRDefault="009B6122" w:rsidP="007C6F2D">
      <w:pPr>
        <w:pStyle w:val="a6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методику расчета и расчетные режимы опасного воздействия при вли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нии магнитного поля электрических железных дорог и при гальваническом вли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нии;</w:t>
      </w:r>
    </w:p>
    <w:p w:rsidR="009B6122" w:rsidRDefault="009B6122" w:rsidP="007C6F2D">
      <w:pPr>
        <w:pStyle w:val="a6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методы расчета мешающего воздействия тяговой сети на линии связи; </w:t>
      </w:r>
    </w:p>
    <w:p w:rsidR="009B6122" w:rsidRDefault="006F06B5" w:rsidP="007C6F2D">
      <w:pPr>
        <w:pStyle w:val="a6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способы защиты от электромагнитного воздействия;</w:t>
      </w:r>
    </w:p>
    <w:p w:rsidR="006F06B5" w:rsidRDefault="006F06B5" w:rsidP="007C6F2D">
      <w:pPr>
        <w:pStyle w:val="a6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lastRenderedPageBreak/>
        <w:t>схемы и параметры защитных устройств;</w:t>
      </w:r>
    </w:p>
    <w:p w:rsidR="006F06B5" w:rsidRPr="009B6122" w:rsidRDefault="006F06B5" w:rsidP="007C6F2D">
      <w:pPr>
        <w:pStyle w:val="a6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способы защиты на стороне тягового электроснабжения и смежных устройств.</w:t>
      </w:r>
    </w:p>
    <w:p w:rsidR="00414B4A" w:rsidRPr="00414B4A" w:rsidRDefault="00414B4A" w:rsidP="007C6F2D">
      <w:pPr>
        <w:tabs>
          <w:tab w:val="left" w:pos="993"/>
        </w:tabs>
        <w:spacing w:line="276" w:lineRule="auto"/>
        <w:jc w:val="both"/>
        <w:rPr>
          <w:b/>
        </w:rPr>
      </w:pPr>
      <w:r w:rsidRPr="00414B4A">
        <w:rPr>
          <w:b/>
        </w:rPr>
        <w:t>УМЕТЬ:</w:t>
      </w:r>
    </w:p>
    <w:p w:rsidR="009B6122" w:rsidRPr="004C6C21" w:rsidRDefault="009B6122" w:rsidP="007C6F2D">
      <w:pPr>
        <w:pStyle w:val="a6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Pr="004C6C21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применять полученные знания в своей будущей работе на железнод</w:t>
      </w:r>
      <w:r w:rsidRPr="004C6C21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о</w:t>
      </w:r>
      <w:r w:rsidRPr="004C6C21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рожном транспорте, в электроэнергетике РФ и других областях.</w:t>
      </w:r>
    </w:p>
    <w:p w:rsidR="00414B4A" w:rsidRPr="00414B4A" w:rsidRDefault="00414B4A" w:rsidP="007C6F2D">
      <w:pPr>
        <w:spacing w:line="276" w:lineRule="auto"/>
        <w:ind w:firstLine="720"/>
        <w:jc w:val="both"/>
        <w:rPr>
          <w:b/>
        </w:rPr>
      </w:pPr>
      <w:r w:rsidRPr="00414B4A">
        <w:rPr>
          <w:b/>
        </w:rPr>
        <w:t>ВЛАДЕТЬ:</w:t>
      </w:r>
    </w:p>
    <w:p w:rsidR="009B6122" w:rsidRDefault="009B6122" w:rsidP="007C6F2D">
      <w:pPr>
        <w:pStyle w:val="a6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методами обоснования электромагнитной совместимости электрических железных дорог с воздушными и кабельными линиями связи, радиовещания, т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леуправления и телесигнализации, рельсовыми цепями автоблокировки, пита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щими </w:t>
      </w:r>
      <w:proofErr w:type="gramStart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ВЛ</w:t>
      </w:r>
      <w:proofErr w:type="gramEnd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и низковольтными линиями электропередачи;</w:t>
      </w:r>
    </w:p>
    <w:p w:rsidR="009B6122" w:rsidRDefault="009B6122" w:rsidP="007C6F2D">
      <w:pPr>
        <w:pStyle w:val="a6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методик</w:t>
      </w:r>
      <w:r w:rsidR="00E426A8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ой расчета наводимых напряжений;</w:t>
      </w:r>
    </w:p>
    <w:p w:rsidR="00414B4A" w:rsidRPr="00DE6BF6" w:rsidRDefault="009B6122" w:rsidP="007C6F2D">
      <w:pPr>
        <w:pStyle w:val="a6"/>
        <w:numPr>
          <w:ilvl w:val="0"/>
          <w:numId w:val="2"/>
        </w:numPr>
        <w:tabs>
          <w:tab w:val="left" w:pos="993"/>
        </w:tabs>
        <w:spacing w:after="0"/>
        <w:ind w:left="0" w:firstLine="720"/>
        <w:jc w:val="both"/>
      </w:pPr>
      <w:r w:rsidRPr="00DE6BF6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выбором оптимальных схем и параметров защиты. </w:t>
      </w:r>
    </w:p>
    <w:p w:rsidR="001D7D3A" w:rsidRDefault="001D7D3A" w:rsidP="007C6F2D">
      <w:pPr>
        <w:spacing w:line="276" w:lineRule="auto"/>
        <w:ind w:firstLine="851"/>
        <w:jc w:val="both"/>
      </w:pPr>
      <w:r>
        <w:t>Приобретенные знания, умения, навыки и опыт деятельности, характер</w:t>
      </w:r>
      <w:r>
        <w:t>и</w:t>
      </w:r>
      <w:r>
        <w:t>зующие формирование компетенций, осваиваемые в данной дисциплине, позв</w:t>
      </w:r>
      <w:r>
        <w:t>о</w:t>
      </w:r>
      <w:r>
        <w:t>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414B4A" w:rsidRDefault="001D7D3A" w:rsidP="007C6F2D">
      <w:pPr>
        <w:spacing w:line="276" w:lineRule="auto"/>
        <w:ind w:firstLine="851"/>
        <w:jc w:val="both"/>
      </w:pPr>
      <w:r>
        <w:t xml:space="preserve">Изучение дисциплины направлено на формирование следующих </w:t>
      </w:r>
      <w:r w:rsidRPr="001D7D3A">
        <w:rPr>
          <w:b/>
        </w:rPr>
        <w:t>профе</w:t>
      </w:r>
      <w:r w:rsidRPr="001D7D3A">
        <w:rPr>
          <w:b/>
        </w:rPr>
        <w:t>с</w:t>
      </w:r>
      <w:r w:rsidRPr="001D7D3A">
        <w:rPr>
          <w:b/>
        </w:rPr>
        <w:t>сиональных компетенций (ПК)</w:t>
      </w:r>
      <w:r>
        <w:t>, соответствующих виду профессиональной де</w:t>
      </w:r>
      <w:r>
        <w:t>я</w:t>
      </w:r>
      <w:r>
        <w:t xml:space="preserve">тельности, на который ориентирована программа </w:t>
      </w:r>
      <w:proofErr w:type="spellStart"/>
      <w:r>
        <w:t>бакалавриата</w:t>
      </w:r>
      <w:proofErr w:type="spellEnd"/>
      <w:r>
        <w:t>:</w:t>
      </w:r>
    </w:p>
    <w:p w:rsidR="001D18E1" w:rsidRDefault="001D18E1" w:rsidP="007C6F2D">
      <w:pPr>
        <w:spacing w:line="276" w:lineRule="auto"/>
        <w:ind w:firstLine="851"/>
        <w:jc w:val="both"/>
      </w:pPr>
      <w:r>
        <w:t>производственно-технологическая деятельность:</w:t>
      </w:r>
    </w:p>
    <w:p w:rsidR="001D7D3A" w:rsidRDefault="001D7D3A" w:rsidP="007C6F2D">
      <w:pPr>
        <w:numPr>
          <w:ilvl w:val="0"/>
          <w:numId w:val="5"/>
        </w:numPr>
        <w:tabs>
          <w:tab w:val="left" w:pos="284"/>
        </w:tabs>
        <w:spacing w:line="276" w:lineRule="auto"/>
        <w:ind w:left="284" w:firstLine="709"/>
        <w:jc w:val="both"/>
      </w:pPr>
      <w:r>
        <w:t>способностью рассчитывать режимы работы объектов професси</w:t>
      </w:r>
      <w:r>
        <w:t>о</w:t>
      </w:r>
      <w:r>
        <w:t>нальной деятельности (ПК–6);</w:t>
      </w:r>
    </w:p>
    <w:p w:rsidR="001D7D3A" w:rsidRDefault="001D7D3A" w:rsidP="007C6F2D">
      <w:pPr>
        <w:numPr>
          <w:ilvl w:val="0"/>
          <w:numId w:val="5"/>
        </w:numPr>
        <w:tabs>
          <w:tab w:val="left" w:pos="284"/>
        </w:tabs>
        <w:spacing w:line="276" w:lineRule="auto"/>
        <w:ind w:left="284" w:firstLine="709"/>
        <w:jc w:val="both"/>
      </w:pPr>
      <w:r>
        <w:t>готовностью обеспечивать требуемые режимы и заданные параметры технологического процесса по заданной методике (ПК–7);</w:t>
      </w:r>
    </w:p>
    <w:p w:rsidR="001D7D3A" w:rsidRDefault="001D7D3A" w:rsidP="007C6F2D">
      <w:pPr>
        <w:numPr>
          <w:ilvl w:val="0"/>
          <w:numId w:val="5"/>
        </w:numPr>
        <w:tabs>
          <w:tab w:val="left" w:pos="284"/>
        </w:tabs>
        <w:spacing w:line="276" w:lineRule="auto"/>
        <w:ind w:left="284" w:firstLine="709"/>
        <w:jc w:val="both"/>
      </w:pPr>
      <w:r>
        <w:t>способностью использовать правила техники безопасности, произво</w:t>
      </w:r>
      <w:r>
        <w:t>д</w:t>
      </w:r>
      <w:r>
        <w:t>ственной санитарии, пожарной безопасности и норм охраны труда (ПК–10);</w:t>
      </w:r>
    </w:p>
    <w:p w:rsidR="001D18E1" w:rsidRDefault="001D18E1" w:rsidP="001D18E1">
      <w:pPr>
        <w:tabs>
          <w:tab w:val="left" w:pos="284"/>
        </w:tabs>
        <w:spacing w:line="276" w:lineRule="auto"/>
        <w:ind w:left="993" w:firstLine="0"/>
        <w:jc w:val="both"/>
      </w:pPr>
      <w:proofErr w:type="spellStart"/>
      <w:r>
        <w:t>сервисно</w:t>
      </w:r>
      <w:proofErr w:type="spellEnd"/>
      <w:r>
        <w:t>-эксплуатационная деятельность:</w:t>
      </w:r>
    </w:p>
    <w:p w:rsidR="001D7D3A" w:rsidRDefault="001D7D3A" w:rsidP="007C6F2D">
      <w:pPr>
        <w:numPr>
          <w:ilvl w:val="0"/>
          <w:numId w:val="5"/>
        </w:numPr>
        <w:tabs>
          <w:tab w:val="left" w:pos="284"/>
        </w:tabs>
        <w:spacing w:line="276" w:lineRule="auto"/>
        <w:ind w:left="284" w:firstLine="709"/>
        <w:jc w:val="both"/>
      </w:pPr>
      <w:r>
        <w:t xml:space="preserve">способностью </w:t>
      </w:r>
      <w:r w:rsidR="007833BE">
        <w:t>оценивать техническое состояние и остаточный ресурс оборудования (ПК-15).</w:t>
      </w:r>
    </w:p>
    <w:p w:rsidR="001D7D3A" w:rsidRDefault="001D7D3A" w:rsidP="007C6F2D">
      <w:pPr>
        <w:spacing w:line="276" w:lineRule="auto"/>
        <w:jc w:val="both"/>
      </w:pPr>
      <w:r>
        <w:t xml:space="preserve">Область профессиональной деятельности </w:t>
      </w:r>
      <w:proofErr w:type="gramStart"/>
      <w:r>
        <w:t>обучающихся</w:t>
      </w:r>
      <w:proofErr w:type="gramEnd"/>
      <w:r>
        <w:t>, освоивших данную дисциплину, приведена в п.2.1 ОПОП.</w:t>
      </w:r>
    </w:p>
    <w:p w:rsidR="001D7D3A" w:rsidRDefault="001D7D3A" w:rsidP="007C6F2D">
      <w:pPr>
        <w:spacing w:line="276" w:lineRule="auto"/>
        <w:jc w:val="both"/>
      </w:pPr>
      <w:r>
        <w:t xml:space="preserve">Объекты профессиональной деятельности </w:t>
      </w:r>
      <w:proofErr w:type="gramStart"/>
      <w:r>
        <w:t>обучающихся</w:t>
      </w:r>
      <w:proofErr w:type="gramEnd"/>
      <w:r>
        <w:t>, освоивших да</w:t>
      </w:r>
      <w:r>
        <w:t>н</w:t>
      </w:r>
      <w:r>
        <w:t>ную дисциплину, приведена в п.2.2 ОПОП.</w:t>
      </w:r>
    </w:p>
    <w:p w:rsidR="007C6F2D" w:rsidRDefault="007C6F2D">
      <w:pPr>
        <w:ind w:firstLine="0"/>
      </w:pPr>
      <w:r>
        <w:br w:type="page"/>
      </w:r>
    </w:p>
    <w:p w:rsidR="007833BE" w:rsidRDefault="007833BE" w:rsidP="007C6F2D">
      <w:pPr>
        <w:pStyle w:val="1"/>
        <w:spacing w:line="276" w:lineRule="auto"/>
        <w:ind w:left="0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3</w:t>
      </w:r>
      <w:r w:rsidRPr="00BD7505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Место дисциплины в структуре основной профессиональной образовател</w:t>
      </w:r>
      <w:r>
        <w:rPr>
          <w:b/>
          <w:bCs/>
          <w:szCs w:val="28"/>
        </w:rPr>
        <w:t>ь</w:t>
      </w:r>
      <w:r>
        <w:rPr>
          <w:b/>
          <w:bCs/>
          <w:szCs w:val="28"/>
        </w:rPr>
        <w:t>ной программы</w:t>
      </w:r>
    </w:p>
    <w:p w:rsidR="007833BE" w:rsidRDefault="007833BE" w:rsidP="007C6F2D">
      <w:pPr>
        <w:pStyle w:val="1"/>
        <w:spacing w:line="276" w:lineRule="auto"/>
        <w:ind w:left="0"/>
        <w:jc w:val="center"/>
        <w:rPr>
          <w:b/>
          <w:bCs/>
          <w:szCs w:val="28"/>
        </w:rPr>
      </w:pPr>
    </w:p>
    <w:p w:rsidR="007833BE" w:rsidRDefault="007833BE" w:rsidP="007C6F2D">
      <w:pPr>
        <w:tabs>
          <w:tab w:val="center" w:pos="3261"/>
          <w:tab w:val="center" w:pos="5529"/>
          <w:tab w:val="center" w:pos="7088"/>
          <w:tab w:val="center" w:pos="9072"/>
        </w:tabs>
        <w:spacing w:line="276" w:lineRule="auto"/>
        <w:ind w:firstLine="567"/>
        <w:jc w:val="both"/>
      </w:pPr>
      <w:r>
        <w:rPr>
          <w:bCs/>
          <w:iCs/>
          <w:szCs w:val="28"/>
        </w:rPr>
        <w:t xml:space="preserve">Дисциплина </w:t>
      </w:r>
      <w:r>
        <w:t>«Электромагнитная совместимость»</w:t>
      </w:r>
      <w:r>
        <w:rPr>
          <w:bCs/>
          <w:iCs/>
          <w:szCs w:val="28"/>
        </w:rPr>
        <w:t xml:space="preserve"> </w:t>
      </w:r>
      <w:r>
        <w:t>(Б</w:t>
      </w:r>
      <w:proofErr w:type="gramStart"/>
      <w:r>
        <w:t>1</w:t>
      </w:r>
      <w:proofErr w:type="gramEnd"/>
      <w:r>
        <w:t>.В.ДВ.</w:t>
      </w:r>
      <w:r w:rsidR="005648CE">
        <w:t>1</w:t>
      </w:r>
      <w:r>
        <w:t xml:space="preserve">.1) </w:t>
      </w:r>
      <w:r>
        <w:rPr>
          <w:bCs/>
          <w:iCs/>
          <w:szCs w:val="28"/>
        </w:rPr>
        <w:t xml:space="preserve">относится к вариативной части </w:t>
      </w:r>
      <w:r w:rsidR="001D18E1">
        <w:rPr>
          <w:bCs/>
          <w:iCs/>
          <w:szCs w:val="28"/>
        </w:rPr>
        <w:t>и является дисциплиной по выбору обучающегося</w:t>
      </w:r>
      <w:r>
        <w:t>.</w:t>
      </w:r>
    </w:p>
    <w:p w:rsidR="007833BE" w:rsidRDefault="007833BE" w:rsidP="007833BE">
      <w:pPr>
        <w:ind w:firstLine="0"/>
        <w:rPr>
          <w:szCs w:val="28"/>
        </w:rPr>
      </w:pPr>
    </w:p>
    <w:p w:rsidR="007833BE" w:rsidRDefault="007833BE" w:rsidP="007833BE">
      <w:pPr>
        <w:spacing w:line="312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4</w:t>
      </w:r>
      <w:r w:rsidRPr="00BD7505">
        <w:rPr>
          <w:b/>
          <w:bCs/>
          <w:szCs w:val="28"/>
        </w:rPr>
        <w:t xml:space="preserve"> Объем дисциплины и виды учебной работы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34"/>
        <w:gridCol w:w="2126"/>
        <w:gridCol w:w="2411"/>
      </w:tblGrid>
      <w:tr w:rsidR="007833BE" w:rsidRPr="008A663A" w:rsidTr="00E426A8">
        <w:trPr>
          <w:trHeight w:val="271"/>
        </w:trPr>
        <w:tc>
          <w:tcPr>
            <w:tcW w:w="5034" w:type="dxa"/>
            <w:vMerge w:val="restart"/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b/>
                <w:bCs/>
                <w:sz w:val="24"/>
              </w:rPr>
            </w:pPr>
            <w:r w:rsidRPr="008A663A">
              <w:rPr>
                <w:b/>
                <w:bCs/>
                <w:sz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b/>
                <w:bCs/>
                <w:sz w:val="24"/>
              </w:rPr>
            </w:pPr>
            <w:r w:rsidRPr="008A663A">
              <w:rPr>
                <w:b/>
                <w:bCs/>
                <w:sz w:val="24"/>
              </w:rPr>
              <w:t>Всего часов</w:t>
            </w:r>
          </w:p>
        </w:tc>
        <w:tc>
          <w:tcPr>
            <w:tcW w:w="2411" w:type="dxa"/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b/>
                <w:bCs/>
                <w:sz w:val="24"/>
              </w:rPr>
            </w:pPr>
            <w:r w:rsidRPr="008A663A">
              <w:rPr>
                <w:b/>
                <w:bCs/>
                <w:sz w:val="24"/>
              </w:rPr>
              <w:t>Семестр</w:t>
            </w:r>
          </w:p>
        </w:tc>
      </w:tr>
      <w:tr w:rsidR="007833BE" w:rsidRPr="008A663A" w:rsidTr="00E426A8">
        <w:trPr>
          <w:trHeight w:val="204"/>
        </w:trPr>
        <w:tc>
          <w:tcPr>
            <w:tcW w:w="5034" w:type="dxa"/>
            <w:vMerge/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2126" w:type="dxa"/>
            <w:vMerge/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  <w:vAlign w:val="center"/>
          </w:tcPr>
          <w:p w:rsidR="007833BE" w:rsidRPr="007833BE" w:rsidRDefault="007833BE" w:rsidP="00E426A8">
            <w:pPr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sz w:val="24"/>
                <w:lang w:val="en-US"/>
              </w:rPr>
              <w:t>VII</w:t>
            </w:r>
          </w:p>
        </w:tc>
      </w:tr>
      <w:tr w:rsidR="007833BE" w:rsidRPr="008A663A" w:rsidTr="00E426A8">
        <w:tc>
          <w:tcPr>
            <w:tcW w:w="5034" w:type="dxa"/>
            <w:tcBorders>
              <w:bottom w:val="nil"/>
            </w:tcBorders>
            <w:vAlign w:val="center"/>
          </w:tcPr>
          <w:p w:rsidR="007833BE" w:rsidRPr="008A663A" w:rsidRDefault="007833BE" w:rsidP="00E426A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Контактная работа (по видам учебных зан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тий)</w:t>
            </w: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:rsidR="007833BE" w:rsidRPr="008A663A" w:rsidRDefault="007833BE" w:rsidP="00E426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411" w:type="dxa"/>
            <w:tcBorders>
              <w:bottom w:val="nil"/>
            </w:tcBorders>
            <w:vAlign w:val="bottom"/>
          </w:tcPr>
          <w:p w:rsidR="007833BE" w:rsidRPr="008A663A" w:rsidRDefault="007833BE" w:rsidP="00E426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7833BE" w:rsidRPr="008A663A" w:rsidTr="00E426A8">
        <w:trPr>
          <w:trHeight w:val="326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7833BE" w:rsidRPr="008A663A" w:rsidRDefault="007833BE" w:rsidP="00E426A8">
            <w:pPr>
              <w:ind w:firstLine="0"/>
              <w:rPr>
                <w:sz w:val="24"/>
              </w:rPr>
            </w:pPr>
            <w:r w:rsidRPr="008A663A">
              <w:rPr>
                <w:sz w:val="24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sz w:val="24"/>
                <w:lang w:val="en-US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sz w:val="24"/>
              </w:rPr>
            </w:pPr>
          </w:p>
        </w:tc>
      </w:tr>
      <w:tr w:rsidR="007833BE" w:rsidRPr="008A663A" w:rsidTr="00E426A8">
        <w:trPr>
          <w:trHeight w:val="288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7833BE" w:rsidRPr="008A663A" w:rsidRDefault="007833BE" w:rsidP="00E426A8">
            <w:pPr>
              <w:tabs>
                <w:tab w:val="left" w:pos="248"/>
              </w:tabs>
              <w:ind w:firstLine="0"/>
              <w:rPr>
                <w:sz w:val="24"/>
              </w:rPr>
            </w:pPr>
            <w:r w:rsidRPr="008A663A">
              <w:rPr>
                <w:sz w:val="24"/>
              </w:rPr>
              <w:t>– лекции</w:t>
            </w:r>
            <w:r>
              <w:rPr>
                <w:sz w:val="24"/>
              </w:rPr>
              <w:t xml:space="preserve">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833BE" w:rsidRPr="008A663A" w:rsidTr="00E426A8">
        <w:trPr>
          <w:trHeight w:val="271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7833BE" w:rsidRPr="008A663A" w:rsidRDefault="007833BE" w:rsidP="00E426A8">
            <w:pPr>
              <w:tabs>
                <w:tab w:val="left" w:pos="248"/>
              </w:tabs>
              <w:ind w:left="-36" w:firstLine="0"/>
              <w:rPr>
                <w:sz w:val="24"/>
              </w:rPr>
            </w:pPr>
            <w:r w:rsidRPr="008A663A">
              <w:rPr>
                <w:sz w:val="24"/>
              </w:rPr>
              <w:t xml:space="preserve">– </w:t>
            </w:r>
            <w:r>
              <w:rPr>
                <w:sz w:val="24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833BE" w:rsidRPr="008A663A" w:rsidTr="00E426A8">
        <w:trPr>
          <w:trHeight w:val="271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7833BE" w:rsidRPr="008A663A" w:rsidRDefault="007833BE" w:rsidP="00E426A8">
            <w:pPr>
              <w:tabs>
                <w:tab w:val="left" w:pos="248"/>
              </w:tabs>
              <w:ind w:left="-36" w:firstLine="0"/>
              <w:rPr>
                <w:sz w:val="24"/>
              </w:rPr>
            </w:pPr>
            <w:r w:rsidRPr="008A663A">
              <w:rPr>
                <w:sz w:val="24"/>
              </w:rPr>
              <w:t>– лабораторные работы</w:t>
            </w:r>
            <w:r>
              <w:rPr>
                <w:sz w:val="24"/>
              </w:rPr>
              <w:t xml:space="preserve"> (ЛР)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11" w:type="dxa"/>
            <w:tcBorders>
              <w:top w:val="nil"/>
              <w:bottom w:val="nil"/>
            </w:tcBorders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7833BE" w:rsidRPr="008A663A" w:rsidTr="00E426A8">
        <w:tc>
          <w:tcPr>
            <w:tcW w:w="5034" w:type="dxa"/>
            <w:tcBorders>
              <w:bottom w:val="nil"/>
            </w:tcBorders>
            <w:vAlign w:val="center"/>
          </w:tcPr>
          <w:p w:rsidR="007833BE" w:rsidRPr="008A663A" w:rsidRDefault="007833BE" w:rsidP="00E426A8">
            <w:pPr>
              <w:ind w:firstLine="0"/>
              <w:rPr>
                <w:sz w:val="24"/>
              </w:rPr>
            </w:pPr>
            <w:r w:rsidRPr="008A663A">
              <w:rPr>
                <w:sz w:val="24"/>
              </w:rPr>
              <w:t xml:space="preserve">Самостоятельная работа </w:t>
            </w:r>
            <w:r>
              <w:rPr>
                <w:sz w:val="24"/>
              </w:rPr>
              <w:t xml:space="preserve">(СРС) </w:t>
            </w:r>
            <w:r w:rsidRPr="008A663A">
              <w:rPr>
                <w:sz w:val="24"/>
              </w:rPr>
              <w:t>(всего)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411" w:type="dxa"/>
            <w:tcBorders>
              <w:bottom w:val="nil"/>
            </w:tcBorders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7833BE" w:rsidRPr="008A663A" w:rsidTr="00E426A8"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33BE" w:rsidRPr="008A663A" w:rsidRDefault="007833BE" w:rsidP="00E426A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7833BE" w:rsidRPr="008A663A" w:rsidTr="00E426A8"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33BE" w:rsidRPr="008A663A" w:rsidRDefault="007833BE" w:rsidP="00E426A8">
            <w:pPr>
              <w:ind w:firstLine="0"/>
              <w:rPr>
                <w:sz w:val="24"/>
              </w:rPr>
            </w:pPr>
            <w:r w:rsidRPr="008A663A">
              <w:rPr>
                <w:sz w:val="24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33BE" w:rsidRPr="00211E22" w:rsidRDefault="007833BE" w:rsidP="00E426A8">
            <w:pPr>
              <w:ind w:firstLine="0"/>
              <w:jc w:val="center"/>
              <w:rPr>
                <w:sz w:val="24"/>
              </w:rPr>
            </w:pPr>
            <w:r w:rsidRPr="00211E22">
              <w:rPr>
                <w:sz w:val="24"/>
              </w:rPr>
              <w:t>Экзамен</w:t>
            </w:r>
          </w:p>
        </w:tc>
      </w:tr>
      <w:tr w:rsidR="007833BE" w:rsidRPr="008A663A" w:rsidTr="00E426A8"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33BE" w:rsidRPr="008A663A" w:rsidRDefault="007833BE" w:rsidP="00E426A8">
            <w:pPr>
              <w:ind w:firstLine="0"/>
              <w:rPr>
                <w:sz w:val="24"/>
              </w:rPr>
            </w:pPr>
            <w:r w:rsidRPr="008A663A">
              <w:rPr>
                <w:sz w:val="24"/>
              </w:rPr>
              <w:t>Общая трудоемкость</w:t>
            </w:r>
            <w:r>
              <w:rPr>
                <w:sz w:val="24"/>
              </w:rPr>
              <w:t xml:space="preserve"> час/</w:t>
            </w:r>
            <w:proofErr w:type="spellStart"/>
            <w:r>
              <w:rPr>
                <w:sz w:val="24"/>
              </w:rPr>
              <w:t>з.е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180/5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33BE" w:rsidRPr="008A663A" w:rsidRDefault="007833BE" w:rsidP="00E426A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180/5</w:t>
            </w:r>
          </w:p>
        </w:tc>
      </w:tr>
    </w:tbl>
    <w:p w:rsidR="007833BE" w:rsidRDefault="007833BE" w:rsidP="007833BE">
      <w:pPr>
        <w:spacing w:before="120" w:after="120"/>
        <w:ind w:left="1502" w:firstLine="0"/>
        <w:rPr>
          <w:b/>
          <w:bCs/>
          <w:iCs/>
          <w:szCs w:val="28"/>
        </w:rPr>
      </w:pPr>
    </w:p>
    <w:p w:rsidR="00234D91" w:rsidRPr="00CF7104" w:rsidRDefault="00355695" w:rsidP="00CF7104">
      <w:pPr>
        <w:pStyle w:val="a6"/>
        <w:numPr>
          <w:ilvl w:val="0"/>
          <w:numId w:val="11"/>
        </w:numPr>
        <w:spacing w:before="120" w:after="120"/>
        <w:ind w:left="0"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CF7104">
        <w:rPr>
          <w:rFonts w:ascii="Times New Roman" w:hAnsi="Times New Roman"/>
          <w:b/>
          <w:bCs/>
          <w:iCs/>
          <w:sz w:val="28"/>
          <w:szCs w:val="28"/>
        </w:rPr>
        <w:t>Содержание и структура дисциплины</w:t>
      </w:r>
    </w:p>
    <w:p w:rsidR="00825FE5" w:rsidRDefault="00825FE5" w:rsidP="00CF7104">
      <w:pPr>
        <w:spacing w:line="276" w:lineRule="auto"/>
        <w:ind w:firstLine="0"/>
        <w:jc w:val="center"/>
      </w:pPr>
      <w:r>
        <w:t>5.1.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778"/>
        <w:gridCol w:w="6713"/>
      </w:tblGrid>
      <w:tr w:rsidR="00825FE5" w:rsidTr="006D41B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25FE5" w:rsidRDefault="00825FE5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825FE5" w:rsidRDefault="00825FE5" w:rsidP="006D41B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 w:rsidR="006D41BD">
              <w:rPr>
                <w:sz w:val="24"/>
              </w:rPr>
              <w:t xml:space="preserve"> </w:t>
            </w:r>
            <w:r>
              <w:rPr>
                <w:sz w:val="24"/>
              </w:rPr>
              <w:t>раздела дисциплины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25FE5" w:rsidRDefault="00825FE5" w:rsidP="00A675C9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раздела</w:t>
            </w:r>
          </w:p>
        </w:tc>
      </w:tr>
      <w:tr w:rsidR="00825FE5" w:rsidTr="00CF710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825FE5" w:rsidRDefault="00825FE5" w:rsidP="00CF710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825FE5" w:rsidRPr="00A675C9" w:rsidRDefault="00A675C9" w:rsidP="006D41B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Общая характеристика и воздействие тяговой сети на смежные устройства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25FE5" w:rsidRDefault="006D41BD" w:rsidP="004C6C21">
            <w:pPr>
              <w:ind w:firstLine="0"/>
              <w:jc w:val="both"/>
              <w:rPr>
                <w:sz w:val="24"/>
              </w:rPr>
            </w:pPr>
            <w:r w:rsidRPr="006D41BD">
              <w:rPr>
                <w:sz w:val="24"/>
              </w:rPr>
              <w:t>Общая характеристика и виды воздействия тяговой сети на смежные линии и устройства. Электрические железные дороги – источник электромагнитного поля. Понятие о смежных устройствах. Основные виды электромагнитного воздействия. Термины и определения. Расчетные режимы. Нормирование наводимых напряжений.</w:t>
            </w:r>
          </w:p>
        </w:tc>
      </w:tr>
      <w:tr w:rsidR="00825FE5" w:rsidTr="00CF710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825FE5" w:rsidRDefault="00825FE5" w:rsidP="00CF710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825FE5" w:rsidRDefault="00A675C9" w:rsidP="006D41B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Основы теории электр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магнитного воздействия.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25FE5" w:rsidRDefault="006D41BD" w:rsidP="004C6C21">
            <w:pPr>
              <w:ind w:firstLine="0"/>
              <w:jc w:val="both"/>
              <w:rPr>
                <w:sz w:val="24"/>
              </w:rPr>
            </w:pPr>
            <w:r w:rsidRPr="006D41BD">
              <w:rPr>
                <w:sz w:val="24"/>
              </w:rPr>
              <w:t>Основы теории  электромагнитного воздействия электрических железных дорог на смежные устройства. Общие уравнения электромагнитного воздействия. Основные уравнения</w:t>
            </w:r>
          </w:p>
        </w:tc>
      </w:tr>
      <w:tr w:rsidR="00825FE5" w:rsidTr="00CF710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825FE5" w:rsidRDefault="00825FE5" w:rsidP="00CF710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825FE5" w:rsidRDefault="00A675C9" w:rsidP="006D41B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Воздействие электрич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ского поля тяговой сети на смежные устройства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25FE5" w:rsidRDefault="006D41BD" w:rsidP="004C6C21">
            <w:pPr>
              <w:ind w:firstLine="0"/>
              <w:jc w:val="both"/>
              <w:rPr>
                <w:sz w:val="24"/>
              </w:rPr>
            </w:pPr>
            <w:r w:rsidRPr="006D41BD">
              <w:rPr>
                <w:sz w:val="24"/>
              </w:rPr>
              <w:t>Воздействие электрического поля на смежные устройства. Уравнения распределения напряжения и тока по длине сме</w:t>
            </w:r>
            <w:r w:rsidRPr="006D41BD">
              <w:rPr>
                <w:sz w:val="24"/>
              </w:rPr>
              <w:t>ж</w:t>
            </w:r>
            <w:r w:rsidRPr="006D41BD">
              <w:rPr>
                <w:sz w:val="24"/>
              </w:rPr>
              <w:t>ной линии. Расчет значений напряжений и тока.</w:t>
            </w:r>
          </w:p>
        </w:tc>
      </w:tr>
      <w:tr w:rsidR="00825FE5" w:rsidTr="00CF710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825FE5" w:rsidRDefault="00825FE5" w:rsidP="00CF710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825FE5" w:rsidRDefault="00A675C9" w:rsidP="006D41B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Воздействие магнитного поля тяговой сети на смежные устройства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25FE5" w:rsidRDefault="006D41BD" w:rsidP="004C6C21">
            <w:pPr>
              <w:ind w:firstLine="0"/>
              <w:jc w:val="both"/>
              <w:rPr>
                <w:sz w:val="24"/>
              </w:rPr>
            </w:pPr>
            <w:r w:rsidRPr="006D41BD">
              <w:rPr>
                <w:sz w:val="24"/>
              </w:rPr>
              <w:t>Воздействие магнитного поля на смежные устройства. Уравн</w:t>
            </w:r>
            <w:r w:rsidRPr="006D41BD">
              <w:rPr>
                <w:sz w:val="24"/>
              </w:rPr>
              <w:t>е</w:t>
            </w:r>
            <w:r w:rsidRPr="006D41BD">
              <w:rPr>
                <w:sz w:val="24"/>
              </w:rPr>
              <w:t>ние распределения напряжения и тока по длине смежной л</w:t>
            </w:r>
            <w:r w:rsidRPr="006D41BD">
              <w:rPr>
                <w:sz w:val="24"/>
              </w:rPr>
              <w:t>и</w:t>
            </w:r>
            <w:r w:rsidRPr="006D41BD">
              <w:rPr>
                <w:sz w:val="24"/>
              </w:rPr>
              <w:t>нии. Расчет значений напряжений. Экранирование смежных линий.</w:t>
            </w:r>
          </w:p>
        </w:tc>
      </w:tr>
      <w:tr w:rsidR="00825FE5" w:rsidTr="00CF710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825FE5" w:rsidRDefault="00825FE5" w:rsidP="00CF710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825FE5" w:rsidRDefault="00A675C9" w:rsidP="006D41B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Гальваническое влияние тяговой сети на смежные устройства. Результир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ющее воздействие. Д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полнительные источники электромагнитного во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действия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25FE5" w:rsidRDefault="006D41BD" w:rsidP="006D41BD">
            <w:pPr>
              <w:ind w:firstLine="0"/>
              <w:jc w:val="both"/>
              <w:rPr>
                <w:sz w:val="24"/>
              </w:rPr>
            </w:pPr>
            <w:r w:rsidRPr="006D41BD">
              <w:rPr>
                <w:sz w:val="24"/>
              </w:rPr>
              <w:t>Гальваническое влияние электрических железных дорог. Расчет значений напряжения в смежных устройствах. Результирующее воздействие тяговой сети. Расчет результирующего возде</w:t>
            </w:r>
            <w:r w:rsidRPr="006D41BD">
              <w:rPr>
                <w:sz w:val="24"/>
              </w:rPr>
              <w:t>й</w:t>
            </w:r>
            <w:r w:rsidRPr="006D41BD">
              <w:rPr>
                <w:sz w:val="24"/>
              </w:rPr>
              <w:t>ствия. Допускаемые нормы результирующего напряжения и тока Влияние тяговой сети на линии низкого напряжения. О</w:t>
            </w:r>
            <w:r w:rsidRPr="006D41BD">
              <w:rPr>
                <w:sz w:val="24"/>
              </w:rPr>
              <w:t>б</w:t>
            </w:r>
            <w:r w:rsidRPr="006D41BD">
              <w:rPr>
                <w:sz w:val="24"/>
              </w:rPr>
              <w:t>щие сведения и расчет наведенного напряжения. Дополнител</w:t>
            </w:r>
            <w:r w:rsidRPr="006D41BD">
              <w:rPr>
                <w:sz w:val="24"/>
              </w:rPr>
              <w:t>ь</w:t>
            </w:r>
            <w:r w:rsidRPr="006D41BD">
              <w:rPr>
                <w:sz w:val="24"/>
              </w:rPr>
              <w:t xml:space="preserve">ные источники электромагнитного воздействия линий </w:t>
            </w:r>
            <w:proofErr w:type="spellStart"/>
            <w:r w:rsidRPr="006D41BD">
              <w:rPr>
                <w:sz w:val="24"/>
              </w:rPr>
              <w:t>нетяг</w:t>
            </w:r>
            <w:r w:rsidRPr="006D41BD">
              <w:rPr>
                <w:sz w:val="24"/>
              </w:rPr>
              <w:t>о</w:t>
            </w:r>
            <w:r w:rsidRPr="006D41BD">
              <w:rPr>
                <w:sz w:val="24"/>
              </w:rPr>
              <w:t>вого</w:t>
            </w:r>
            <w:proofErr w:type="spellEnd"/>
            <w:r w:rsidRPr="006D41BD">
              <w:rPr>
                <w:sz w:val="24"/>
              </w:rPr>
              <w:t xml:space="preserve"> электроснабжения.</w:t>
            </w:r>
          </w:p>
        </w:tc>
      </w:tr>
      <w:tr w:rsidR="00825FE5" w:rsidTr="00CF710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825FE5" w:rsidRDefault="00825FE5" w:rsidP="00CF710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825FE5" w:rsidRDefault="00A675C9" w:rsidP="006D41B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Мешающее воздействие тяговой сети на смежные линии и устройства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25FE5" w:rsidRDefault="006D41BD" w:rsidP="004C6C21">
            <w:pPr>
              <w:ind w:firstLine="0"/>
              <w:jc w:val="both"/>
              <w:rPr>
                <w:sz w:val="24"/>
              </w:rPr>
            </w:pPr>
            <w:r w:rsidRPr="006D41BD">
              <w:rPr>
                <w:sz w:val="24"/>
              </w:rPr>
              <w:t>Радиопомехи от воздействия электрических железных дорог. Причины возникновения радиопомех. Способы защиты от р</w:t>
            </w:r>
            <w:r w:rsidRPr="006D41BD">
              <w:rPr>
                <w:sz w:val="24"/>
              </w:rPr>
              <w:t>а</w:t>
            </w:r>
            <w:r w:rsidRPr="006D41BD">
              <w:rPr>
                <w:sz w:val="24"/>
              </w:rPr>
              <w:t>диопомех.</w:t>
            </w:r>
          </w:p>
        </w:tc>
      </w:tr>
      <w:tr w:rsidR="00825FE5" w:rsidTr="00CF710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825FE5" w:rsidRDefault="00825FE5" w:rsidP="00CF710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825FE5" w:rsidRDefault="00A675C9" w:rsidP="006D41B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Воздействие тяговой сети на рельсовые цепи и устройства автоблок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ровки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825FE5" w:rsidRDefault="006D41BD" w:rsidP="006D41BD">
            <w:pPr>
              <w:ind w:firstLine="0"/>
              <w:jc w:val="both"/>
              <w:rPr>
                <w:sz w:val="24"/>
              </w:rPr>
            </w:pPr>
            <w:r w:rsidRPr="006D41BD">
              <w:rPr>
                <w:sz w:val="24"/>
              </w:rPr>
              <w:t>Воздействие электрических железных дорог на рельсовые цепи и устройства автоблокировки. Особенности применения устройств автоблокировки на электрических железных дорогах. Влияние тяговой сети на устройства автоблокировки. Способы защиты.</w:t>
            </w:r>
          </w:p>
        </w:tc>
      </w:tr>
      <w:tr w:rsidR="00825FE5" w:rsidTr="00CF710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825FE5" w:rsidRDefault="00825FE5" w:rsidP="00CF710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825FE5" w:rsidRDefault="00A675C9" w:rsidP="006D41B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Защита смежных устройств. Активные и пассивные способы 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щиты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825FE5" w:rsidRDefault="00A675C9" w:rsidP="006D41BD">
            <w:pPr>
              <w:ind w:firstLine="0"/>
              <w:jc w:val="both"/>
              <w:rPr>
                <w:sz w:val="24"/>
              </w:rPr>
            </w:pPr>
            <w:r w:rsidRPr="006D41BD">
              <w:rPr>
                <w:sz w:val="24"/>
              </w:rPr>
              <w:t>Защита трубопроводов и других протяженных металлических сооружений от воздействия  тяговой сети. Защита трубопров</w:t>
            </w:r>
            <w:r w:rsidRPr="006D41BD">
              <w:rPr>
                <w:sz w:val="24"/>
              </w:rPr>
              <w:t>о</w:t>
            </w:r>
            <w:r w:rsidRPr="006D41BD">
              <w:rPr>
                <w:sz w:val="24"/>
              </w:rPr>
              <w:t>дов от опасного и мешающего воздействия. Защита от искроо</w:t>
            </w:r>
            <w:r w:rsidRPr="006D41BD">
              <w:rPr>
                <w:sz w:val="24"/>
              </w:rPr>
              <w:t>б</w:t>
            </w:r>
            <w:r w:rsidRPr="006D41BD">
              <w:rPr>
                <w:sz w:val="24"/>
              </w:rPr>
              <w:t>разования. Нормы и методы защиты.</w:t>
            </w:r>
            <w:r w:rsidR="006D41BD" w:rsidRPr="006D41BD">
              <w:rPr>
                <w:sz w:val="24"/>
              </w:rPr>
              <w:t xml:space="preserve"> Защита смежных линий и устройств от мешающего воздействия тяговой сети. Краткие сведения из техники связи. Оценка помех в телефонных, ради</w:t>
            </w:r>
            <w:r w:rsidR="006D41BD" w:rsidRPr="006D41BD">
              <w:rPr>
                <w:sz w:val="24"/>
              </w:rPr>
              <w:t>о</w:t>
            </w:r>
            <w:r w:rsidR="006D41BD" w:rsidRPr="006D41BD">
              <w:rPr>
                <w:sz w:val="24"/>
              </w:rPr>
              <w:t>вещательных и телеграфных линиях связи. Расчет мешающего влияния. Нормы допускаемых напряжений. Активные способы защиты на стороне электрических железных дорог постоянного и переменного тока. Расчет основных параметров защитных устройств. Пассивные способы защиты на стороне линий связи.</w:t>
            </w:r>
          </w:p>
        </w:tc>
      </w:tr>
      <w:tr w:rsidR="00A675C9" w:rsidTr="00CF710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675C9" w:rsidRDefault="00A675C9" w:rsidP="00CF710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675C9" w:rsidRDefault="00A675C9" w:rsidP="006D41B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Измерение опасного и мешающего напряжений. Техника безопасности 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675C9" w:rsidRDefault="00A675C9" w:rsidP="006D41BD">
            <w:pPr>
              <w:ind w:firstLine="0"/>
              <w:jc w:val="both"/>
              <w:rPr>
                <w:sz w:val="24"/>
              </w:rPr>
            </w:pPr>
            <w:r w:rsidRPr="006D41BD">
              <w:rPr>
                <w:sz w:val="24"/>
              </w:rPr>
              <w:t>Измерение мешающих и опасных напряжений и токов. Приб</w:t>
            </w:r>
            <w:r w:rsidRPr="006D41BD">
              <w:rPr>
                <w:sz w:val="24"/>
              </w:rPr>
              <w:t>о</w:t>
            </w:r>
            <w:r w:rsidRPr="006D41BD">
              <w:rPr>
                <w:sz w:val="24"/>
              </w:rPr>
              <w:t>ры для измерения, схемы измерений. Техника безопасности при производстве измерений. Техника безопасности при  работе на устройствах, подверженных электромагнитному воздействию тяговой сети.</w:t>
            </w:r>
          </w:p>
        </w:tc>
      </w:tr>
    </w:tbl>
    <w:p w:rsidR="00825FE5" w:rsidRPr="00CB5D13" w:rsidRDefault="00825FE5" w:rsidP="00546081">
      <w:pPr>
        <w:spacing w:line="276" w:lineRule="auto"/>
        <w:ind w:firstLine="0"/>
        <w:jc w:val="both"/>
        <w:rPr>
          <w:sz w:val="16"/>
          <w:szCs w:val="16"/>
        </w:rPr>
      </w:pPr>
    </w:p>
    <w:p w:rsidR="00825FE5" w:rsidRDefault="00825FE5" w:rsidP="00825FE5">
      <w:pPr>
        <w:spacing w:line="360" w:lineRule="auto"/>
        <w:rPr>
          <w:szCs w:val="28"/>
        </w:rPr>
      </w:pPr>
      <w:r>
        <w:rPr>
          <w:szCs w:val="28"/>
        </w:rPr>
        <w:t>5.2. Разделы дисциплины и виды занятий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944"/>
        <w:gridCol w:w="860"/>
        <w:gridCol w:w="851"/>
        <w:gridCol w:w="850"/>
        <w:gridCol w:w="851"/>
      </w:tblGrid>
      <w:tr w:rsidR="00CF7104" w:rsidRPr="00825FE5" w:rsidTr="00CF71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104" w:rsidRPr="00825FE5" w:rsidRDefault="00CF7104" w:rsidP="00706297">
            <w:pPr>
              <w:ind w:firstLine="0"/>
              <w:jc w:val="both"/>
              <w:rPr>
                <w:b/>
                <w:sz w:val="24"/>
              </w:rPr>
            </w:pPr>
            <w:r w:rsidRPr="00825FE5">
              <w:rPr>
                <w:b/>
                <w:sz w:val="24"/>
              </w:rPr>
              <w:t>№</w:t>
            </w:r>
          </w:p>
          <w:p w:rsidR="00CF7104" w:rsidRPr="00825FE5" w:rsidRDefault="00CF7104" w:rsidP="00706297">
            <w:pPr>
              <w:ind w:firstLine="0"/>
              <w:jc w:val="both"/>
              <w:rPr>
                <w:b/>
                <w:sz w:val="24"/>
              </w:rPr>
            </w:pPr>
            <w:proofErr w:type="gramStart"/>
            <w:r w:rsidRPr="00825FE5">
              <w:rPr>
                <w:b/>
                <w:sz w:val="24"/>
              </w:rPr>
              <w:t>п</w:t>
            </w:r>
            <w:proofErr w:type="gramEnd"/>
            <w:r w:rsidRPr="00825FE5">
              <w:rPr>
                <w:b/>
                <w:sz w:val="24"/>
              </w:rPr>
              <w:t>/п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104" w:rsidRPr="00825FE5" w:rsidRDefault="00CF7104" w:rsidP="00706297">
            <w:pPr>
              <w:ind w:firstLine="0"/>
              <w:jc w:val="center"/>
              <w:rPr>
                <w:b/>
                <w:sz w:val="24"/>
              </w:rPr>
            </w:pPr>
            <w:r w:rsidRPr="00825FE5">
              <w:rPr>
                <w:b/>
                <w:sz w:val="24"/>
              </w:rPr>
              <w:t>Наименование</w:t>
            </w:r>
          </w:p>
          <w:p w:rsidR="00CF7104" w:rsidRPr="00825FE5" w:rsidRDefault="00CF7104" w:rsidP="00706297">
            <w:pPr>
              <w:ind w:firstLine="0"/>
              <w:jc w:val="center"/>
              <w:rPr>
                <w:b/>
                <w:sz w:val="24"/>
              </w:rPr>
            </w:pPr>
            <w:r w:rsidRPr="00825FE5">
              <w:rPr>
                <w:b/>
                <w:sz w:val="24"/>
              </w:rPr>
              <w:t>разделов дисциплины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Pr="00825FE5" w:rsidRDefault="00CF7104" w:rsidP="00706297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825FE5"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Pr="00825FE5" w:rsidRDefault="00CF7104" w:rsidP="00706297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825FE5">
              <w:rPr>
                <w:b/>
                <w:sz w:val="22"/>
                <w:szCs w:val="22"/>
              </w:rPr>
              <w:t>ПЗ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Pr="00825FE5" w:rsidRDefault="00CF7104" w:rsidP="00706297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825FE5">
              <w:rPr>
                <w:b/>
                <w:sz w:val="22"/>
                <w:szCs w:val="22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Pr="00825FE5" w:rsidRDefault="00CF7104" w:rsidP="00706297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825FE5">
              <w:rPr>
                <w:b/>
                <w:sz w:val="22"/>
                <w:szCs w:val="22"/>
              </w:rPr>
              <w:t>СРС</w:t>
            </w:r>
          </w:p>
        </w:tc>
      </w:tr>
      <w:tr w:rsidR="00CF7104" w:rsidTr="00CF71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Pr="00A675C9" w:rsidRDefault="00CF7104" w:rsidP="006D41BD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Общая характеристика и воздействие тяговой сети на смежные устройства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Pr="00825FE5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F7104" w:rsidTr="00CF71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6D41BD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Основы теории электромагнитного воздействия.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Pr="006D41BD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F7104" w:rsidTr="00CF71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6D41BD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Воздействие электрического поля тяговой сети на смежные устройства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Pr="006D41BD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CA45E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F7104" w:rsidTr="00CF71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6D41BD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Воздействие магнитного поля тяговой сети на смежные устройства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Pr="006D41BD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CA45E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F7104" w:rsidTr="00CF71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6D41BD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Гальваническое влияние тяговой сети на смежные устройства. Результирующее воздействие. Дополн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тельные источники электромагнитного воздействия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Pr="006D41BD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CA45E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F7104" w:rsidTr="00CF71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6D41BD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Мешающее воздействие тяговой сети на смежные л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нии и устройства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Pr="006D41BD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CA45E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F7104" w:rsidTr="00CF71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6D41BD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Воздействие тяговой сети на рельсовые цепи и устро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ства автоблокировки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Pr="006D41BD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CA45E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F7104" w:rsidTr="00CF71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6D41BD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Защита смежных устройств. Активные и пассивные способы защиты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Pr="006D41BD" w:rsidRDefault="00CF7104" w:rsidP="00671FD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CA45E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671FD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F7104" w:rsidTr="00CF71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6D41BD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Измерение опасного и мешающего напряжений. Те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 xml:space="preserve">ника безопасности 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Pr="006D41BD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104" w:rsidRDefault="00CF7104" w:rsidP="00CA45E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F7104" w:rsidTr="00CF71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6D41BD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CA45E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04" w:rsidRDefault="00CF710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6C2B8B" w:rsidRDefault="006C2B8B" w:rsidP="00CF7104">
      <w:pPr>
        <w:spacing w:before="120" w:after="120"/>
        <w:ind w:left="1502" w:firstLine="0"/>
        <w:rPr>
          <w:b/>
          <w:bCs/>
          <w:iCs/>
          <w:szCs w:val="28"/>
        </w:rPr>
      </w:pPr>
    </w:p>
    <w:p w:rsidR="006C2B8B" w:rsidRDefault="006C2B8B">
      <w:pPr>
        <w:ind w:firstLine="0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br w:type="page"/>
      </w:r>
    </w:p>
    <w:p w:rsidR="00825FE5" w:rsidRPr="00CF7104" w:rsidRDefault="006C2B8B" w:rsidP="006C2B8B">
      <w:pPr>
        <w:pStyle w:val="a6"/>
        <w:numPr>
          <w:ilvl w:val="0"/>
          <w:numId w:val="11"/>
        </w:numPr>
        <w:spacing w:before="120" w:after="120"/>
        <w:ind w:left="0" w:firstLine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6C2B8B">
        <w:rPr>
          <w:rFonts w:ascii="Times New Roman" w:hAnsi="Times New Roman"/>
          <w:b/>
          <w:bCs/>
          <w:iCs/>
          <w:sz w:val="28"/>
          <w:szCs w:val="28"/>
        </w:rPr>
        <w:lastRenderedPageBreak/>
        <w:t>Перечень учебно-методического обеспечения для самостоятельной р</w:t>
      </w:r>
      <w:r w:rsidRPr="006C2B8B"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6C2B8B">
        <w:rPr>
          <w:rFonts w:ascii="Times New Roman" w:hAnsi="Times New Roman"/>
          <w:b/>
          <w:bCs/>
          <w:iCs/>
          <w:sz w:val="28"/>
          <w:szCs w:val="28"/>
        </w:rPr>
        <w:t xml:space="preserve">боты </w:t>
      </w:r>
      <w:proofErr w:type="gramStart"/>
      <w:r w:rsidRPr="006C2B8B">
        <w:rPr>
          <w:rFonts w:ascii="Times New Roman" w:hAnsi="Times New Roman"/>
          <w:b/>
          <w:bCs/>
          <w:iCs/>
          <w:sz w:val="28"/>
          <w:szCs w:val="28"/>
        </w:rPr>
        <w:t>обучающихся</w:t>
      </w:r>
      <w:proofErr w:type="gramEnd"/>
      <w:r w:rsidRPr="006C2B8B">
        <w:rPr>
          <w:rFonts w:ascii="Times New Roman" w:hAnsi="Times New Roman"/>
          <w:b/>
          <w:bCs/>
          <w:iCs/>
          <w:sz w:val="28"/>
          <w:szCs w:val="28"/>
        </w:rPr>
        <w:t xml:space="preserve"> по дисциплине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4536"/>
      </w:tblGrid>
      <w:tr w:rsidR="00825FE5" w:rsidRPr="00825FE5" w:rsidTr="00BC01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FE5" w:rsidRPr="00825FE5" w:rsidRDefault="00825FE5" w:rsidP="00706297">
            <w:pPr>
              <w:ind w:firstLine="0"/>
              <w:jc w:val="both"/>
              <w:rPr>
                <w:b/>
                <w:sz w:val="24"/>
              </w:rPr>
            </w:pPr>
            <w:r w:rsidRPr="00825FE5">
              <w:rPr>
                <w:b/>
                <w:sz w:val="24"/>
              </w:rPr>
              <w:t>№</w:t>
            </w:r>
          </w:p>
          <w:p w:rsidR="00825FE5" w:rsidRPr="00825FE5" w:rsidRDefault="00825FE5" w:rsidP="00706297">
            <w:pPr>
              <w:ind w:firstLine="0"/>
              <w:jc w:val="both"/>
              <w:rPr>
                <w:b/>
                <w:sz w:val="24"/>
              </w:rPr>
            </w:pPr>
            <w:proofErr w:type="gramStart"/>
            <w:r w:rsidRPr="00825FE5">
              <w:rPr>
                <w:b/>
                <w:sz w:val="24"/>
              </w:rPr>
              <w:t>п</w:t>
            </w:r>
            <w:proofErr w:type="gramEnd"/>
            <w:r w:rsidRPr="00825FE5">
              <w:rPr>
                <w:b/>
                <w:sz w:val="24"/>
              </w:rPr>
              <w:t>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FE5" w:rsidRPr="00825FE5" w:rsidRDefault="00825FE5" w:rsidP="00706297">
            <w:pPr>
              <w:ind w:firstLine="0"/>
              <w:jc w:val="center"/>
              <w:rPr>
                <w:b/>
                <w:sz w:val="24"/>
              </w:rPr>
            </w:pPr>
            <w:r w:rsidRPr="00825FE5">
              <w:rPr>
                <w:b/>
                <w:sz w:val="24"/>
              </w:rPr>
              <w:t>Наименование</w:t>
            </w:r>
          </w:p>
          <w:p w:rsidR="00825FE5" w:rsidRPr="00825FE5" w:rsidRDefault="00825FE5" w:rsidP="00706297">
            <w:pPr>
              <w:ind w:firstLine="0"/>
              <w:jc w:val="center"/>
              <w:rPr>
                <w:b/>
                <w:sz w:val="24"/>
              </w:rPr>
            </w:pPr>
            <w:r w:rsidRPr="00825FE5">
              <w:rPr>
                <w:b/>
                <w:sz w:val="24"/>
              </w:rPr>
              <w:t>разделов дисциплины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FE5" w:rsidRPr="00DC1E2E" w:rsidRDefault="00825FE5" w:rsidP="00706297">
            <w:pPr>
              <w:ind w:firstLine="0"/>
              <w:jc w:val="center"/>
              <w:rPr>
                <w:b/>
                <w:sz w:val="24"/>
              </w:rPr>
            </w:pPr>
            <w:r w:rsidRPr="00DC1E2E">
              <w:rPr>
                <w:b/>
                <w:sz w:val="24"/>
              </w:rPr>
              <w:t>Перечень учебно-методического обе</w:t>
            </w:r>
            <w:r w:rsidRPr="00DC1E2E">
              <w:rPr>
                <w:b/>
                <w:sz w:val="24"/>
              </w:rPr>
              <w:t>с</w:t>
            </w:r>
            <w:r w:rsidRPr="00DC1E2E">
              <w:rPr>
                <w:b/>
                <w:sz w:val="24"/>
              </w:rPr>
              <w:t>печения</w:t>
            </w:r>
          </w:p>
        </w:tc>
      </w:tr>
      <w:tr w:rsidR="00BC01C4" w:rsidRPr="00825FE5" w:rsidTr="00BC01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Default="00BC01C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Pr="00A675C9" w:rsidRDefault="00BC01C4" w:rsidP="00DE6BF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Общая характеристика и воздействие тяг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вой сети на смежные устройства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01C4" w:rsidRDefault="00BC01C4" w:rsidP="005709E0">
            <w:pPr>
              <w:pStyle w:val="a6"/>
              <w:numPr>
                <w:ilvl w:val="0"/>
                <w:numId w:val="3"/>
              </w:numPr>
              <w:tabs>
                <w:tab w:val="left" w:pos="318"/>
              </w:tabs>
              <w:spacing w:after="0"/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6962">
              <w:rPr>
                <w:rFonts w:ascii="Times New Roman" w:hAnsi="Times New Roman"/>
                <w:sz w:val="24"/>
                <w:szCs w:val="24"/>
              </w:rPr>
              <w:t>Бадер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E76962">
              <w:rPr>
                <w:rFonts w:ascii="Times New Roman" w:hAnsi="Times New Roman"/>
                <w:sz w:val="24"/>
                <w:szCs w:val="24"/>
              </w:rPr>
              <w:t>М.П. Электромагнитная совм</w:t>
            </w:r>
            <w:r w:rsidRPr="00E76962">
              <w:rPr>
                <w:rFonts w:ascii="Times New Roman" w:hAnsi="Times New Roman"/>
                <w:sz w:val="24"/>
                <w:szCs w:val="24"/>
              </w:rPr>
              <w:t>е</w:t>
            </w:r>
            <w:r w:rsidRPr="00E76962">
              <w:rPr>
                <w:rFonts w:ascii="Times New Roman" w:hAnsi="Times New Roman"/>
                <w:sz w:val="24"/>
                <w:szCs w:val="24"/>
              </w:rPr>
              <w:t>стимость. Учебник для вузов железнод</w:t>
            </w:r>
            <w:r w:rsidRPr="00E76962">
              <w:rPr>
                <w:rFonts w:ascii="Times New Roman" w:hAnsi="Times New Roman"/>
                <w:sz w:val="24"/>
                <w:szCs w:val="24"/>
              </w:rPr>
              <w:t>о</w:t>
            </w:r>
            <w:r w:rsidRPr="00E76962">
              <w:rPr>
                <w:rFonts w:ascii="Times New Roman" w:hAnsi="Times New Roman"/>
                <w:sz w:val="24"/>
                <w:szCs w:val="24"/>
              </w:rPr>
              <w:t>рожного транспорта. –</w:t>
            </w:r>
            <w:r w:rsidR="00DC1E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6BF6">
              <w:rPr>
                <w:rFonts w:ascii="Times New Roman" w:hAnsi="Times New Roman"/>
                <w:sz w:val="24"/>
                <w:szCs w:val="24"/>
              </w:rPr>
              <w:t>М</w:t>
            </w:r>
            <w:r w:rsidRPr="00E76962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r w:rsidR="00DC1E2E">
              <w:rPr>
                <w:rFonts w:ascii="Times New Roman" w:hAnsi="Times New Roman"/>
                <w:sz w:val="24"/>
                <w:szCs w:val="24"/>
              </w:rPr>
              <w:t>ФГБОУ УМЦ</w:t>
            </w:r>
            <w:r w:rsidRPr="00E76962">
              <w:rPr>
                <w:rFonts w:ascii="Times New Roman" w:hAnsi="Times New Roman"/>
                <w:sz w:val="24"/>
                <w:szCs w:val="24"/>
              </w:rPr>
              <w:t>, 20</w:t>
            </w:r>
            <w:r w:rsidR="00DE6BF6">
              <w:rPr>
                <w:rFonts w:ascii="Times New Roman" w:hAnsi="Times New Roman"/>
                <w:sz w:val="24"/>
                <w:szCs w:val="24"/>
              </w:rPr>
              <w:t>1</w:t>
            </w:r>
            <w:r w:rsidRPr="00E76962">
              <w:rPr>
                <w:rFonts w:ascii="Times New Roman" w:hAnsi="Times New Roman"/>
                <w:sz w:val="24"/>
                <w:szCs w:val="24"/>
              </w:rPr>
              <w:t>2. – 638 с.</w:t>
            </w:r>
          </w:p>
          <w:p w:rsidR="00BC01C4" w:rsidRPr="00BC01C4" w:rsidRDefault="00BC01C4" w:rsidP="005709E0">
            <w:pPr>
              <w:pStyle w:val="a6"/>
              <w:numPr>
                <w:ilvl w:val="0"/>
                <w:numId w:val="3"/>
              </w:numPr>
              <w:tabs>
                <w:tab w:val="left" w:pos="318"/>
              </w:tabs>
              <w:spacing w:after="0"/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r w:rsidRPr="00BC01C4">
              <w:rPr>
                <w:rFonts w:ascii="Times New Roman" w:hAnsi="Times New Roman"/>
                <w:sz w:val="24"/>
                <w:szCs w:val="24"/>
              </w:rPr>
              <w:t xml:space="preserve">Электромагнитная совместимость в электроэнергетике : учебник для студ. </w:t>
            </w:r>
            <w:proofErr w:type="spellStart"/>
            <w:r w:rsidRPr="00BC01C4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 w:rsidRPr="00BC01C4">
              <w:rPr>
                <w:rFonts w:ascii="Times New Roman" w:hAnsi="Times New Roman"/>
                <w:sz w:val="24"/>
                <w:szCs w:val="24"/>
              </w:rPr>
              <w:t xml:space="preserve">. учеб. заведений / </w:t>
            </w:r>
            <w:proofErr w:type="spellStart"/>
            <w:r w:rsidRPr="00BC01C4">
              <w:rPr>
                <w:rFonts w:ascii="Times New Roman" w:hAnsi="Times New Roman"/>
                <w:sz w:val="24"/>
                <w:szCs w:val="24"/>
              </w:rPr>
              <w:t>Г.Я.Вагин</w:t>
            </w:r>
            <w:proofErr w:type="spellEnd"/>
            <w:r w:rsidRPr="00BC01C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C01C4">
              <w:rPr>
                <w:rFonts w:ascii="Times New Roman" w:hAnsi="Times New Roman"/>
                <w:sz w:val="24"/>
                <w:szCs w:val="24"/>
              </w:rPr>
              <w:t>А.Б.Ло</w:t>
            </w:r>
            <w:proofErr w:type="gramStart"/>
            <w:r w:rsidRPr="00BC01C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  <w:r w:rsidRPr="00BC01C4">
              <w:rPr>
                <w:rFonts w:ascii="Times New Roman" w:hAnsi="Times New Roman"/>
                <w:sz w:val="24"/>
                <w:szCs w:val="24"/>
              </w:rPr>
              <w:noBreakHyphen/>
            </w:r>
            <w:proofErr w:type="gramEnd"/>
            <w:r w:rsidRPr="00BC01C4">
              <w:rPr>
                <w:rFonts w:ascii="Times New Roman" w:hAnsi="Times New Roman"/>
                <w:sz w:val="24"/>
                <w:szCs w:val="24"/>
              </w:rPr>
              <w:t xml:space="preserve"> кутов, </w:t>
            </w:r>
            <w:proofErr w:type="spellStart"/>
            <w:r w:rsidRPr="00BC01C4">
              <w:rPr>
                <w:rFonts w:ascii="Times New Roman" w:hAnsi="Times New Roman"/>
                <w:sz w:val="24"/>
                <w:szCs w:val="24"/>
              </w:rPr>
              <w:t>А.А.Севостьянов</w:t>
            </w:r>
            <w:proofErr w:type="spellEnd"/>
            <w:r w:rsidRPr="00BC01C4">
              <w:rPr>
                <w:rFonts w:ascii="Times New Roman" w:hAnsi="Times New Roman"/>
                <w:sz w:val="24"/>
                <w:szCs w:val="24"/>
              </w:rPr>
              <w:t>. — 2</w:t>
            </w:r>
            <w:r w:rsidRPr="00BC01C4">
              <w:rPr>
                <w:rFonts w:ascii="Times New Roman" w:hAnsi="Times New Roman"/>
                <w:sz w:val="24"/>
                <w:szCs w:val="24"/>
              </w:rPr>
              <w:noBreakHyphen/>
              <w:t xml:space="preserve">е изд., </w:t>
            </w:r>
            <w:proofErr w:type="spellStart"/>
            <w:r w:rsidRPr="00BC01C4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BC01C4">
              <w:rPr>
                <w:rFonts w:ascii="Times New Roman" w:hAnsi="Times New Roman"/>
                <w:sz w:val="24"/>
                <w:szCs w:val="24"/>
              </w:rPr>
              <w:t>. — М. : Издател</w:t>
            </w:r>
            <w:proofErr w:type="gramStart"/>
            <w:r w:rsidRPr="00BC01C4">
              <w:rPr>
                <w:rFonts w:ascii="Times New Roman" w:hAnsi="Times New Roman"/>
                <w:sz w:val="24"/>
                <w:szCs w:val="24"/>
              </w:rPr>
              <w:t>ь</w:t>
            </w:r>
            <w:r w:rsidRPr="00BC01C4">
              <w:rPr>
                <w:rFonts w:ascii="Times New Roman" w:hAnsi="Times New Roman"/>
                <w:sz w:val="24"/>
                <w:szCs w:val="24"/>
              </w:rPr>
              <w:noBreakHyphen/>
            </w:r>
            <w:proofErr w:type="gramEnd"/>
            <w:r w:rsidRPr="00BC01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C01C4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  <w:r w:rsidRPr="00BC01C4">
              <w:rPr>
                <w:rFonts w:ascii="Times New Roman" w:hAnsi="Times New Roman"/>
                <w:sz w:val="24"/>
                <w:szCs w:val="24"/>
              </w:rPr>
              <w:t xml:space="preserve"> центр «Академия», 2011. — 224 с.</w:t>
            </w:r>
          </w:p>
          <w:p w:rsidR="00BC01C4" w:rsidRPr="00BC01C4" w:rsidRDefault="00BC01C4" w:rsidP="005709E0">
            <w:pPr>
              <w:pStyle w:val="a6"/>
              <w:numPr>
                <w:ilvl w:val="0"/>
                <w:numId w:val="3"/>
              </w:numPr>
              <w:tabs>
                <w:tab w:val="left" w:pos="318"/>
              </w:tabs>
              <w:spacing w:after="0"/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C01C4">
              <w:rPr>
                <w:rFonts w:ascii="Times New Roman" w:hAnsi="Times New Roman"/>
                <w:sz w:val="24"/>
                <w:szCs w:val="24"/>
              </w:rPr>
              <w:t>Дейс</w:t>
            </w:r>
            <w:proofErr w:type="spellEnd"/>
            <w:r w:rsidRPr="00BC01C4">
              <w:rPr>
                <w:rFonts w:ascii="Times New Roman" w:hAnsi="Times New Roman"/>
                <w:sz w:val="24"/>
                <w:szCs w:val="24"/>
              </w:rPr>
              <w:t>, Д.А. Электромагнитная совм</w:t>
            </w:r>
            <w:r w:rsidRPr="00BC01C4">
              <w:rPr>
                <w:rFonts w:ascii="Times New Roman" w:hAnsi="Times New Roman"/>
                <w:sz w:val="24"/>
                <w:szCs w:val="24"/>
              </w:rPr>
              <w:t>е</w:t>
            </w:r>
            <w:r w:rsidRPr="00BC01C4">
              <w:rPr>
                <w:rFonts w:ascii="Times New Roman" w:hAnsi="Times New Roman"/>
                <w:sz w:val="24"/>
                <w:szCs w:val="24"/>
              </w:rPr>
              <w:t xml:space="preserve">стимость в электроэнергетике: Учебное пособие / Д.А. </w:t>
            </w:r>
            <w:proofErr w:type="spellStart"/>
            <w:r w:rsidRPr="00BC01C4">
              <w:rPr>
                <w:rFonts w:ascii="Times New Roman" w:hAnsi="Times New Roman"/>
                <w:sz w:val="24"/>
                <w:szCs w:val="24"/>
              </w:rPr>
              <w:t>Дейс</w:t>
            </w:r>
            <w:proofErr w:type="spellEnd"/>
            <w:r w:rsidRPr="00BC01C4">
              <w:rPr>
                <w:rFonts w:ascii="Times New Roman" w:hAnsi="Times New Roman"/>
                <w:sz w:val="24"/>
                <w:szCs w:val="24"/>
              </w:rPr>
              <w:t xml:space="preserve">. – Чита, </w:t>
            </w:r>
            <w:proofErr w:type="spellStart"/>
            <w:r w:rsidRPr="00BC01C4">
              <w:rPr>
                <w:rFonts w:ascii="Times New Roman" w:hAnsi="Times New Roman"/>
                <w:sz w:val="24"/>
                <w:szCs w:val="24"/>
              </w:rPr>
              <w:t>ЧитГУ</w:t>
            </w:r>
            <w:proofErr w:type="spellEnd"/>
            <w:r w:rsidRPr="00BC01C4">
              <w:rPr>
                <w:rFonts w:ascii="Times New Roman" w:hAnsi="Times New Roman"/>
                <w:sz w:val="24"/>
                <w:szCs w:val="24"/>
              </w:rPr>
              <w:t>, 2008. – 171 с.</w:t>
            </w:r>
          </w:p>
          <w:p w:rsidR="00BC01C4" w:rsidRPr="00E76962" w:rsidRDefault="00BC01C4" w:rsidP="005709E0">
            <w:pPr>
              <w:pStyle w:val="a6"/>
              <w:numPr>
                <w:ilvl w:val="0"/>
                <w:numId w:val="3"/>
              </w:numPr>
              <w:tabs>
                <w:tab w:val="left" w:pos="318"/>
              </w:tabs>
              <w:spacing w:after="0"/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r w:rsidRPr="00BC01C4">
              <w:rPr>
                <w:rFonts w:ascii="Times New Roman" w:hAnsi="Times New Roman"/>
                <w:sz w:val="24"/>
                <w:szCs w:val="24"/>
              </w:rPr>
              <w:t>Харлов Н.Н. Электромагнитная со</w:t>
            </w:r>
            <w:r w:rsidRPr="00BC01C4">
              <w:rPr>
                <w:rFonts w:ascii="Times New Roman" w:hAnsi="Times New Roman"/>
                <w:sz w:val="24"/>
                <w:szCs w:val="24"/>
              </w:rPr>
              <w:t>в</w:t>
            </w:r>
            <w:r w:rsidRPr="00BC01C4">
              <w:rPr>
                <w:rFonts w:ascii="Times New Roman" w:hAnsi="Times New Roman"/>
                <w:sz w:val="24"/>
                <w:szCs w:val="24"/>
              </w:rPr>
              <w:t>местимость в электроэнергетике: Уче</w:t>
            </w:r>
            <w:r w:rsidRPr="00BC01C4">
              <w:rPr>
                <w:rFonts w:ascii="Times New Roman" w:hAnsi="Times New Roman"/>
                <w:sz w:val="24"/>
                <w:szCs w:val="24"/>
              </w:rPr>
              <w:t>б</w:t>
            </w:r>
            <w:r w:rsidRPr="00BC01C4">
              <w:rPr>
                <w:rFonts w:ascii="Times New Roman" w:hAnsi="Times New Roman"/>
                <w:sz w:val="24"/>
                <w:szCs w:val="24"/>
              </w:rPr>
              <w:t>ное пособие. - Томск: Изд-во ТПУ, 2007. - 207 с.</w:t>
            </w:r>
          </w:p>
        </w:tc>
      </w:tr>
      <w:tr w:rsidR="00BC01C4" w:rsidTr="00BC01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Default="00BC01C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Default="00BC01C4" w:rsidP="00DE6BF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Основы теории электромагнитного возде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ствия.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01C4" w:rsidRPr="00825FE5" w:rsidRDefault="00BC01C4" w:rsidP="004C6C21">
            <w:pPr>
              <w:tabs>
                <w:tab w:val="left" w:pos="318"/>
              </w:tabs>
              <w:ind w:firstLine="35"/>
              <w:rPr>
                <w:sz w:val="24"/>
              </w:rPr>
            </w:pPr>
          </w:p>
        </w:tc>
      </w:tr>
      <w:tr w:rsidR="00BC01C4" w:rsidTr="00BC01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Default="00BC01C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Default="00BC01C4" w:rsidP="00DE6BF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Воздействие электрического поля тяговой сети на смежные устройства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01C4" w:rsidRPr="002F4D5B" w:rsidRDefault="00BC01C4" w:rsidP="00706297">
            <w:pPr>
              <w:ind w:firstLine="0"/>
              <w:jc w:val="center"/>
              <w:rPr>
                <w:sz w:val="24"/>
              </w:rPr>
            </w:pPr>
          </w:p>
        </w:tc>
      </w:tr>
      <w:tr w:rsidR="00BC01C4" w:rsidTr="00BC01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Default="00BC01C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Default="00BC01C4" w:rsidP="00DE6BF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Воздействие магнитного поля тяговой сети на смежные устройства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01C4" w:rsidRPr="002F4D5B" w:rsidRDefault="00BC01C4" w:rsidP="00706297">
            <w:pPr>
              <w:ind w:firstLine="0"/>
              <w:jc w:val="center"/>
              <w:rPr>
                <w:sz w:val="24"/>
              </w:rPr>
            </w:pPr>
          </w:p>
        </w:tc>
      </w:tr>
      <w:tr w:rsidR="00BC01C4" w:rsidTr="00BC01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Default="00BC01C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Default="00BC01C4" w:rsidP="00DE6BF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Гальваническое влияние тяговой сети на смежные устройства. Результирующее во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действие. Дополнительные источники эле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тромагнитного воздействия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01C4" w:rsidRPr="00E76962" w:rsidRDefault="00BC01C4" w:rsidP="00706297">
            <w:pPr>
              <w:ind w:firstLine="0"/>
              <w:jc w:val="center"/>
              <w:rPr>
                <w:sz w:val="24"/>
              </w:rPr>
            </w:pPr>
          </w:p>
        </w:tc>
      </w:tr>
      <w:tr w:rsidR="00BC01C4" w:rsidTr="00BC01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Default="00BC01C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Default="00BC01C4" w:rsidP="00DE6BF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Мешающее воздействие тяговой сети на смежные линии и устройства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01C4" w:rsidRPr="00E76962" w:rsidRDefault="00BC01C4" w:rsidP="00706297">
            <w:pPr>
              <w:ind w:firstLine="0"/>
              <w:jc w:val="center"/>
              <w:rPr>
                <w:sz w:val="24"/>
              </w:rPr>
            </w:pPr>
          </w:p>
        </w:tc>
      </w:tr>
      <w:tr w:rsidR="00BC01C4" w:rsidTr="00BC01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Default="00BC01C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Default="00BC01C4" w:rsidP="00DE6BF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Воздействие тяговой сети на рельсовые ц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пи и устройства автоблокировки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01C4" w:rsidRPr="00E76962" w:rsidRDefault="00BC01C4" w:rsidP="00706297">
            <w:pPr>
              <w:ind w:firstLine="0"/>
              <w:jc w:val="center"/>
              <w:rPr>
                <w:sz w:val="24"/>
              </w:rPr>
            </w:pPr>
          </w:p>
        </w:tc>
      </w:tr>
      <w:tr w:rsidR="00BC01C4" w:rsidTr="00BC01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Default="00BC01C4" w:rsidP="00DE6BF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Default="00BC01C4" w:rsidP="00DE6BF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Защита смежных устройств. Активные и пассивные способы защиты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01C4" w:rsidRPr="00E76962" w:rsidRDefault="00BC01C4" w:rsidP="00706297">
            <w:pPr>
              <w:ind w:firstLine="0"/>
              <w:jc w:val="center"/>
              <w:rPr>
                <w:sz w:val="24"/>
              </w:rPr>
            </w:pPr>
          </w:p>
        </w:tc>
      </w:tr>
      <w:tr w:rsidR="00BC01C4" w:rsidTr="00BC01C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Default="00BC01C4" w:rsidP="00706297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1C4" w:rsidRDefault="00BC01C4" w:rsidP="00DE6BF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Измерение опасного и мешающего напр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 xml:space="preserve">жений. Техника безопасности 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1C4" w:rsidRPr="002F4D5B" w:rsidRDefault="00BC01C4" w:rsidP="00706297">
            <w:pPr>
              <w:ind w:firstLine="0"/>
              <w:jc w:val="center"/>
              <w:rPr>
                <w:sz w:val="24"/>
              </w:rPr>
            </w:pPr>
          </w:p>
        </w:tc>
      </w:tr>
    </w:tbl>
    <w:p w:rsidR="006C2B8B" w:rsidRDefault="006C2B8B" w:rsidP="006C2B8B">
      <w:pPr>
        <w:spacing w:before="120" w:after="120"/>
        <w:ind w:left="1502" w:firstLine="0"/>
        <w:rPr>
          <w:b/>
          <w:bCs/>
          <w:iCs/>
          <w:szCs w:val="28"/>
        </w:rPr>
      </w:pPr>
    </w:p>
    <w:p w:rsidR="004C6C21" w:rsidRPr="004C6C21" w:rsidRDefault="004C6C21" w:rsidP="00CF7104">
      <w:pPr>
        <w:numPr>
          <w:ilvl w:val="0"/>
          <w:numId w:val="11"/>
        </w:numPr>
        <w:spacing w:before="120" w:after="120"/>
        <w:ind w:left="1502" w:hanging="357"/>
        <w:jc w:val="center"/>
        <w:rPr>
          <w:b/>
          <w:bCs/>
          <w:iCs/>
          <w:szCs w:val="28"/>
        </w:rPr>
      </w:pPr>
      <w:r w:rsidRPr="004C6C21">
        <w:rPr>
          <w:b/>
          <w:bCs/>
          <w:iCs/>
          <w:szCs w:val="28"/>
        </w:rPr>
        <w:t>Фонд оценочных сре</w:t>
      </w:r>
      <w:proofErr w:type="gramStart"/>
      <w:r w:rsidRPr="004C6C21">
        <w:rPr>
          <w:b/>
          <w:bCs/>
          <w:iCs/>
          <w:szCs w:val="28"/>
        </w:rPr>
        <w:t>дств дл</w:t>
      </w:r>
      <w:proofErr w:type="gramEnd"/>
      <w:r w:rsidRPr="004C6C21">
        <w:rPr>
          <w:b/>
          <w:bCs/>
          <w:iCs/>
          <w:szCs w:val="28"/>
        </w:rPr>
        <w:t>я проведения текущего контроля успеваемости и промежуточной аттестации</w:t>
      </w:r>
    </w:p>
    <w:p w:rsidR="00690F83" w:rsidRDefault="006C2B8B" w:rsidP="00146E17">
      <w:pPr>
        <w:ind w:firstLine="851"/>
        <w:jc w:val="both"/>
        <w:rPr>
          <w:b/>
          <w:bCs/>
          <w:szCs w:val="28"/>
        </w:rPr>
      </w:pPr>
      <w:r w:rsidRPr="006C2B8B">
        <w:rPr>
          <w:bCs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документов, рассмотренным на з</w:t>
      </w:r>
      <w:r w:rsidRPr="006C2B8B">
        <w:rPr>
          <w:bCs/>
          <w:szCs w:val="28"/>
        </w:rPr>
        <w:t>а</w:t>
      </w:r>
      <w:r w:rsidRPr="006C2B8B">
        <w:rPr>
          <w:bCs/>
          <w:szCs w:val="28"/>
        </w:rPr>
        <w:t>седании кафедры и утвержденным заведующим кафедрой.</w:t>
      </w:r>
    </w:p>
    <w:p w:rsidR="007671A0" w:rsidRDefault="007671A0">
      <w:pPr>
        <w:ind w:firstLine="0"/>
        <w:rPr>
          <w:b/>
          <w:bCs/>
          <w:szCs w:val="28"/>
        </w:rPr>
      </w:pPr>
    </w:p>
    <w:p w:rsidR="006C2B8B" w:rsidRDefault="00146E17" w:rsidP="006C2B8B">
      <w:pPr>
        <w:tabs>
          <w:tab w:val="left" w:pos="0"/>
        </w:tabs>
        <w:ind w:firstLine="851"/>
        <w:jc w:val="center"/>
        <w:rPr>
          <w:b/>
          <w:szCs w:val="28"/>
        </w:rPr>
      </w:pPr>
      <w:r>
        <w:rPr>
          <w:b/>
          <w:bCs/>
          <w:szCs w:val="28"/>
        </w:rPr>
        <w:t>8</w:t>
      </w:r>
      <w:r w:rsidR="001838DE">
        <w:rPr>
          <w:b/>
          <w:bCs/>
          <w:szCs w:val="28"/>
        </w:rPr>
        <w:t xml:space="preserve">. </w:t>
      </w:r>
      <w:r w:rsidR="006C2B8B">
        <w:rPr>
          <w:b/>
          <w:szCs w:val="28"/>
        </w:rPr>
        <w:t>Перечень основной и дополнительной учебной литературы, норм</w:t>
      </w:r>
      <w:r w:rsidR="006C2B8B">
        <w:rPr>
          <w:b/>
          <w:szCs w:val="28"/>
        </w:rPr>
        <w:t>а</w:t>
      </w:r>
      <w:r w:rsidR="006C2B8B">
        <w:rPr>
          <w:b/>
          <w:szCs w:val="28"/>
        </w:rPr>
        <w:t xml:space="preserve">тивно-правовой документации и других изданий, необходимых для освоения дисциплины </w:t>
      </w:r>
    </w:p>
    <w:p w:rsidR="006C2B8B" w:rsidRDefault="006C2B8B" w:rsidP="006C2B8B">
      <w:pPr>
        <w:tabs>
          <w:tab w:val="left" w:pos="0"/>
        </w:tabs>
        <w:spacing w:line="300" w:lineRule="auto"/>
        <w:ind w:firstLine="851"/>
        <w:jc w:val="center"/>
        <w:rPr>
          <w:b/>
          <w:szCs w:val="28"/>
        </w:rPr>
      </w:pPr>
    </w:p>
    <w:p w:rsidR="006C2B8B" w:rsidRDefault="006C2B8B" w:rsidP="00B9048C">
      <w:pPr>
        <w:ind w:firstLine="851"/>
        <w:jc w:val="both"/>
        <w:rPr>
          <w:szCs w:val="28"/>
        </w:rPr>
      </w:pPr>
      <w:r>
        <w:rPr>
          <w:szCs w:val="28"/>
        </w:rPr>
        <w:t>8</w:t>
      </w:r>
      <w:r w:rsidRPr="00FC57B8">
        <w:rPr>
          <w:szCs w:val="28"/>
        </w:rPr>
        <w:t xml:space="preserve">.1 </w:t>
      </w:r>
      <w:r>
        <w:rPr>
          <w:szCs w:val="28"/>
        </w:rPr>
        <w:t>Перечень основной учебной литературы, необходимой для освоения дисциплины</w:t>
      </w:r>
    </w:p>
    <w:p w:rsidR="00DC1E2E" w:rsidRPr="00AB0C55" w:rsidRDefault="00AB0C55" w:rsidP="00B9048C">
      <w:pPr>
        <w:tabs>
          <w:tab w:val="left" w:pos="318"/>
        </w:tabs>
        <w:ind w:left="35" w:firstLine="674"/>
        <w:rPr>
          <w:szCs w:val="28"/>
        </w:rPr>
      </w:pPr>
      <w:r>
        <w:rPr>
          <w:szCs w:val="28"/>
        </w:rPr>
        <w:t xml:space="preserve">1. </w:t>
      </w:r>
      <w:proofErr w:type="spellStart"/>
      <w:r w:rsidR="00CB68C4" w:rsidRPr="00AB0C55">
        <w:rPr>
          <w:szCs w:val="28"/>
        </w:rPr>
        <w:t>Бадер</w:t>
      </w:r>
      <w:proofErr w:type="spellEnd"/>
      <w:r w:rsidR="00CB68C4" w:rsidRPr="00AB0C55">
        <w:rPr>
          <w:szCs w:val="28"/>
        </w:rPr>
        <w:t> М.П. Электромагнитная совместимость. Учебник для вузов желе</w:t>
      </w:r>
      <w:r w:rsidR="00CB68C4" w:rsidRPr="00AB0C55">
        <w:rPr>
          <w:szCs w:val="28"/>
        </w:rPr>
        <w:t>з</w:t>
      </w:r>
      <w:r w:rsidR="00CB68C4" w:rsidRPr="00AB0C55">
        <w:rPr>
          <w:szCs w:val="28"/>
        </w:rPr>
        <w:t>нодорожного транспорта. –</w:t>
      </w:r>
      <w:r w:rsidR="00DC1E2E" w:rsidRPr="00AB0C55">
        <w:rPr>
          <w:szCs w:val="28"/>
        </w:rPr>
        <w:t xml:space="preserve"> М.: ФГБОУ УМЦ, 2012. – 638 с.</w:t>
      </w:r>
    </w:p>
    <w:p w:rsidR="006C2B8B" w:rsidRDefault="006C2B8B" w:rsidP="00B9048C">
      <w:pPr>
        <w:ind w:firstLine="851"/>
        <w:jc w:val="both"/>
        <w:rPr>
          <w:bCs/>
          <w:szCs w:val="28"/>
        </w:rPr>
      </w:pPr>
    </w:p>
    <w:p w:rsidR="00B9048C" w:rsidRDefault="00B9048C" w:rsidP="00B9048C">
      <w:pPr>
        <w:pStyle w:val="a6"/>
        <w:tabs>
          <w:tab w:val="left" w:pos="1134"/>
        </w:tabs>
        <w:spacing w:after="0" w:line="240" w:lineRule="auto"/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</w:pPr>
      <w:r w:rsidRPr="00B9048C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>8.2 Перечень дополнительной учебной литературы, необходимой для осв</w:t>
      </w:r>
      <w:r w:rsidRPr="00B9048C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>о</w:t>
      </w:r>
      <w:r w:rsidRPr="00B9048C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>ения дисциплины:</w:t>
      </w:r>
    </w:p>
    <w:p w:rsidR="00CB68C4" w:rsidRPr="00CB68C4" w:rsidRDefault="00B9048C" w:rsidP="00B9048C">
      <w:pPr>
        <w:pStyle w:val="a6"/>
        <w:spacing w:after="0" w:line="24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 xml:space="preserve">1. </w:t>
      </w:r>
      <w:r w:rsidR="00CB68C4" w:rsidRPr="00CB68C4">
        <w:rPr>
          <w:rFonts w:ascii="Times New Roman" w:hAnsi="Times New Roman"/>
          <w:sz w:val="28"/>
          <w:szCs w:val="28"/>
        </w:rPr>
        <w:t xml:space="preserve">Электромагнитная совместимость в электроэнергетике : учебник для студ. </w:t>
      </w:r>
      <w:proofErr w:type="spellStart"/>
      <w:r w:rsidR="00CB68C4" w:rsidRPr="00CB68C4">
        <w:rPr>
          <w:rFonts w:ascii="Times New Roman" w:hAnsi="Times New Roman"/>
          <w:sz w:val="28"/>
          <w:szCs w:val="28"/>
        </w:rPr>
        <w:t>высш</w:t>
      </w:r>
      <w:proofErr w:type="spellEnd"/>
      <w:r w:rsidR="00CB68C4" w:rsidRPr="00CB68C4">
        <w:rPr>
          <w:rFonts w:ascii="Times New Roman" w:hAnsi="Times New Roman"/>
          <w:sz w:val="28"/>
          <w:szCs w:val="28"/>
        </w:rPr>
        <w:t xml:space="preserve">. учеб. заведений / </w:t>
      </w:r>
      <w:proofErr w:type="spellStart"/>
      <w:r w:rsidR="00CB68C4" w:rsidRPr="00CB68C4">
        <w:rPr>
          <w:rFonts w:ascii="Times New Roman" w:hAnsi="Times New Roman"/>
          <w:sz w:val="28"/>
          <w:szCs w:val="28"/>
        </w:rPr>
        <w:t>Г.Я.Вагин</w:t>
      </w:r>
      <w:proofErr w:type="spellEnd"/>
      <w:r w:rsidR="00CB68C4" w:rsidRPr="00CB68C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B68C4" w:rsidRPr="00CB68C4">
        <w:rPr>
          <w:rFonts w:ascii="Times New Roman" w:hAnsi="Times New Roman"/>
          <w:sz w:val="28"/>
          <w:szCs w:val="28"/>
        </w:rPr>
        <w:t>А.Б.Ло</w:t>
      </w:r>
      <w:proofErr w:type="gramStart"/>
      <w:r w:rsidR="00CB68C4" w:rsidRPr="00CB68C4">
        <w:rPr>
          <w:rFonts w:ascii="Times New Roman" w:hAnsi="Times New Roman"/>
          <w:sz w:val="28"/>
          <w:szCs w:val="28"/>
        </w:rPr>
        <w:t>с</w:t>
      </w:r>
      <w:proofErr w:type="spellEnd"/>
      <w:r w:rsidR="00CB68C4" w:rsidRPr="00CB68C4">
        <w:rPr>
          <w:rFonts w:ascii="Times New Roman" w:hAnsi="Times New Roman"/>
          <w:sz w:val="28"/>
          <w:szCs w:val="28"/>
        </w:rPr>
        <w:noBreakHyphen/>
      </w:r>
      <w:proofErr w:type="gramEnd"/>
      <w:r w:rsidR="00CB68C4" w:rsidRPr="00CB68C4">
        <w:rPr>
          <w:rFonts w:ascii="Times New Roman" w:hAnsi="Times New Roman"/>
          <w:sz w:val="28"/>
          <w:szCs w:val="28"/>
        </w:rPr>
        <w:t xml:space="preserve"> кутов, </w:t>
      </w:r>
      <w:proofErr w:type="spellStart"/>
      <w:r w:rsidR="00CB68C4" w:rsidRPr="00CB68C4">
        <w:rPr>
          <w:rFonts w:ascii="Times New Roman" w:hAnsi="Times New Roman"/>
          <w:sz w:val="28"/>
          <w:szCs w:val="28"/>
        </w:rPr>
        <w:t>А.А.Севостьянов</w:t>
      </w:r>
      <w:proofErr w:type="spellEnd"/>
      <w:r w:rsidR="00CB68C4" w:rsidRPr="00CB68C4">
        <w:rPr>
          <w:rFonts w:ascii="Times New Roman" w:hAnsi="Times New Roman"/>
          <w:sz w:val="28"/>
          <w:szCs w:val="28"/>
        </w:rPr>
        <w:t>. — 2</w:t>
      </w:r>
      <w:r w:rsidR="00CB68C4" w:rsidRPr="00CB68C4">
        <w:rPr>
          <w:rFonts w:ascii="Times New Roman" w:hAnsi="Times New Roman"/>
          <w:sz w:val="28"/>
          <w:szCs w:val="28"/>
        </w:rPr>
        <w:noBreakHyphen/>
        <w:t xml:space="preserve">е изд., </w:t>
      </w:r>
      <w:proofErr w:type="spellStart"/>
      <w:r w:rsidR="00CB68C4" w:rsidRPr="00CB68C4">
        <w:rPr>
          <w:rFonts w:ascii="Times New Roman" w:hAnsi="Times New Roman"/>
          <w:sz w:val="28"/>
          <w:szCs w:val="28"/>
        </w:rPr>
        <w:t>испр</w:t>
      </w:r>
      <w:proofErr w:type="spellEnd"/>
      <w:r w:rsidR="00CB68C4" w:rsidRPr="00CB68C4">
        <w:rPr>
          <w:rFonts w:ascii="Times New Roman" w:hAnsi="Times New Roman"/>
          <w:sz w:val="28"/>
          <w:szCs w:val="28"/>
        </w:rPr>
        <w:t xml:space="preserve">. </w:t>
      </w:r>
      <w:r w:rsidR="00CB68C4">
        <w:rPr>
          <w:rFonts w:ascii="Times New Roman" w:hAnsi="Times New Roman"/>
          <w:sz w:val="28"/>
          <w:szCs w:val="28"/>
        </w:rPr>
        <w:t xml:space="preserve">– </w:t>
      </w:r>
      <w:r w:rsidR="00CB68C4" w:rsidRPr="00CB68C4">
        <w:rPr>
          <w:rFonts w:ascii="Times New Roman" w:hAnsi="Times New Roman"/>
          <w:sz w:val="28"/>
          <w:szCs w:val="28"/>
        </w:rPr>
        <w:t>М. : Издател</w:t>
      </w:r>
      <w:proofErr w:type="gramStart"/>
      <w:r w:rsidR="00CB68C4" w:rsidRPr="00CB68C4">
        <w:rPr>
          <w:rFonts w:ascii="Times New Roman" w:hAnsi="Times New Roman"/>
          <w:sz w:val="28"/>
          <w:szCs w:val="28"/>
        </w:rPr>
        <w:t>ь</w:t>
      </w:r>
      <w:r w:rsidR="00CB68C4" w:rsidRPr="00CB68C4">
        <w:rPr>
          <w:rFonts w:ascii="Times New Roman" w:hAnsi="Times New Roman"/>
          <w:sz w:val="28"/>
          <w:szCs w:val="28"/>
        </w:rPr>
        <w:noBreakHyphen/>
      </w:r>
      <w:proofErr w:type="gramEnd"/>
      <w:r w:rsidR="00CB68C4" w:rsidRPr="00CB68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68C4" w:rsidRPr="00CB68C4">
        <w:rPr>
          <w:rFonts w:ascii="Times New Roman" w:hAnsi="Times New Roman"/>
          <w:sz w:val="28"/>
          <w:szCs w:val="28"/>
        </w:rPr>
        <w:t>ский</w:t>
      </w:r>
      <w:proofErr w:type="spellEnd"/>
      <w:r w:rsidR="00CB68C4" w:rsidRPr="00CB68C4">
        <w:rPr>
          <w:rFonts w:ascii="Times New Roman" w:hAnsi="Times New Roman"/>
          <w:sz w:val="28"/>
          <w:szCs w:val="28"/>
        </w:rPr>
        <w:t xml:space="preserve"> центр «Академия», 2011. — 224 с.</w:t>
      </w:r>
    </w:p>
    <w:p w:rsidR="00CB68C4" w:rsidRPr="00B9048C" w:rsidRDefault="00B9048C" w:rsidP="00B9048C">
      <w:pPr>
        <w:pStyle w:val="a6"/>
        <w:spacing w:after="0" w:line="240" w:lineRule="auto"/>
        <w:ind w:left="14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proofErr w:type="spellStart"/>
      <w:r w:rsidR="00CB68C4" w:rsidRPr="00B9048C">
        <w:rPr>
          <w:rFonts w:ascii="Times New Roman" w:hAnsi="Times New Roman"/>
          <w:sz w:val="28"/>
          <w:szCs w:val="28"/>
        </w:rPr>
        <w:t>Дейс</w:t>
      </w:r>
      <w:proofErr w:type="spellEnd"/>
      <w:r w:rsidR="00CB68C4" w:rsidRPr="00B9048C">
        <w:rPr>
          <w:rFonts w:ascii="Times New Roman" w:hAnsi="Times New Roman"/>
          <w:sz w:val="28"/>
          <w:szCs w:val="28"/>
        </w:rPr>
        <w:t xml:space="preserve">, Д.А. Электромагнитная совместимость в электроэнергетике: Учебное пособие / Д.А. </w:t>
      </w:r>
      <w:proofErr w:type="spellStart"/>
      <w:r w:rsidR="00CB68C4" w:rsidRPr="00B9048C">
        <w:rPr>
          <w:rFonts w:ascii="Times New Roman" w:hAnsi="Times New Roman"/>
          <w:sz w:val="28"/>
          <w:szCs w:val="28"/>
        </w:rPr>
        <w:t>Дейс</w:t>
      </w:r>
      <w:proofErr w:type="spellEnd"/>
      <w:r w:rsidR="00CB68C4" w:rsidRPr="00B9048C">
        <w:rPr>
          <w:rFonts w:ascii="Times New Roman" w:hAnsi="Times New Roman"/>
          <w:sz w:val="28"/>
          <w:szCs w:val="28"/>
        </w:rPr>
        <w:t xml:space="preserve">. – Чита, </w:t>
      </w:r>
      <w:proofErr w:type="spellStart"/>
      <w:r w:rsidR="00CB68C4" w:rsidRPr="00B9048C">
        <w:rPr>
          <w:rFonts w:ascii="Times New Roman" w:hAnsi="Times New Roman"/>
          <w:sz w:val="28"/>
          <w:szCs w:val="28"/>
        </w:rPr>
        <w:t>ЧитГУ</w:t>
      </w:r>
      <w:proofErr w:type="spellEnd"/>
      <w:r w:rsidR="00CB68C4" w:rsidRPr="00B9048C">
        <w:rPr>
          <w:rFonts w:ascii="Times New Roman" w:hAnsi="Times New Roman"/>
          <w:sz w:val="28"/>
          <w:szCs w:val="28"/>
        </w:rPr>
        <w:t>, 2008. – 171 с.</w:t>
      </w:r>
    </w:p>
    <w:p w:rsidR="00B9048C" w:rsidRDefault="00B9048C" w:rsidP="00B9048C">
      <w:pPr>
        <w:ind w:firstLine="851"/>
        <w:jc w:val="both"/>
        <w:rPr>
          <w:bCs/>
          <w:szCs w:val="28"/>
        </w:rPr>
      </w:pPr>
    </w:p>
    <w:p w:rsidR="00B9048C" w:rsidRDefault="00B9048C" w:rsidP="00B9048C">
      <w:pPr>
        <w:ind w:firstLine="720"/>
        <w:jc w:val="both"/>
        <w:rPr>
          <w:szCs w:val="28"/>
        </w:rPr>
      </w:pPr>
      <w:r>
        <w:rPr>
          <w:szCs w:val="28"/>
        </w:rPr>
        <w:t>8</w:t>
      </w:r>
      <w:r w:rsidRPr="00FC57B8">
        <w:rPr>
          <w:szCs w:val="28"/>
        </w:rPr>
        <w:t>.</w:t>
      </w:r>
      <w:r>
        <w:rPr>
          <w:szCs w:val="28"/>
        </w:rPr>
        <w:t>3</w:t>
      </w:r>
      <w:r w:rsidRPr="00FC57B8">
        <w:rPr>
          <w:szCs w:val="28"/>
        </w:rPr>
        <w:t xml:space="preserve"> </w:t>
      </w:r>
      <w:r>
        <w:rPr>
          <w:szCs w:val="28"/>
        </w:rPr>
        <w:t xml:space="preserve">Перечень нормативно-правовой документации, </w:t>
      </w:r>
      <w:proofErr w:type="gramStart"/>
      <w:r>
        <w:rPr>
          <w:szCs w:val="28"/>
        </w:rPr>
        <w:t>необходимых</w:t>
      </w:r>
      <w:proofErr w:type="gramEnd"/>
      <w:r>
        <w:rPr>
          <w:szCs w:val="28"/>
        </w:rPr>
        <w:t xml:space="preserve"> для осво</w:t>
      </w:r>
      <w:r>
        <w:rPr>
          <w:szCs w:val="28"/>
        </w:rPr>
        <w:t>е</w:t>
      </w:r>
      <w:r>
        <w:rPr>
          <w:szCs w:val="28"/>
        </w:rPr>
        <w:t>ния дисциплины</w:t>
      </w:r>
    </w:p>
    <w:p w:rsidR="00B9048C" w:rsidRDefault="00B9048C" w:rsidP="00B9048C">
      <w:pPr>
        <w:ind w:firstLine="720"/>
        <w:jc w:val="both"/>
        <w:rPr>
          <w:szCs w:val="28"/>
        </w:rPr>
      </w:pPr>
      <w:r>
        <w:rPr>
          <w:szCs w:val="28"/>
        </w:rPr>
        <w:t>При освоении данной дисциплины нормативно-правовой документации не используется</w:t>
      </w:r>
    </w:p>
    <w:p w:rsidR="00B9048C" w:rsidRDefault="00B9048C" w:rsidP="00B9048C">
      <w:pPr>
        <w:ind w:firstLine="720"/>
        <w:jc w:val="both"/>
        <w:rPr>
          <w:szCs w:val="28"/>
        </w:rPr>
      </w:pPr>
    </w:p>
    <w:p w:rsidR="00B9048C" w:rsidRPr="006F5E69" w:rsidRDefault="006F5E69" w:rsidP="006F5E69">
      <w:pPr>
        <w:ind w:firstLine="720"/>
        <w:jc w:val="both"/>
        <w:rPr>
          <w:szCs w:val="28"/>
        </w:rPr>
      </w:pPr>
      <w:r>
        <w:rPr>
          <w:szCs w:val="28"/>
        </w:rPr>
        <w:t xml:space="preserve">8.4 </w:t>
      </w:r>
      <w:r w:rsidR="00B9048C" w:rsidRPr="006F5E69">
        <w:rPr>
          <w:szCs w:val="28"/>
        </w:rPr>
        <w:t>Другие издания, необходимые для освоения дисциплины</w:t>
      </w:r>
      <w:r w:rsidRPr="006F5E69">
        <w:rPr>
          <w:szCs w:val="28"/>
        </w:rPr>
        <w:t>:</w:t>
      </w:r>
    </w:p>
    <w:p w:rsidR="006F5E69" w:rsidRPr="00CB68C4" w:rsidRDefault="006F5E69" w:rsidP="006F5E69">
      <w:pPr>
        <w:pStyle w:val="a6"/>
        <w:numPr>
          <w:ilvl w:val="0"/>
          <w:numId w:val="14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B9048C">
        <w:rPr>
          <w:rFonts w:ascii="Times New Roman" w:hAnsi="Times New Roman"/>
          <w:sz w:val="28"/>
          <w:szCs w:val="28"/>
        </w:rPr>
        <w:t>Харлов Н.Н. Электромагнитная совместимость в электроэнергетике:</w:t>
      </w:r>
      <w:r w:rsidRPr="00CB68C4">
        <w:rPr>
          <w:rFonts w:ascii="Times New Roman" w:hAnsi="Times New Roman"/>
          <w:sz w:val="28"/>
          <w:szCs w:val="28"/>
        </w:rPr>
        <w:t xml:space="preserve"> Учебное пособие. </w:t>
      </w:r>
      <w:r>
        <w:rPr>
          <w:rFonts w:ascii="Times New Roman" w:hAnsi="Times New Roman"/>
          <w:sz w:val="28"/>
          <w:szCs w:val="28"/>
        </w:rPr>
        <w:t>–</w:t>
      </w:r>
      <w:r w:rsidRPr="00CB68C4">
        <w:rPr>
          <w:rFonts w:ascii="Times New Roman" w:hAnsi="Times New Roman"/>
          <w:sz w:val="28"/>
          <w:szCs w:val="28"/>
        </w:rPr>
        <w:t xml:space="preserve"> Томск: Изд-во ТПУ, 2007. - 207 с.</w:t>
      </w:r>
    </w:p>
    <w:p w:rsidR="006F5E69" w:rsidRDefault="006F5E69" w:rsidP="00B9048C">
      <w:pPr>
        <w:spacing w:line="300" w:lineRule="auto"/>
        <w:jc w:val="both"/>
        <w:rPr>
          <w:szCs w:val="28"/>
        </w:rPr>
      </w:pPr>
    </w:p>
    <w:p w:rsidR="005648CE" w:rsidRDefault="005648CE" w:rsidP="005648CE">
      <w:pPr>
        <w:ind w:firstLine="708"/>
        <w:jc w:val="both"/>
        <w:rPr>
          <w:bCs/>
          <w:szCs w:val="28"/>
        </w:rPr>
      </w:pPr>
      <w:r w:rsidRPr="006338D7">
        <w:rPr>
          <w:b/>
          <w:bCs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648CE" w:rsidRDefault="005648CE" w:rsidP="005648CE">
      <w:pPr>
        <w:ind w:firstLine="708"/>
        <w:jc w:val="both"/>
        <w:rPr>
          <w:bCs/>
          <w:szCs w:val="28"/>
        </w:rPr>
      </w:pPr>
    </w:p>
    <w:p w:rsidR="005648CE" w:rsidRPr="0032122F" w:rsidRDefault="005648CE" w:rsidP="005648CE">
      <w:pPr>
        <w:numPr>
          <w:ilvl w:val="0"/>
          <w:numId w:val="15"/>
        </w:numPr>
        <w:ind w:left="0" w:firstLine="709"/>
        <w:jc w:val="both"/>
        <w:rPr>
          <w:szCs w:val="28"/>
        </w:rPr>
      </w:pPr>
      <w:r w:rsidRPr="004805FC">
        <w:rPr>
          <w:bCs/>
          <w:szCs w:val="28"/>
        </w:rPr>
        <w:t xml:space="preserve">Личный кабинет </w:t>
      </w:r>
      <w:proofErr w:type="gramStart"/>
      <w:r w:rsidRPr="004805FC">
        <w:rPr>
          <w:bCs/>
          <w:szCs w:val="28"/>
        </w:rPr>
        <w:t>обучающегося</w:t>
      </w:r>
      <w:proofErr w:type="gramEnd"/>
      <w:r w:rsidRPr="004805FC">
        <w:rPr>
          <w:bCs/>
          <w:szCs w:val="28"/>
        </w:rPr>
        <w:t xml:space="preserve"> и электронная информационно-образовательная среда. </w:t>
      </w:r>
      <w:r w:rsidRPr="004805FC">
        <w:rPr>
          <w:szCs w:val="28"/>
        </w:rPr>
        <w:t xml:space="preserve">[Электронный ресурс]. – Режим доступа: </w:t>
      </w:r>
      <w:r w:rsidRPr="004805FC">
        <w:rPr>
          <w:szCs w:val="28"/>
          <w:lang w:val="en-US"/>
        </w:rPr>
        <w:t>http</w:t>
      </w:r>
      <w:r w:rsidRPr="004805FC">
        <w:rPr>
          <w:szCs w:val="28"/>
        </w:rPr>
        <w:t>://</w:t>
      </w:r>
      <w:proofErr w:type="spellStart"/>
      <w:r w:rsidRPr="004805FC">
        <w:rPr>
          <w:szCs w:val="28"/>
          <w:lang w:val="en-US"/>
        </w:rPr>
        <w:t>sdo</w:t>
      </w:r>
      <w:proofErr w:type="spellEnd"/>
      <w:r w:rsidRPr="004805FC">
        <w:rPr>
          <w:szCs w:val="28"/>
        </w:rPr>
        <w:t>.</w:t>
      </w:r>
      <w:proofErr w:type="spellStart"/>
      <w:r w:rsidRPr="004805FC">
        <w:rPr>
          <w:szCs w:val="28"/>
          <w:lang w:val="en-US"/>
        </w:rPr>
        <w:t>pgups</w:t>
      </w:r>
      <w:proofErr w:type="spellEnd"/>
      <w:r w:rsidRPr="004805FC">
        <w:rPr>
          <w:szCs w:val="28"/>
        </w:rPr>
        <w:t>.</w:t>
      </w:r>
      <w:proofErr w:type="spellStart"/>
      <w:r w:rsidRPr="004805FC">
        <w:rPr>
          <w:szCs w:val="28"/>
          <w:lang w:val="en-US"/>
        </w:rPr>
        <w:t>ru</w:t>
      </w:r>
      <w:proofErr w:type="spellEnd"/>
      <w:r w:rsidRPr="004805FC">
        <w:rPr>
          <w:szCs w:val="28"/>
        </w:rPr>
        <w:t>/  (для доступа к полнотекстовым документам требуется автор</w:t>
      </w:r>
      <w:r w:rsidRPr="004805FC">
        <w:rPr>
          <w:szCs w:val="28"/>
        </w:rPr>
        <w:t>и</w:t>
      </w:r>
      <w:r w:rsidRPr="004805FC">
        <w:rPr>
          <w:szCs w:val="28"/>
        </w:rPr>
        <w:t>зация).</w:t>
      </w:r>
    </w:p>
    <w:p w:rsidR="005648CE" w:rsidRDefault="005648CE" w:rsidP="005648CE">
      <w:pPr>
        <w:ind w:firstLine="708"/>
        <w:jc w:val="both"/>
        <w:rPr>
          <w:bCs/>
          <w:szCs w:val="28"/>
        </w:rPr>
      </w:pPr>
      <w:r>
        <w:rPr>
          <w:szCs w:val="28"/>
        </w:rPr>
        <w:t xml:space="preserve">2. Единое окно доступа к образовательным ресурсам </w:t>
      </w:r>
      <w:r>
        <w:rPr>
          <w:bCs/>
          <w:szCs w:val="28"/>
        </w:rPr>
        <w:t xml:space="preserve">Плюс </w:t>
      </w:r>
      <w:r w:rsidRPr="00C9636A">
        <w:rPr>
          <w:szCs w:val="28"/>
        </w:rPr>
        <w:t xml:space="preserve">[Электронный ресурс]– Режим доступа: </w:t>
      </w:r>
      <w:hyperlink r:id="rId11" w:history="1">
        <w:r w:rsidRPr="00C7364D">
          <w:rPr>
            <w:rStyle w:val="ab"/>
            <w:bCs/>
            <w:szCs w:val="28"/>
          </w:rPr>
          <w:t>http://window.edu.ru</w:t>
        </w:r>
      </w:hyperlink>
    </w:p>
    <w:p w:rsidR="006F5E69" w:rsidRDefault="006F5E69" w:rsidP="006F5E69">
      <w:pPr>
        <w:ind w:firstLine="851"/>
        <w:jc w:val="both"/>
        <w:rPr>
          <w:b/>
          <w:bCs/>
          <w:szCs w:val="28"/>
        </w:rPr>
      </w:pPr>
    </w:p>
    <w:p w:rsidR="006F5E69" w:rsidRPr="00EE2AEE" w:rsidRDefault="006F5E69" w:rsidP="006F5E69">
      <w:pPr>
        <w:ind w:firstLine="0"/>
        <w:jc w:val="center"/>
        <w:rPr>
          <w:b/>
          <w:bCs/>
          <w:szCs w:val="28"/>
        </w:rPr>
      </w:pPr>
      <w:r w:rsidRPr="00EE2AEE">
        <w:rPr>
          <w:b/>
          <w:bCs/>
          <w:szCs w:val="28"/>
        </w:rPr>
        <w:t xml:space="preserve">10 Методические указания для </w:t>
      </w:r>
      <w:proofErr w:type="gramStart"/>
      <w:r w:rsidRPr="00EE2AEE">
        <w:rPr>
          <w:b/>
          <w:bCs/>
          <w:szCs w:val="28"/>
        </w:rPr>
        <w:t>обучающихся</w:t>
      </w:r>
      <w:proofErr w:type="gramEnd"/>
      <w:r w:rsidRPr="00EE2AEE">
        <w:rPr>
          <w:b/>
          <w:bCs/>
          <w:szCs w:val="28"/>
        </w:rPr>
        <w:t xml:space="preserve"> по освоению дисциплины</w:t>
      </w:r>
    </w:p>
    <w:p w:rsidR="006F5E69" w:rsidRPr="00EE2AEE" w:rsidRDefault="006F5E69" w:rsidP="006F5E69">
      <w:pPr>
        <w:ind w:firstLine="851"/>
        <w:jc w:val="both"/>
        <w:rPr>
          <w:b/>
          <w:bCs/>
          <w:szCs w:val="28"/>
        </w:rPr>
      </w:pPr>
    </w:p>
    <w:p w:rsidR="006F5E69" w:rsidRPr="00EE2AEE" w:rsidRDefault="006F5E69" w:rsidP="006F5E69">
      <w:pPr>
        <w:ind w:firstLine="851"/>
        <w:jc w:val="both"/>
        <w:rPr>
          <w:bCs/>
          <w:szCs w:val="28"/>
        </w:rPr>
      </w:pPr>
      <w:r w:rsidRPr="00EE2AEE">
        <w:rPr>
          <w:bCs/>
          <w:szCs w:val="28"/>
        </w:rPr>
        <w:t>Порядок изучения дисциплины следующий:</w:t>
      </w:r>
    </w:p>
    <w:p w:rsidR="006F5E69" w:rsidRPr="00EE2AEE" w:rsidRDefault="006F5E69" w:rsidP="006F5E69">
      <w:pPr>
        <w:ind w:firstLine="851"/>
        <w:jc w:val="both"/>
        <w:rPr>
          <w:bCs/>
          <w:szCs w:val="28"/>
        </w:rPr>
      </w:pPr>
      <w:r w:rsidRPr="00EE2AEE">
        <w:rPr>
          <w:bCs/>
          <w:szCs w:val="28"/>
        </w:rPr>
        <w:t>1.</w:t>
      </w:r>
      <w:r w:rsidRPr="00EE2AEE">
        <w:rPr>
          <w:bCs/>
          <w:szCs w:val="28"/>
        </w:rPr>
        <w:tab/>
        <w:t>Освоение разделов дисциплины производится в порядке, приведенном в разделе 5 «Содержание и структура дисциплины». Обучающийся должен осв</w:t>
      </w:r>
      <w:r w:rsidRPr="00EE2AEE">
        <w:rPr>
          <w:bCs/>
          <w:szCs w:val="28"/>
        </w:rPr>
        <w:t>о</w:t>
      </w:r>
      <w:r w:rsidRPr="00EE2AEE">
        <w:rPr>
          <w:bCs/>
          <w:szCs w:val="28"/>
        </w:rPr>
        <w:t xml:space="preserve">ить все разделы дисциплины с помощью учебно-методического обеспечения, приведенного в разделах 6, 8 и 9 рабочей программы. </w:t>
      </w:r>
    </w:p>
    <w:p w:rsidR="006F5E69" w:rsidRPr="00EE2AEE" w:rsidRDefault="006F5E69" w:rsidP="006F5E69">
      <w:pPr>
        <w:ind w:firstLine="851"/>
        <w:jc w:val="both"/>
        <w:rPr>
          <w:bCs/>
          <w:szCs w:val="28"/>
        </w:rPr>
      </w:pPr>
      <w:r w:rsidRPr="00EE2AEE">
        <w:rPr>
          <w:bCs/>
          <w:szCs w:val="28"/>
        </w:rPr>
        <w:t>2.</w:t>
      </w:r>
      <w:r w:rsidRPr="00EE2AEE">
        <w:rPr>
          <w:bCs/>
          <w:szCs w:val="28"/>
        </w:rPr>
        <w:tab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</w:t>
      </w:r>
      <w:r w:rsidRPr="00EE2AEE">
        <w:rPr>
          <w:bCs/>
          <w:szCs w:val="28"/>
        </w:rPr>
        <w:t>н</w:t>
      </w:r>
      <w:r w:rsidRPr="00EE2AEE">
        <w:rPr>
          <w:bCs/>
          <w:szCs w:val="28"/>
        </w:rPr>
        <w:t>ные текущим контролем (см. фонд оценочных средств по дисциплине).</w:t>
      </w:r>
    </w:p>
    <w:p w:rsidR="006F5E69" w:rsidRPr="00EE2AEE" w:rsidRDefault="006F5E69" w:rsidP="006F5E69">
      <w:pPr>
        <w:ind w:firstLine="851"/>
        <w:jc w:val="both"/>
        <w:rPr>
          <w:bCs/>
          <w:szCs w:val="28"/>
        </w:rPr>
      </w:pPr>
      <w:r w:rsidRPr="00EE2AEE">
        <w:rPr>
          <w:bCs/>
          <w:szCs w:val="28"/>
        </w:rPr>
        <w:t>3.</w:t>
      </w:r>
      <w:r w:rsidRPr="00EE2AEE">
        <w:rPr>
          <w:bCs/>
          <w:szCs w:val="28"/>
        </w:rPr>
        <w:tab/>
        <w:t>По итогам текущего контроля по дисциплине, обучающийся должен пройти промежуточную аттестацию (см. фонд оценочных средств по дисц</w:t>
      </w:r>
      <w:r w:rsidRPr="00EE2AEE">
        <w:rPr>
          <w:bCs/>
          <w:szCs w:val="28"/>
        </w:rPr>
        <w:t>и</w:t>
      </w:r>
      <w:r w:rsidRPr="00EE2AEE">
        <w:rPr>
          <w:bCs/>
          <w:szCs w:val="28"/>
        </w:rPr>
        <w:t>плине).</w:t>
      </w:r>
    </w:p>
    <w:p w:rsidR="006F5E69" w:rsidRPr="00EE2AEE" w:rsidRDefault="006F5E69" w:rsidP="006F5E69">
      <w:pPr>
        <w:ind w:firstLine="851"/>
        <w:jc w:val="both"/>
        <w:rPr>
          <w:bCs/>
          <w:szCs w:val="28"/>
        </w:rPr>
      </w:pPr>
    </w:p>
    <w:p w:rsidR="005648CE" w:rsidRDefault="005648CE" w:rsidP="005648CE">
      <w:pPr>
        <w:jc w:val="both"/>
        <w:rPr>
          <w:b/>
          <w:bCs/>
        </w:rPr>
      </w:pPr>
      <w:r w:rsidRPr="009B0DF6">
        <w:rPr>
          <w:b/>
          <w:bCs/>
        </w:rPr>
        <w:t>11. Перечень информационных технологий, используемых при ос</w:t>
      </w:r>
      <w:r w:rsidRPr="009B0DF6">
        <w:rPr>
          <w:b/>
          <w:bCs/>
        </w:rPr>
        <w:t>у</w:t>
      </w:r>
      <w:r w:rsidRPr="009B0DF6">
        <w:rPr>
          <w:b/>
          <w:bCs/>
        </w:rPr>
        <w:t>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648CE" w:rsidRPr="009B0DF6" w:rsidRDefault="005648CE" w:rsidP="005648CE">
      <w:pPr>
        <w:jc w:val="both"/>
        <w:rPr>
          <w:b/>
          <w:bCs/>
        </w:rPr>
      </w:pPr>
    </w:p>
    <w:p w:rsidR="005648CE" w:rsidRPr="009B0DF6" w:rsidRDefault="005648CE" w:rsidP="005648CE">
      <w:pPr>
        <w:jc w:val="both"/>
        <w:rPr>
          <w:bCs/>
        </w:rPr>
      </w:pPr>
      <w:r w:rsidRPr="009B0DF6">
        <w:rPr>
          <w:bCs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648CE" w:rsidRPr="009B0DF6" w:rsidRDefault="005648CE" w:rsidP="005648CE">
      <w:pPr>
        <w:numPr>
          <w:ilvl w:val="0"/>
          <w:numId w:val="8"/>
        </w:numPr>
        <w:spacing w:line="276" w:lineRule="auto"/>
        <w:ind w:left="357" w:hanging="357"/>
        <w:jc w:val="both"/>
        <w:rPr>
          <w:b/>
          <w:bCs/>
        </w:rPr>
      </w:pPr>
      <w:r w:rsidRPr="009B0DF6">
        <w:rPr>
          <w:bCs/>
        </w:rPr>
        <w:t>технические средства: компьютерная техника и средства связи</w:t>
      </w:r>
      <w:r w:rsidRPr="009B0DF6">
        <w:rPr>
          <w:b/>
          <w:bCs/>
        </w:rPr>
        <w:t xml:space="preserve"> </w:t>
      </w:r>
      <w:r w:rsidRPr="009B0DF6">
        <w:rPr>
          <w:bCs/>
        </w:rPr>
        <w:t>(персональные компьютеры, проектор);</w:t>
      </w:r>
    </w:p>
    <w:p w:rsidR="005648CE" w:rsidRPr="009B0DF6" w:rsidRDefault="005648CE" w:rsidP="005648CE">
      <w:pPr>
        <w:numPr>
          <w:ilvl w:val="0"/>
          <w:numId w:val="8"/>
        </w:numPr>
        <w:spacing w:line="276" w:lineRule="auto"/>
        <w:ind w:left="357" w:hanging="357"/>
        <w:jc w:val="both"/>
        <w:rPr>
          <w:b/>
          <w:bCs/>
        </w:rPr>
      </w:pPr>
      <w:r w:rsidRPr="009B0DF6">
        <w:rPr>
          <w:bCs/>
        </w:rPr>
        <w:lastRenderedPageBreak/>
        <w:t>методы обучения с использованием информационных технологий</w:t>
      </w:r>
      <w:r w:rsidRPr="009B0DF6">
        <w:rPr>
          <w:b/>
          <w:bCs/>
        </w:rPr>
        <w:t xml:space="preserve"> </w:t>
      </w:r>
      <w:r w:rsidRPr="009B0DF6">
        <w:rPr>
          <w:bCs/>
        </w:rPr>
        <w:t>(демонстр</w:t>
      </w:r>
      <w:r w:rsidRPr="009B0DF6">
        <w:rPr>
          <w:bCs/>
        </w:rPr>
        <w:t>а</w:t>
      </w:r>
      <w:r w:rsidRPr="009B0DF6">
        <w:rPr>
          <w:bCs/>
        </w:rPr>
        <w:t>ция мультимедийных</w:t>
      </w:r>
      <w:r w:rsidRPr="009B0DF6">
        <w:rPr>
          <w:b/>
          <w:bCs/>
        </w:rPr>
        <w:t xml:space="preserve"> </w:t>
      </w:r>
      <w:r w:rsidRPr="009B0DF6">
        <w:rPr>
          <w:bCs/>
        </w:rPr>
        <w:t>материалов);</w:t>
      </w:r>
    </w:p>
    <w:p w:rsidR="005648CE" w:rsidRPr="009B0DF6" w:rsidRDefault="005648CE" w:rsidP="005648CE">
      <w:pPr>
        <w:numPr>
          <w:ilvl w:val="0"/>
          <w:numId w:val="8"/>
        </w:numPr>
        <w:spacing w:line="276" w:lineRule="auto"/>
        <w:ind w:left="357" w:hanging="357"/>
        <w:jc w:val="both"/>
        <w:rPr>
          <w:bCs/>
        </w:rPr>
      </w:pPr>
      <w:r w:rsidRPr="009B0DF6">
        <w:rPr>
          <w:bCs/>
        </w:rPr>
        <w:t>электронная информационно-образовательная среда Петербургского госуда</w:t>
      </w:r>
      <w:r w:rsidRPr="009B0DF6">
        <w:rPr>
          <w:bCs/>
        </w:rPr>
        <w:t>р</w:t>
      </w:r>
      <w:r w:rsidRPr="009B0DF6">
        <w:rPr>
          <w:bCs/>
        </w:rPr>
        <w:t xml:space="preserve">ственного </w:t>
      </w:r>
      <w:proofErr w:type="gramStart"/>
      <w:r w:rsidRPr="009B0DF6">
        <w:rPr>
          <w:bCs/>
        </w:rPr>
        <w:t>университета путей сообщения Императора Александра</w:t>
      </w:r>
      <w:proofErr w:type="gramEnd"/>
      <w:r w:rsidRPr="009B0DF6">
        <w:rPr>
          <w:bCs/>
        </w:rPr>
        <w:t xml:space="preserve"> </w:t>
      </w:r>
      <w:r w:rsidRPr="009B0DF6">
        <w:rPr>
          <w:bCs/>
          <w:lang w:val="en-US"/>
        </w:rPr>
        <w:t>I</w:t>
      </w:r>
      <w:r w:rsidRPr="009B0DF6">
        <w:rPr>
          <w:bCs/>
        </w:rPr>
        <w:t xml:space="preserve"> [Эле</w:t>
      </w:r>
      <w:r w:rsidRPr="009B0DF6">
        <w:rPr>
          <w:bCs/>
        </w:rPr>
        <w:t>к</w:t>
      </w:r>
      <w:r w:rsidRPr="009B0DF6">
        <w:rPr>
          <w:bCs/>
        </w:rPr>
        <w:t xml:space="preserve">тронный ресурс]. Режим доступа: </w:t>
      </w:r>
      <w:r w:rsidRPr="009B0DF6">
        <w:rPr>
          <w:bCs/>
          <w:lang w:val="en-US"/>
        </w:rPr>
        <w:t>http://sdo.pgups.ru.</w:t>
      </w:r>
    </w:p>
    <w:p w:rsidR="005648CE" w:rsidRDefault="005648CE" w:rsidP="00D52289">
      <w:pPr>
        <w:ind w:firstLine="0"/>
        <w:jc w:val="both"/>
        <w:rPr>
          <w:bCs/>
        </w:rPr>
      </w:pPr>
      <w:bookmarkStart w:id="0" w:name="_GoBack"/>
      <w:bookmarkEnd w:id="0"/>
      <w:r w:rsidRPr="009B0DF6">
        <w:rPr>
          <w:bCs/>
        </w:rPr>
        <w:tab/>
        <w:t>Дисциплина обеспечена необходимым комплектом лицензионного пр</w:t>
      </w:r>
      <w:r w:rsidRPr="009B0DF6">
        <w:rPr>
          <w:bCs/>
        </w:rPr>
        <w:t>о</w:t>
      </w:r>
      <w:r w:rsidRPr="009B0DF6">
        <w:rPr>
          <w:bCs/>
        </w:rPr>
        <w:t>граммного обеспечения, установленного на технических средствах, разм</w:t>
      </w:r>
      <w:r w:rsidRPr="009B0DF6">
        <w:rPr>
          <w:bCs/>
        </w:rPr>
        <w:t>е</w:t>
      </w:r>
      <w:r w:rsidRPr="009B0DF6">
        <w:rPr>
          <w:bCs/>
        </w:rPr>
        <w:t>щённых в специальных помещениях и помещениях для самостоятельной работы: операц</w:t>
      </w:r>
      <w:r w:rsidRPr="009B0DF6">
        <w:rPr>
          <w:bCs/>
        </w:rPr>
        <w:t>и</w:t>
      </w:r>
      <w:r w:rsidRPr="009B0DF6">
        <w:rPr>
          <w:bCs/>
        </w:rPr>
        <w:t xml:space="preserve">онная система </w:t>
      </w:r>
      <w:r w:rsidRPr="009B0DF6">
        <w:rPr>
          <w:bCs/>
          <w:lang w:val="en-US"/>
        </w:rPr>
        <w:t>Windows</w:t>
      </w:r>
      <w:r w:rsidRPr="009B0DF6">
        <w:rPr>
          <w:bCs/>
        </w:rPr>
        <w:t xml:space="preserve">, </w:t>
      </w:r>
      <w:r w:rsidRPr="009B0DF6">
        <w:rPr>
          <w:bCs/>
          <w:lang w:val="en-US"/>
        </w:rPr>
        <w:t>MS</w:t>
      </w:r>
      <w:r w:rsidRPr="009B0DF6">
        <w:rPr>
          <w:bCs/>
        </w:rPr>
        <w:t xml:space="preserve"> </w:t>
      </w:r>
      <w:r w:rsidRPr="009B0DF6">
        <w:rPr>
          <w:bCs/>
          <w:lang w:val="en-US"/>
        </w:rPr>
        <w:t>Office</w:t>
      </w:r>
      <w:r w:rsidRPr="009B0DF6">
        <w:rPr>
          <w:bCs/>
        </w:rPr>
        <w:t>.</w:t>
      </w:r>
    </w:p>
    <w:p w:rsidR="005648CE" w:rsidRPr="009B0DF6" w:rsidRDefault="005648CE" w:rsidP="005648CE">
      <w:pPr>
        <w:jc w:val="both"/>
        <w:rPr>
          <w:bCs/>
        </w:rPr>
      </w:pPr>
    </w:p>
    <w:p w:rsidR="005648CE" w:rsidRDefault="005648CE" w:rsidP="005648CE">
      <w:pPr>
        <w:jc w:val="both"/>
        <w:rPr>
          <w:b/>
          <w:bCs/>
        </w:rPr>
      </w:pPr>
      <w:r w:rsidRPr="009B0DF6">
        <w:rPr>
          <w:b/>
          <w:bCs/>
        </w:rPr>
        <w:t>12. Описание материально-технической базы, необходимой для ос</w:t>
      </w:r>
      <w:r w:rsidRPr="009B0DF6">
        <w:rPr>
          <w:b/>
          <w:bCs/>
        </w:rPr>
        <w:t>у</w:t>
      </w:r>
      <w:r w:rsidRPr="009B0DF6">
        <w:rPr>
          <w:b/>
          <w:bCs/>
        </w:rPr>
        <w:t>ществления образовательного процесса по дисциплине</w:t>
      </w:r>
    </w:p>
    <w:p w:rsidR="005648CE" w:rsidRPr="009B0DF6" w:rsidRDefault="005648CE" w:rsidP="005648CE">
      <w:pPr>
        <w:jc w:val="both"/>
        <w:rPr>
          <w:b/>
          <w:bCs/>
        </w:rPr>
      </w:pPr>
    </w:p>
    <w:p w:rsidR="005648CE" w:rsidRPr="009B0DF6" w:rsidRDefault="005648CE" w:rsidP="005648CE">
      <w:pPr>
        <w:jc w:val="both"/>
        <w:rPr>
          <w:bCs/>
        </w:rPr>
      </w:pPr>
      <w:r w:rsidRPr="009B0DF6">
        <w:rPr>
          <w:bCs/>
        </w:rPr>
        <w:t>Материально-техническая база обеспечивает проведение всех видов уче</w:t>
      </w:r>
      <w:r w:rsidRPr="009B0DF6">
        <w:rPr>
          <w:bCs/>
        </w:rPr>
        <w:t>б</w:t>
      </w:r>
      <w:r w:rsidRPr="009B0DF6">
        <w:rPr>
          <w:bCs/>
        </w:rPr>
        <w:t xml:space="preserve">ных занятий, предусмотренных учебным планом </w:t>
      </w:r>
      <w:r>
        <w:rPr>
          <w:bCs/>
        </w:rPr>
        <w:t>по направлению 13.03.02  «Эле</w:t>
      </w:r>
      <w:r>
        <w:rPr>
          <w:bCs/>
        </w:rPr>
        <w:t>к</w:t>
      </w:r>
      <w:r>
        <w:rPr>
          <w:bCs/>
        </w:rPr>
        <w:t xml:space="preserve">троэнергетика и электротехника» по профилю «Менеджмент в электроэнергетике и электротехнике» </w:t>
      </w:r>
      <w:r w:rsidRPr="009B0DF6">
        <w:rPr>
          <w:bCs/>
        </w:rPr>
        <w:t>и соответствует действующим санитарным и противопожа</w:t>
      </w:r>
      <w:r w:rsidRPr="009B0DF6">
        <w:rPr>
          <w:bCs/>
        </w:rPr>
        <w:t>р</w:t>
      </w:r>
      <w:r w:rsidRPr="009B0DF6">
        <w:rPr>
          <w:bCs/>
        </w:rPr>
        <w:t>ным нормам и правилам.</w:t>
      </w:r>
    </w:p>
    <w:p w:rsidR="005648CE" w:rsidRPr="009B0DF6" w:rsidRDefault="005648CE" w:rsidP="005648CE">
      <w:pPr>
        <w:ind w:firstLine="708"/>
        <w:jc w:val="both"/>
        <w:rPr>
          <w:bCs/>
        </w:rPr>
      </w:pPr>
      <w:r w:rsidRPr="009B0DF6">
        <w:rPr>
          <w:bCs/>
        </w:rPr>
        <w:t>Она содержит:</w:t>
      </w:r>
    </w:p>
    <w:p w:rsidR="005648CE" w:rsidRPr="009B0DF6" w:rsidRDefault="005648CE" w:rsidP="005648CE">
      <w:pPr>
        <w:jc w:val="both"/>
        <w:rPr>
          <w:bCs/>
        </w:rPr>
      </w:pPr>
      <w:r w:rsidRPr="009B0DF6">
        <w:rPr>
          <w:bCs/>
        </w:rPr>
        <w:t>– помещения для проведения занятий лекционного типа, занятий семина</w:t>
      </w:r>
      <w:r w:rsidRPr="009B0DF6">
        <w:rPr>
          <w:bCs/>
        </w:rPr>
        <w:t>р</w:t>
      </w:r>
      <w:r w:rsidRPr="009B0DF6">
        <w:rPr>
          <w:bCs/>
        </w:rPr>
        <w:t>ского (практического) типа, укомплектованных специализированной мебелью и техническими средствами обучения (настенным экраном с дистанционным упра</w:t>
      </w:r>
      <w:r w:rsidRPr="009B0DF6">
        <w:rPr>
          <w:bCs/>
        </w:rPr>
        <w:t>в</w:t>
      </w:r>
      <w:r w:rsidRPr="009B0DF6">
        <w:rPr>
          <w:bCs/>
        </w:rPr>
        <w:t>лением, считывающим устройством для передачи информации в компьютер, мультимедийным проект</w:t>
      </w:r>
      <w:r w:rsidRPr="009B0DF6">
        <w:rPr>
          <w:bCs/>
        </w:rPr>
        <w:t>о</w:t>
      </w:r>
      <w:r w:rsidRPr="009B0DF6">
        <w:rPr>
          <w:bCs/>
        </w:rPr>
        <w:t>ром и другими информационно-демонстрационными средствами). В случае о</w:t>
      </w:r>
      <w:r w:rsidRPr="009B0DF6">
        <w:rPr>
          <w:bCs/>
        </w:rPr>
        <w:t>т</w:t>
      </w:r>
      <w:r w:rsidRPr="009B0DF6">
        <w:rPr>
          <w:bCs/>
        </w:rPr>
        <w:t>сутствия в аудитории технических средств обучения для предоставления учебной информации используется переносной проектор и ма</w:t>
      </w:r>
      <w:r w:rsidRPr="009B0DF6">
        <w:rPr>
          <w:bCs/>
        </w:rPr>
        <w:t>р</w:t>
      </w:r>
      <w:r w:rsidRPr="009B0DF6">
        <w:rPr>
          <w:bCs/>
        </w:rPr>
        <w:t>керная доска (стена). Для проведения занятий лекционного типа используются учебно-наглядные пособия в виде презентаций, которые обеспечивают тематич</w:t>
      </w:r>
      <w:r w:rsidRPr="009B0DF6">
        <w:rPr>
          <w:bCs/>
        </w:rPr>
        <w:t>е</w:t>
      </w:r>
      <w:r w:rsidRPr="009B0DF6">
        <w:rPr>
          <w:bCs/>
        </w:rPr>
        <w:t>ские иллюстрации в соотве</w:t>
      </w:r>
      <w:r w:rsidRPr="009B0DF6">
        <w:rPr>
          <w:bCs/>
        </w:rPr>
        <w:t>т</w:t>
      </w:r>
      <w:r w:rsidRPr="009B0DF6">
        <w:rPr>
          <w:bCs/>
        </w:rPr>
        <w:t>ствии с рабочей программой дисциплины;</w:t>
      </w:r>
    </w:p>
    <w:p w:rsidR="005648CE" w:rsidRPr="009B0DF6" w:rsidRDefault="005648CE" w:rsidP="005648CE">
      <w:pPr>
        <w:jc w:val="both"/>
        <w:rPr>
          <w:bCs/>
        </w:rPr>
      </w:pPr>
      <w:r w:rsidRPr="009B0DF6">
        <w:rPr>
          <w:bCs/>
        </w:rPr>
        <w:t>– помещения для проведения групповых и индивидуальных консультаций;</w:t>
      </w:r>
    </w:p>
    <w:p w:rsidR="005648CE" w:rsidRPr="009B0DF6" w:rsidRDefault="005648CE" w:rsidP="005648CE">
      <w:pPr>
        <w:jc w:val="both"/>
        <w:rPr>
          <w:bCs/>
        </w:rPr>
      </w:pPr>
      <w:r w:rsidRPr="009B0DF6">
        <w:rPr>
          <w:bCs/>
        </w:rPr>
        <w:t>– помещения для проведения текущего контроля и промежуточной аттест</w:t>
      </w:r>
      <w:r w:rsidRPr="009B0DF6">
        <w:rPr>
          <w:bCs/>
        </w:rPr>
        <w:t>а</w:t>
      </w:r>
      <w:r w:rsidRPr="009B0DF6">
        <w:rPr>
          <w:bCs/>
        </w:rPr>
        <w:t>ции;</w:t>
      </w:r>
    </w:p>
    <w:p w:rsidR="005648CE" w:rsidRDefault="005648CE" w:rsidP="005648CE">
      <w:pPr>
        <w:jc w:val="both"/>
        <w:rPr>
          <w:bCs/>
        </w:rPr>
      </w:pPr>
      <w:r w:rsidRPr="009B0DF6">
        <w:rPr>
          <w:bCs/>
        </w:rPr>
        <w:t>– помещения для самостоятельной работы, оснащенные компьютерной те</w:t>
      </w:r>
      <w:r w:rsidRPr="009B0DF6">
        <w:rPr>
          <w:bCs/>
        </w:rPr>
        <w:t>х</w:t>
      </w:r>
      <w:r w:rsidRPr="009B0DF6">
        <w:rPr>
          <w:bCs/>
        </w:rPr>
        <w:t>никой с возможностью подключения к сети «Интернет» и обеспечением доступа в электронную информационно-образовательную среду.</w:t>
      </w:r>
      <w:r>
        <w:rPr>
          <w:bCs/>
        </w:rPr>
        <w:t xml:space="preserve"> </w:t>
      </w:r>
    </w:p>
    <w:p w:rsidR="005648CE" w:rsidRDefault="005648CE" w:rsidP="005648CE">
      <w:pPr>
        <w:jc w:val="both"/>
        <w:rPr>
          <w:bCs/>
        </w:rPr>
      </w:pPr>
    </w:p>
    <w:p w:rsidR="00CB68C4" w:rsidRDefault="002851FB">
      <w:pPr>
        <w:ind w:firstLine="0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298002" cy="804041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04" b="44938"/>
                    <a:stretch/>
                  </pic:blipFill>
                  <pic:spPr bwMode="auto">
                    <a:xfrm>
                      <a:off x="0" y="0"/>
                      <a:ext cx="6299835" cy="80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68C4">
        <w:rPr>
          <w:b/>
          <w:szCs w:val="28"/>
        </w:rPr>
        <w:br w:type="page"/>
      </w:r>
    </w:p>
    <w:p w:rsidR="00F64E68" w:rsidRPr="00A21199" w:rsidRDefault="00F64E68" w:rsidP="00F64E68">
      <w:pPr>
        <w:jc w:val="center"/>
        <w:rPr>
          <w:b/>
          <w:szCs w:val="28"/>
        </w:rPr>
      </w:pPr>
      <w:r w:rsidRPr="00A21199">
        <w:rPr>
          <w:b/>
          <w:szCs w:val="28"/>
        </w:rPr>
        <w:lastRenderedPageBreak/>
        <w:t>Приложение</w:t>
      </w:r>
    </w:p>
    <w:p w:rsidR="00F64E68" w:rsidRDefault="00F64E68" w:rsidP="00F64E68">
      <w:pPr>
        <w:spacing w:line="276" w:lineRule="auto"/>
        <w:jc w:val="center"/>
        <w:rPr>
          <w:szCs w:val="28"/>
        </w:rPr>
      </w:pPr>
    </w:p>
    <w:p w:rsidR="00F64E68" w:rsidRDefault="00F64E68" w:rsidP="00F64E68">
      <w:pPr>
        <w:spacing w:line="276" w:lineRule="auto"/>
        <w:jc w:val="center"/>
        <w:rPr>
          <w:szCs w:val="28"/>
        </w:rPr>
      </w:pPr>
      <w:r>
        <w:rPr>
          <w:szCs w:val="28"/>
        </w:rPr>
        <w:t>ЛИСТ АКТУАЛИЗАЦИИ РАБОЧЕЙ ПРОГРАММЫ</w:t>
      </w:r>
    </w:p>
    <w:p w:rsidR="00F64E68" w:rsidRDefault="00F64E68" w:rsidP="00F64E68">
      <w:pPr>
        <w:spacing w:line="276" w:lineRule="auto"/>
        <w:jc w:val="center"/>
        <w:rPr>
          <w:szCs w:val="28"/>
        </w:rPr>
      </w:pPr>
    </w:p>
    <w:p w:rsidR="00F64E68" w:rsidRDefault="00F64E68" w:rsidP="00F64E68">
      <w:pPr>
        <w:spacing w:line="276" w:lineRule="auto"/>
        <w:ind w:firstLine="851"/>
        <w:jc w:val="both"/>
        <w:rPr>
          <w:szCs w:val="28"/>
        </w:rPr>
      </w:pPr>
      <w:r>
        <w:rPr>
          <w:szCs w:val="28"/>
        </w:rPr>
        <w:t xml:space="preserve">Рабочая программа по дисциплине </w:t>
      </w:r>
      <w:r w:rsidRPr="00646477">
        <w:rPr>
          <w:szCs w:val="28"/>
        </w:rPr>
        <w:t>«</w:t>
      </w:r>
      <w:r w:rsidR="00F35B24">
        <w:rPr>
          <w:szCs w:val="28"/>
        </w:rPr>
        <w:t xml:space="preserve">Электромагнитная совместимость </w:t>
      </w:r>
      <w:r>
        <w:rPr>
          <w:szCs w:val="28"/>
        </w:rPr>
        <w:t>»</w:t>
      </w:r>
      <w:r w:rsidRPr="00646477">
        <w:rPr>
          <w:szCs w:val="28"/>
        </w:rPr>
        <w:t xml:space="preserve"> (</w:t>
      </w:r>
      <w:r w:rsidR="00374DAD">
        <w:rPr>
          <w:szCs w:val="28"/>
        </w:rPr>
        <w:t>Б</w:t>
      </w:r>
      <w:proofErr w:type="gramStart"/>
      <w:r w:rsidR="00A00824">
        <w:rPr>
          <w:szCs w:val="28"/>
        </w:rPr>
        <w:t>1</w:t>
      </w:r>
      <w:proofErr w:type="gramEnd"/>
      <w:r w:rsidR="00374DAD">
        <w:rPr>
          <w:szCs w:val="28"/>
        </w:rPr>
        <w:t>.В.ДВ.</w:t>
      </w:r>
      <w:r w:rsidR="00A00824">
        <w:rPr>
          <w:szCs w:val="28"/>
        </w:rPr>
        <w:t>9</w:t>
      </w:r>
      <w:r w:rsidR="00374DAD">
        <w:rPr>
          <w:szCs w:val="28"/>
        </w:rPr>
        <w:t>.1</w:t>
      </w:r>
      <w:r w:rsidRPr="00646477">
        <w:rPr>
          <w:szCs w:val="28"/>
        </w:rPr>
        <w:t>)</w:t>
      </w:r>
      <w:r>
        <w:rPr>
          <w:szCs w:val="28"/>
        </w:rPr>
        <w:t xml:space="preserve"> актуализирована без изменений.</w:t>
      </w:r>
    </w:p>
    <w:p w:rsidR="00A72D9A" w:rsidRDefault="00A72D9A" w:rsidP="00A72D9A">
      <w:pPr>
        <w:tabs>
          <w:tab w:val="num" w:pos="720"/>
        </w:tabs>
        <w:ind w:firstLine="0"/>
        <w:jc w:val="both"/>
      </w:pPr>
    </w:p>
    <w:sectPr w:rsidR="00A72D9A" w:rsidSect="00EE4820">
      <w:footerReference w:type="default" r:id="rId13"/>
      <w:pgSz w:w="11906" w:h="16838" w:code="9"/>
      <w:pgMar w:top="1134" w:right="567" w:bottom="851" w:left="1418" w:header="709" w:footer="62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8A0" w:rsidRDefault="00E858A0" w:rsidP="00F64E68">
      <w:r>
        <w:separator/>
      </w:r>
    </w:p>
  </w:endnote>
  <w:endnote w:type="continuationSeparator" w:id="0">
    <w:p w:rsidR="00E858A0" w:rsidRDefault="00E858A0" w:rsidP="00F64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My Ud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963220"/>
      <w:docPartObj>
        <w:docPartGallery w:val="Page Numbers (Bottom of Page)"/>
        <w:docPartUnique/>
      </w:docPartObj>
    </w:sdtPr>
    <w:sdtEndPr/>
    <w:sdtContent>
      <w:p w:rsidR="00E426A8" w:rsidRDefault="00E426A8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228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8A0" w:rsidRDefault="00E858A0" w:rsidP="00F64E68">
      <w:r>
        <w:separator/>
      </w:r>
    </w:p>
  </w:footnote>
  <w:footnote w:type="continuationSeparator" w:id="0">
    <w:p w:rsidR="00E858A0" w:rsidRDefault="00E858A0" w:rsidP="00F64E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D1089"/>
    <w:multiLevelType w:val="hybridMultilevel"/>
    <w:tmpl w:val="1BA85B66"/>
    <w:lvl w:ilvl="0" w:tplc="EA14BF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230B5E"/>
    <w:multiLevelType w:val="hybridMultilevel"/>
    <w:tmpl w:val="92F8A264"/>
    <w:lvl w:ilvl="0" w:tplc="4700414E">
      <w:start w:val="1"/>
      <w:numFmt w:val="bullet"/>
      <w:lvlText w:val=""/>
      <w:lvlJc w:val="left"/>
      <w:pPr>
        <w:ind w:left="4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7" w:hanging="360"/>
      </w:pPr>
      <w:rPr>
        <w:rFonts w:ascii="Wingdings" w:hAnsi="Wingdings" w:hint="default"/>
      </w:rPr>
    </w:lvl>
  </w:abstractNum>
  <w:abstractNum w:abstractNumId="2">
    <w:nsid w:val="0BBF5BA0"/>
    <w:multiLevelType w:val="hybridMultilevel"/>
    <w:tmpl w:val="6A580DAA"/>
    <w:lvl w:ilvl="0" w:tplc="FC52977E">
      <w:start w:val="1"/>
      <w:numFmt w:val="decimal"/>
      <w:lvlText w:val="%1."/>
      <w:lvlJc w:val="left"/>
      <w:pPr>
        <w:ind w:left="150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B54228A"/>
    <w:multiLevelType w:val="hybridMultilevel"/>
    <w:tmpl w:val="B07C0EA4"/>
    <w:lvl w:ilvl="0" w:tplc="F1307C0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AC207DA"/>
    <w:multiLevelType w:val="hybridMultilevel"/>
    <w:tmpl w:val="5A68A534"/>
    <w:lvl w:ilvl="0" w:tplc="967EFC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482005"/>
    <w:multiLevelType w:val="hybridMultilevel"/>
    <w:tmpl w:val="52D04FC6"/>
    <w:lvl w:ilvl="0" w:tplc="56F8BA3E">
      <w:start w:val="5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2" w:hanging="360"/>
      </w:pPr>
    </w:lvl>
    <w:lvl w:ilvl="2" w:tplc="0419001B" w:tentative="1">
      <w:start w:val="1"/>
      <w:numFmt w:val="lowerRoman"/>
      <w:lvlText w:val="%3."/>
      <w:lvlJc w:val="right"/>
      <w:pPr>
        <w:ind w:left="3302" w:hanging="180"/>
      </w:pPr>
    </w:lvl>
    <w:lvl w:ilvl="3" w:tplc="0419000F" w:tentative="1">
      <w:start w:val="1"/>
      <w:numFmt w:val="decimal"/>
      <w:lvlText w:val="%4."/>
      <w:lvlJc w:val="left"/>
      <w:pPr>
        <w:ind w:left="4022" w:hanging="360"/>
      </w:pPr>
    </w:lvl>
    <w:lvl w:ilvl="4" w:tplc="04190019" w:tentative="1">
      <w:start w:val="1"/>
      <w:numFmt w:val="lowerLetter"/>
      <w:lvlText w:val="%5."/>
      <w:lvlJc w:val="left"/>
      <w:pPr>
        <w:ind w:left="4742" w:hanging="360"/>
      </w:pPr>
    </w:lvl>
    <w:lvl w:ilvl="5" w:tplc="0419001B" w:tentative="1">
      <w:start w:val="1"/>
      <w:numFmt w:val="lowerRoman"/>
      <w:lvlText w:val="%6."/>
      <w:lvlJc w:val="right"/>
      <w:pPr>
        <w:ind w:left="5462" w:hanging="180"/>
      </w:pPr>
    </w:lvl>
    <w:lvl w:ilvl="6" w:tplc="0419000F" w:tentative="1">
      <w:start w:val="1"/>
      <w:numFmt w:val="decimal"/>
      <w:lvlText w:val="%7."/>
      <w:lvlJc w:val="left"/>
      <w:pPr>
        <w:ind w:left="6182" w:hanging="360"/>
      </w:pPr>
    </w:lvl>
    <w:lvl w:ilvl="7" w:tplc="04190019" w:tentative="1">
      <w:start w:val="1"/>
      <w:numFmt w:val="lowerLetter"/>
      <w:lvlText w:val="%8."/>
      <w:lvlJc w:val="left"/>
      <w:pPr>
        <w:ind w:left="6902" w:hanging="360"/>
      </w:pPr>
    </w:lvl>
    <w:lvl w:ilvl="8" w:tplc="0419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0">
    <w:nsid w:val="62AA7059"/>
    <w:multiLevelType w:val="hybridMultilevel"/>
    <w:tmpl w:val="C7B4D0A2"/>
    <w:lvl w:ilvl="0" w:tplc="4700414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3C8493B"/>
    <w:multiLevelType w:val="multilevel"/>
    <w:tmpl w:val="60D432F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>
    <w:nsid w:val="646F4C26"/>
    <w:multiLevelType w:val="hybridMultilevel"/>
    <w:tmpl w:val="3250B8C2"/>
    <w:lvl w:ilvl="0" w:tplc="5802C80C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831967"/>
    <w:multiLevelType w:val="hybridMultilevel"/>
    <w:tmpl w:val="8842D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9949AF"/>
    <w:multiLevelType w:val="hybridMultilevel"/>
    <w:tmpl w:val="5710813C"/>
    <w:lvl w:ilvl="0" w:tplc="213EAAA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2"/>
  </w:num>
  <w:num w:numId="3">
    <w:abstractNumId w:val="14"/>
  </w:num>
  <w:num w:numId="4">
    <w:abstractNumId w:val="1"/>
  </w:num>
  <w:num w:numId="5">
    <w:abstractNumId w:val="0"/>
  </w:num>
  <w:num w:numId="6">
    <w:abstractNumId w:val="10"/>
  </w:num>
  <w:num w:numId="7">
    <w:abstractNumId w:val="7"/>
  </w:num>
  <w:num w:numId="8">
    <w:abstractNumId w:val="6"/>
  </w:num>
  <w:num w:numId="9">
    <w:abstractNumId w:val="3"/>
  </w:num>
  <w:num w:numId="10">
    <w:abstractNumId w:val="13"/>
  </w:num>
  <w:num w:numId="11">
    <w:abstractNumId w:val="9"/>
  </w:num>
  <w:num w:numId="12">
    <w:abstractNumId w:val="4"/>
  </w:num>
  <w:num w:numId="13">
    <w:abstractNumId w:val="11"/>
  </w:num>
  <w:num w:numId="14">
    <w:abstractNumId w:val="5"/>
  </w:num>
  <w:num w:numId="15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4D0"/>
    <w:rsid w:val="000010ED"/>
    <w:rsid w:val="00004265"/>
    <w:rsid w:val="000045D7"/>
    <w:rsid w:val="00006FED"/>
    <w:rsid w:val="00020192"/>
    <w:rsid w:val="000204FE"/>
    <w:rsid w:val="00021A7B"/>
    <w:rsid w:val="00021CF8"/>
    <w:rsid w:val="00026CF4"/>
    <w:rsid w:val="000406ED"/>
    <w:rsid w:val="000575C0"/>
    <w:rsid w:val="000702E1"/>
    <w:rsid w:val="00083759"/>
    <w:rsid w:val="000A1242"/>
    <w:rsid w:val="000A7F01"/>
    <w:rsid w:val="000C5D78"/>
    <w:rsid w:val="000D010E"/>
    <w:rsid w:val="000D0E4B"/>
    <w:rsid w:val="000E1AFD"/>
    <w:rsid w:val="000F2617"/>
    <w:rsid w:val="000F30B3"/>
    <w:rsid w:val="000F79B1"/>
    <w:rsid w:val="00132448"/>
    <w:rsid w:val="00141032"/>
    <w:rsid w:val="00144F08"/>
    <w:rsid w:val="00145A5F"/>
    <w:rsid w:val="00146E17"/>
    <w:rsid w:val="001576B5"/>
    <w:rsid w:val="00180EF2"/>
    <w:rsid w:val="001838DE"/>
    <w:rsid w:val="001B522F"/>
    <w:rsid w:val="001D18E1"/>
    <w:rsid w:val="001D203C"/>
    <w:rsid w:val="001D4AC0"/>
    <w:rsid w:val="001D4E39"/>
    <w:rsid w:val="001D59BD"/>
    <w:rsid w:val="001D663F"/>
    <w:rsid w:val="001D7D3A"/>
    <w:rsid w:val="001E03A9"/>
    <w:rsid w:val="001E67A2"/>
    <w:rsid w:val="00201D6C"/>
    <w:rsid w:val="00205720"/>
    <w:rsid w:val="00221C2B"/>
    <w:rsid w:val="00222A5B"/>
    <w:rsid w:val="00224A26"/>
    <w:rsid w:val="002253A3"/>
    <w:rsid w:val="002272F0"/>
    <w:rsid w:val="00232D97"/>
    <w:rsid w:val="00234D91"/>
    <w:rsid w:val="00240FC1"/>
    <w:rsid w:val="002453B7"/>
    <w:rsid w:val="0024669F"/>
    <w:rsid w:val="00254D70"/>
    <w:rsid w:val="00260F07"/>
    <w:rsid w:val="00265B77"/>
    <w:rsid w:val="00271343"/>
    <w:rsid w:val="002851FB"/>
    <w:rsid w:val="002B187C"/>
    <w:rsid w:val="002C5FA3"/>
    <w:rsid w:val="002D0D8C"/>
    <w:rsid w:val="002D1DE2"/>
    <w:rsid w:val="002D3EAA"/>
    <w:rsid w:val="002E053A"/>
    <w:rsid w:val="002F4A94"/>
    <w:rsid w:val="002F4D5B"/>
    <w:rsid w:val="002F621A"/>
    <w:rsid w:val="002F657A"/>
    <w:rsid w:val="0030148B"/>
    <w:rsid w:val="003132B9"/>
    <w:rsid w:val="00316DC7"/>
    <w:rsid w:val="00321002"/>
    <w:rsid w:val="00323DD1"/>
    <w:rsid w:val="0032438B"/>
    <w:rsid w:val="003246A4"/>
    <w:rsid w:val="00333394"/>
    <w:rsid w:val="003445A7"/>
    <w:rsid w:val="00355695"/>
    <w:rsid w:val="003614AB"/>
    <w:rsid w:val="00374DAD"/>
    <w:rsid w:val="003825EB"/>
    <w:rsid w:val="00394D73"/>
    <w:rsid w:val="003B4A2D"/>
    <w:rsid w:val="003B55F2"/>
    <w:rsid w:val="003D5DCF"/>
    <w:rsid w:val="003E4BF4"/>
    <w:rsid w:val="003E77B6"/>
    <w:rsid w:val="003F10C2"/>
    <w:rsid w:val="003F34EB"/>
    <w:rsid w:val="00403DDA"/>
    <w:rsid w:val="0040640E"/>
    <w:rsid w:val="00407AD2"/>
    <w:rsid w:val="00414B4A"/>
    <w:rsid w:val="00425FA2"/>
    <w:rsid w:val="00425FBB"/>
    <w:rsid w:val="00431985"/>
    <w:rsid w:val="00432154"/>
    <w:rsid w:val="00441A15"/>
    <w:rsid w:val="00446B85"/>
    <w:rsid w:val="00447ADA"/>
    <w:rsid w:val="00455C76"/>
    <w:rsid w:val="00470C12"/>
    <w:rsid w:val="0047238C"/>
    <w:rsid w:val="00481412"/>
    <w:rsid w:val="00485099"/>
    <w:rsid w:val="00485E52"/>
    <w:rsid w:val="0049005E"/>
    <w:rsid w:val="00490AA9"/>
    <w:rsid w:val="00491E41"/>
    <w:rsid w:val="004956FC"/>
    <w:rsid w:val="004A13E9"/>
    <w:rsid w:val="004A16E0"/>
    <w:rsid w:val="004A3BFE"/>
    <w:rsid w:val="004C31FF"/>
    <w:rsid w:val="004C6C21"/>
    <w:rsid w:val="004D6917"/>
    <w:rsid w:val="004D6E18"/>
    <w:rsid w:val="004E67A5"/>
    <w:rsid w:val="004F25B2"/>
    <w:rsid w:val="004F60AB"/>
    <w:rsid w:val="00513960"/>
    <w:rsid w:val="0051666A"/>
    <w:rsid w:val="005220C4"/>
    <w:rsid w:val="00530A94"/>
    <w:rsid w:val="00546081"/>
    <w:rsid w:val="0054672D"/>
    <w:rsid w:val="00551221"/>
    <w:rsid w:val="00552A84"/>
    <w:rsid w:val="00553489"/>
    <w:rsid w:val="00554314"/>
    <w:rsid w:val="005648CE"/>
    <w:rsid w:val="005665E7"/>
    <w:rsid w:val="00567639"/>
    <w:rsid w:val="005709E0"/>
    <w:rsid w:val="00574D3A"/>
    <w:rsid w:val="0057555D"/>
    <w:rsid w:val="00576E75"/>
    <w:rsid w:val="00584596"/>
    <w:rsid w:val="005961C2"/>
    <w:rsid w:val="005A6A47"/>
    <w:rsid w:val="005C2487"/>
    <w:rsid w:val="005C3B98"/>
    <w:rsid w:val="005D3036"/>
    <w:rsid w:val="005E293B"/>
    <w:rsid w:val="005E7535"/>
    <w:rsid w:val="006302B4"/>
    <w:rsid w:val="00636C6A"/>
    <w:rsid w:val="0066201B"/>
    <w:rsid w:val="0067071E"/>
    <w:rsid w:val="00671920"/>
    <w:rsid w:val="00671FD2"/>
    <w:rsid w:val="00672DF1"/>
    <w:rsid w:val="0067367F"/>
    <w:rsid w:val="006736D9"/>
    <w:rsid w:val="0068013D"/>
    <w:rsid w:val="006821CF"/>
    <w:rsid w:val="00690F83"/>
    <w:rsid w:val="00695FA4"/>
    <w:rsid w:val="006B3775"/>
    <w:rsid w:val="006C2B8B"/>
    <w:rsid w:val="006C4076"/>
    <w:rsid w:val="006D41BD"/>
    <w:rsid w:val="006D53C5"/>
    <w:rsid w:val="006D7F34"/>
    <w:rsid w:val="006F06B5"/>
    <w:rsid w:val="006F5E69"/>
    <w:rsid w:val="0070174B"/>
    <w:rsid w:val="00703D6B"/>
    <w:rsid w:val="00706297"/>
    <w:rsid w:val="007133D4"/>
    <w:rsid w:val="00713B5B"/>
    <w:rsid w:val="0071552F"/>
    <w:rsid w:val="007210CA"/>
    <w:rsid w:val="007328BB"/>
    <w:rsid w:val="007519C6"/>
    <w:rsid w:val="00755C94"/>
    <w:rsid w:val="007671A0"/>
    <w:rsid w:val="00772928"/>
    <w:rsid w:val="0078013A"/>
    <w:rsid w:val="007831B4"/>
    <w:rsid w:val="007833BE"/>
    <w:rsid w:val="00787779"/>
    <w:rsid w:val="007934D0"/>
    <w:rsid w:val="00794340"/>
    <w:rsid w:val="00794F81"/>
    <w:rsid w:val="007A52C2"/>
    <w:rsid w:val="007B0382"/>
    <w:rsid w:val="007B6ED1"/>
    <w:rsid w:val="007C42F5"/>
    <w:rsid w:val="007C6F2D"/>
    <w:rsid w:val="007C7596"/>
    <w:rsid w:val="007D5D67"/>
    <w:rsid w:val="007F37AE"/>
    <w:rsid w:val="007F5269"/>
    <w:rsid w:val="007F58D6"/>
    <w:rsid w:val="007F7D3C"/>
    <w:rsid w:val="00800A68"/>
    <w:rsid w:val="0080344F"/>
    <w:rsid w:val="0080786A"/>
    <w:rsid w:val="008150A9"/>
    <w:rsid w:val="00825FE5"/>
    <w:rsid w:val="00834596"/>
    <w:rsid w:val="0083692E"/>
    <w:rsid w:val="008406FF"/>
    <w:rsid w:val="00842072"/>
    <w:rsid w:val="00843773"/>
    <w:rsid w:val="00846131"/>
    <w:rsid w:val="00847330"/>
    <w:rsid w:val="00855B7C"/>
    <w:rsid w:val="00857C85"/>
    <w:rsid w:val="00865319"/>
    <w:rsid w:val="00866A30"/>
    <w:rsid w:val="00872B7C"/>
    <w:rsid w:val="00895D5B"/>
    <w:rsid w:val="008964DA"/>
    <w:rsid w:val="008A7FF4"/>
    <w:rsid w:val="008B2361"/>
    <w:rsid w:val="008C286F"/>
    <w:rsid w:val="008D3854"/>
    <w:rsid w:val="008D3CEF"/>
    <w:rsid w:val="008D7A39"/>
    <w:rsid w:val="008E1D5E"/>
    <w:rsid w:val="008E2CC8"/>
    <w:rsid w:val="008E6323"/>
    <w:rsid w:val="00905A55"/>
    <w:rsid w:val="009219BF"/>
    <w:rsid w:val="00936329"/>
    <w:rsid w:val="009403FB"/>
    <w:rsid w:val="009453D2"/>
    <w:rsid w:val="00952679"/>
    <w:rsid w:val="009554C4"/>
    <w:rsid w:val="00957799"/>
    <w:rsid w:val="00973CA5"/>
    <w:rsid w:val="00975AB2"/>
    <w:rsid w:val="00982252"/>
    <w:rsid w:val="00982D16"/>
    <w:rsid w:val="009A44F6"/>
    <w:rsid w:val="009A5CEF"/>
    <w:rsid w:val="009B108F"/>
    <w:rsid w:val="009B6122"/>
    <w:rsid w:val="009C18B5"/>
    <w:rsid w:val="009C611D"/>
    <w:rsid w:val="009D7342"/>
    <w:rsid w:val="009E3DDF"/>
    <w:rsid w:val="009F1B02"/>
    <w:rsid w:val="00A00824"/>
    <w:rsid w:val="00A00C08"/>
    <w:rsid w:val="00A0213F"/>
    <w:rsid w:val="00A2090A"/>
    <w:rsid w:val="00A407DE"/>
    <w:rsid w:val="00A52661"/>
    <w:rsid w:val="00A675C9"/>
    <w:rsid w:val="00A72D9A"/>
    <w:rsid w:val="00A763AC"/>
    <w:rsid w:val="00A93B33"/>
    <w:rsid w:val="00A97E57"/>
    <w:rsid w:val="00AA2A7D"/>
    <w:rsid w:val="00AA3032"/>
    <w:rsid w:val="00AB0C55"/>
    <w:rsid w:val="00AB47DD"/>
    <w:rsid w:val="00AC0898"/>
    <w:rsid w:val="00AC4628"/>
    <w:rsid w:val="00AC690E"/>
    <w:rsid w:val="00AE3E1D"/>
    <w:rsid w:val="00AE706E"/>
    <w:rsid w:val="00AF4945"/>
    <w:rsid w:val="00AF72F4"/>
    <w:rsid w:val="00B15580"/>
    <w:rsid w:val="00B20645"/>
    <w:rsid w:val="00B248A7"/>
    <w:rsid w:val="00B30220"/>
    <w:rsid w:val="00B3437C"/>
    <w:rsid w:val="00B45B4A"/>
    <w:rsid w:val="00B57352"/>
    <w:rsid w:val="00B60FBF"/>
    <w:rsid w:val="00B67069"/>
    <w:rsid w:val="00B71372"/>
    <w:rsid w:val="00B851AF"/>
    <w:rsid w:val="00B9048C"/>
    <w:rsid w:val="00BA1828"/>
    <w:rsid w:val="00BA19C4"/>
    <w:rsid w:val="00BA2810"/>
    <w:rsid w:val="00BA33E0"/>
    <w:rsid w:val="00BA3810"/>
    <w:rsid w:val="00BA5810"/>
    <w:rsid w:val="00BB05D5"/>
    <w:rsid w:val="00BC01C4"/>
    <w:rsid w:val="00BC0C54"/>
    <w:rsid w:val="00BC61FA"/>
    <w:rsid w:val="00BC6ADC"/>
    <w:rsid w:val="00BC7768"/>
    <w:rsid w:val="00BD5A65"/>
    <w:rsid w:val="00BD5FCB"/>
    <w:rsid w:val="00BE1663"/>
    <w:rsid w:val="00BE3922"/>
    <w:rsid w:val="00BF079A"/>
    <w:rsid w:val="00BF290C"/>
    <w:rsid w:val="00C00ED3"/>
    <w:rsid w:val="00C0178A"/>
    <w:rsid w:val="00C11551"/>
    <w:rsid w:val="00C12578"/>
    <w:rsid w:val="00C24111"/>
    <w:rsid w:val="00C26FDC"/>
    <w:rsid w:val="00C637D5"/>
    <w:rsid w:val="00C67BD8"/>
    <w:rsid w:val="00C7347A"/>
    <w:rsid w:val="00C819E2"/>
    <w:rsid w:val="00C934BE"/>
    <w:rsid w:val="00C95078"/>
    <w:rsid w:val="00CA305A"/>
    <w:rsid w:val="00CA45E2"/>
    <w:rsid w:val="00CA6562"/>
    <w:rsid w:val="00CB5D13"/>
    <w:rsid w:val="00CB68C4"/>
    <w:rsid w:val="00CD23B5"/>
    <w:rsid w:val="00CE5B2D"/>
    <w:rsid w:val="00CE79D5"/>
    <w:rsid w:val="00CF7104"/>
    <w:rsid w:val="00D011E6"/>
    <w:rsid w:val="00D012D7"/>
    <w:rsid w:val="00D05CE4"/>
    <w:rsid w:val="00D06640"/>
    <w:rsid w:val="00D06953"/>
    <w:rsid w:val="00D177EB"/>
    <w:rsid w:val="00D30068"/>
    <w:rsid w:val="00D35CCB"/>
    <w:rsid w:val="00D41783"/>
    <w:rsid w:val="00D45215"/>
    <w:rsid w:val="00D52289"/>
    <w:rsid w:val="00D64A82"/>
    <w:rsid w:val="00D9109E"/>
    <w:rsid w:val="00DB2815"/>
    <w:rsid w:val="00DB5B4B"/>
    <w:rsid w:val="00DB7204"/>
    <w:rsid w:val="00DC1E2E"/>
    <w:rsid w:val="00DC285F"/>
    <w:rsid w:val="00DC35DE"/>
    <w:rsid w:val="00DC681D"/>
    <w:rsid w:val="00DD1C71"/>
    <w:rsid w:val="00DE188A"/>
    <w:rsid w:val="00DE2993"/>
    <w:rsid w:val="00DE6447"/>
    <w:rsid w:val="00DE6BF6"/>
    <w:rsid w:val="00DE7893"/>
    <w:rsid w:val="00DF36CD"/>
    <w:rsid w:val="00DF72C6"/>
    <w:rsid w:val="00E00C9B"/>
    <w:rsid w:val="00E12E82"/>
    <w:rsid w:val="00E27C36"/>
    <w:rsid w:val="00E42193"/>
    <w:rsid w:val="00E426A8"/>
    <w:rsid w:val="00E43F7D"/>
    <w:rsid w:val="00E7400B"/>
    <w:rsid w:val="00E765C2"/>
    <w:rsid w:val="00E76962"/>
    <w:rsid w:val="00E829EC"/>
    <w:rsid w:val="00E84BF5"/>
    <w:rsid w:val="00E858A0"/>
    <w:rsid w:val="00E87813"/>
    <w:rsid w:val="00E91826"/>
    <w:rsid w:val="00E9552F"/>
    <w:rsid w:val="00EA183D"/>
    <w:rsid w:val="00EB3043"/>
    <w:rsid w:val="00ED4788"/>
    <w:rsid w:val="00EE00D3"/>
    <w:rsid w:val="00EE1A37"/>
    <w:rsid w:val="00EE4820"/>
    <w:rsid w:val="00EF54AD"/>
    <w:rsid w:val="00EF7FC6"/>
    <w:rsid w:val="00F03327"/>
    <w:rsid w:val="00F12F2D"/>
    <w:rsid w:val="00F1440E"/>
    <w:rsid w:val="00F35B24"/>
    <w:rsid w:val="00F458BF"/>
    <w:rsid w:val="00F64E68"/>
    <w:rsid w:val="00F66CE0"/>
    <w:rsid w:val="00F67123"/>
    <w:rsid w:val="00F7075B"/>
    <w:rsid w:val="00F72093"/>
    <w:rsid w:val="00F833A2"/>
    <w:rsid w:val="00F8603D"/>
    <w:rsid w:val="00FC4CFA"/>
    <w:rsid w:val="00FD2CD1"/>
    <w:rsid w:val="00FD3CAE"/>
    <w:rsid w:val="00FD483D"/>
    <w:rsid w:val="00FD6FFB"/>
    <w:rsid w:val="00FE13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19BF"/>
    <w:pPr>
      <w:ind w:firstLine="709"/>
    </w:pPr>
    <w:rPr>
      <w:rFonts w:cs="Arial"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55C94"/>
    <w:pPr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C00ED3"/>
    <w:rPr>
      <w:rFonts w:ascii="Tahoma" w:hAnsi="Tahoma" w:cs="Tahoma"/>
      <w:sz w:val="16"/>
      <w:szCs w:val="16"/>
    </w:rPr>
  </w:style>
  <w:style w:type="paragraph" w:styleId="a5">
    <w:name w:val="Body Text Indent"/>
    <w:basedOn w:val="a"/>
    <w:rsid w:val="00C11551"/>
    <w:pPr>
      <w:ind w:firstLine="540"/>
      <w:jc w:val="both"/>
    </w:pPr>
    <w:rPr>
      <w:rFonts w:cs="Times My Uda"/>
      <w:color w:val="auto"/>
    </w:rPr>
  </w:style>
  <w:style w:type="paragraph" w:styleId="a6">
    <w:name w:val="List Paragraph"/>
    <w:basedOn w:val="a"/>
    <w:uiPriority w:val="34"/>
    <w:qFormat/>
    <w:rsid w:val="00546081"/>
    <w:pPr>
      <w:spacing w:after="200" w:line="276" w:lineRule="auto"/>
      <w:ind w:left="720" w:firstLine="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paragraph" w:styleId="a7">
    <w:name w:val="header"/>
    <w:basedOn w:val="a"/>
    <w:link w:val="a8"/>
    <w:rsid w:val="00F64E6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F64E68"/>
    <w:rPr>
      <w:rFonts w:cs="Arial"/>
      <w:color w:val="000000"/>
      <w:sz w:val="28"/>
      <w:szCs w:val="24"/>
    </w:rPr>
  </w:style>
  <w:style w:type="paragraph" w:styleId="a9">
    <w:name w:val="footer"/>
    <w:basedOn w:val="a"/>
    <w:link w:val="aa"/>
    <w:uiPriority w:val="99"/>
    <w:rsid w:val="00F64E6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64E68"/>
    <w:rPr>
      <w:rFonts w:cs="Arial"/>
      <w:color w:val="000000"/>
      <w:sz w:val="28"/>
      <w:szCs w:val="24"/>
    </w:rPr>
  </w:style>
  <w:style w:type="paragraph" w:customStyle="1" w:styleId="1">
    <w:name w:val="Абзац списка1"/>
    <w:basedOn w:val="a"/>
    <w:rsid w:val="007833BE"/>
    <w:pPr>
      <w:ind w:left="720" w:firstLine="0"/>
      <w:contextualSpacing/>
    </w:pPr>
    <w:rPr>
      <w:rFonts w:eastAsia="Calibri" w:cs="Tahoma"/>
      <w:color w:val="auto"/>
      <w:szCs w:val="20"/>
    </w:rPr>
  </w:style>
  <w:style w:type="character" w:styleId="ab">
    <w:name w:val="Hyperlink"/>
    <w:basedOn w:val="a0"/>
    <w:rsid w:val="006F5E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19BF"/>
    <w:pPr>
      <w:ind w:firstLine="709"/>
    </w:pPr>
    <w:rPr>
      <w:rFonts w:cs="Arial"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55C94"/>
    <w:pPr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C00ED3"/>
    <w:rPr>
      <w:rFonts w:ascii="Tahoma" w:hAnsi="Tahoma" w:cs="Tahoma"/>
      <w:sz w:val="16"/>
      <w:szCs w:val="16"/>
    </w:rPr>
  </w:style>
  <w:style w:type="paragraph" w:styleId="a5">
    <w:name w:val="Body Text Indent"/>
    <w:basedOn w:val="a"/>
    <w:rsid w:val="00C11551"/>
    <w:pPr>
      <w:ind w:firstLine="540"/>
      <w:jc w:val="both"/>
    </w:pPr>
    <w:rPr>
      <w:rFonts w:cs="Times My Uda"/>
      <w:color w:val="auto"/>
    </w:rPr>
  </w:style>
  <w:style w:type="paragraph" w:styleId="a6">
    <w:name w:val="List Paragraph"/>
    <w:basedOn w:val="a"/>
    <w:uiPriority w:val="34"/>
    <w:qFormat/>
    <w:rsid w:val="00546081"/>
    <w:pPr>
      <w:spacing w:after="200" w:line="276" w:lineRule="auto"/>
      <w:ind w:left="720" w:firstLine="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paragraph" w:styleId="a7">
    <w:name w:val="header"/>
    <w:basedOn w:val="a"/>
    <w:link w:val="a8"/>
    <w:rsid w:val="00F64E6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F64E68"/>
    <w:rPr>
      <w:rFonts w:cs="Arial"/>
      <w:color w:val="000000"/>
      <w:sz w:val="28"/>
      <w:szCs w:val="24"/>
    </w:rPr>
  </w:style>
  <w:style w:type="paragraph" w:styleId="a9">
    <w:name w:val="footer"/>
    <w:basedOn w:val="a"/>
    <w:link w:val="aa"/>
    <w:uiPriority w:val="99"/>
    <w:rsid w:val="00F64E6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64E68"/>
    <w:rPr>
      <w:rFonts w:cs="Arial"/>
      <w:color w:val="000000"/>
      <w:sz w:val="28"/>
      <w:szCs w:val="24"/>
    </w:rPr>
  </w:style>
  <w:style w:type="paragraph" w:customStyle="1" w:styleId="1">
    <w:name w:val="Абзац списка1"/>
    <w:basedOn w:val="a"/>
    <w:rsid w:val="007833BE"/>
    <w:pPr>
      <w:ind w:left="720" w:firstLine="0"/>
      <w:contextualSpacing/>
    </w:pPr>
    <w:rPr>
      <w:rFonts w:eastAsia="Calibri" w:cs="Tahoma"/>
      <w:color w:val="auto"/>
      <w:szCs w:val="20"/>
    </w:rPr>
  </w:style>
  <w:style w:type="character" w:styleId="ab">
    <w:name w:val="Hyperlink"/>
    <w:basedOn w:val="a0"/>
    <w:rsid w:val="006F5E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.edu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88B40-2062-4FBF-BC10-82492C331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2356</Words>
  <Characters>13432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</vt:lpstr>
    </vt:vector>
  </TitlesOfParts>
  <Company>ESPGUPS</Company>
  <LinksUpToDate>false</LinksUpToDate>
  <CharactersWithSpaces>15757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creator>Администратор</dc:creator>
  <cp:lastModifiedBy>VVS</cp:lastModifiedBy>
  <cp:revision>9</cp:revision>
  <cp:lastPrinted>2017-09-26T08:44:00Z</cp:lastPrinted>
  <dcterms:created xsi:type="dcterms:W3CDTF">2016-11-11T11:41:00Z</dcterms:created>
  <dcterms:modified xsi:type="dcterms:W3CDTF">2017-11-02T09:06:00Z</dcterms:modified>
</cp:coreProperties>
</file>