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EF" w:rsidRPr="007E3C95" w:rsidRDefault="00C778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778EF" w:rsidRPr="007E3C95" w:rsidRDefault="00C778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778EF" w:rsidRPr="007E3C95" w:rsidRDefault="00C778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063FFC">
        <w:rPr>
          <w:rFonts w:ascii="Times New Roman" w:hAnsi="Times New Roman"/>
          <w:sz w:val="28"/>
          <w:szCs w:val="28"/>
        </w:rPr>
        <w:t>МЕТРОЛОГИЯ, СТАНДАРТИЗАЦИЯ И СЕРТИФИКАЦИЯ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778EF" w:rsidRPr="007E3C95" w:rsidRDefault="00C778E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778EF" w:rsidRPr="00D2714B" w:rsidRDefault="00C778EF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C778EF" w:rsidRPr="007E3C95" w:rsidRDefault="00C778E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778EF" w:rsidRPr="00063FFC" w:rsidRDefault="00C778EF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C778EF" w:rsidRPr="007E3C95" w:rsidRDefault="00C778EF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78EF" w:rsidRPr="00FC7D7E" w:rsidRDefault="00C778EF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«Метрология, стандартизация и сертификация»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Б1.Б.14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FC7D7E">
        <w:rPr>
          <w:rFonts w:ascii="Times New Roman" w:hAnsi="Times New Roman"/>
          <w:bCs/>
          <w:sz w:val="24"/>
          <w:szCs w:val="24"/>
        </w:rPr>
        <w:t xml:space="preserve">базовой части </w:t>
      </w:r>
      <w:r w:rsidRPr="00FC7D7E">
        <w:rPr>
          <w:rFonts w:ascii="Times New Roman" w:hAnsi="Times New Roman"/>
          <w:sz w:val="24"/>
          <w:szCs w:val="24"/>
        </w:rPr>
        <w:t>и является для обучающегося обязательной.</w:t>
      </w:r>
    </w:p>
    <w:p w:rsidR="00C778EF" w:rsidRPr="007E3C95" w:rsidRDefault="00C778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778EF" w:rsidRPr="00CC3D73" w:rsidRDefault="00C778EF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CC3D73">
        <w:rPr>
          <w:rFonts w:ascii="Times New Roman" w:hAnsi="Times New Roman"/>
          <w:spacing w:val="-4"/>
          <w:sz w:val="24"/>
          <w:szCs w:val="24"/>
        </w:rPr>
        <w:t xml:space="preserve">теоретическое освоение основных её разделов и методически обоснованное понимание возможности и роли курса при решении задач </w:t>
      </w:r>
      <w:r w:rsidRPr="00CC3D73">
        <w:rPr>
          <w:rFonts w:ascii="Times New Roman" w:hAnsi="Times New Roman"/>
          <w:sz w:val="24"/>
          <w:szCs w:val="24"/>
        </w:rPr>
        <w:t xml:space="preserve">геодезического обеспечения кадастра объектов недвижимости. </w:t>
      </w:r>
    </w:p>
    <w:p w:rsidR="00C778EF" w:rsidRPr="00CC3D73" w:rsidRDefault="00C778EF" w:rsidP="00CC3D7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778EF" w:rsidRPr="00CC3D73" w:rsidRDefault="00C778E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 xml:space="preserve">знакомство с </w:t>
      </w:r>
      <w:r w:rsidRPr="00CC3D73">
        <w:rPr>
          <w:spacing w:val="-6"/>
        </w:rPr>
        <w:t xml:space="preserve">основными понятиями по метрологии и государственной системой обеспечения единства измерений; </w:t>
      </w:r>
    </w:p>
    <w:p w:rsidR="00C778EF" w:rsidRPr="00CC3D73" w:rsidRDefault="00C778E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>выработка практических умений и приобретение навыков в обработке результатов измерений одной величины, совокупности измерений и оценке точности измеренных величин и их функций;</w:t>
      </w:r>
    </w:p>
    <w:p w:rsidR="00C778EF" w:rsidRPr="00CC3D73" w:rsidRDefault="00C778E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 xml:space="preserve">получение навыков </w:t>
      </w:r>
      <w:r w:rsidRPr="00CC3D73">
        <w:rPr>
          <w:spacing w:val="-6"/>
        </w:rPr>
        <w:t>организации поверочной деятельности;</w:t>
      </w:r>
    </w:p>
    <w:p w:rsidR="00C778EF" w:rsidRPr="00CC3D73" w:rsidRDefault="00C778E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</w:pPr>
      <w:r w:rsidRPr="00CC3D73">
        <w:t>изучение вопросов государственной и отраслевой стандартизации и сертификации в топографо-геодезическом производстве, землеустройстве и кадастровых работах.</w:t>
      </w:r>
    </w:p>
    <w:p w:rsidR="00C778EF" w:rsidRPr="007E3C95" w:rsidRDefault="00C778E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78EF" w:rsidRDefault="00C778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2, </w:t>
      </w:r>
    </w:p>
    <w:p w:rsidR="00C778EF" w:rsidRPr="007E3C95" w:rsidRDefault="00C778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778EF" w:rsidRDefault="00C778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778EF" w:rsidRPr="002B59B5" w:rsidRDefault="00C778EF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778EF" w:rsidRPr="002B59B5" w:rsidRDefault="00C778EF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сертификации; метрологические службы, обеспечивающие геодезические измерения;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документацией.</w:t>
      </w:r>
    </w:p>
    <w:p w:rsidR="00C778EF" w:rsidRPr="002B59B5" w:rsidRDefault="00C778EF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778EF" w:rsidRPr="002B59B5" w:rsidRDefault="00C778EF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 массивы нормативных, статистических и других данных, проводить статистическую обработку их и выявлять факторы, влияющие на  показатели эффективности  использования земли и иной недвижимости;  обеспечивать необходимую точность и своевременность геодезических измерений, сопоставлять практические и расчетные результаты.</w:t>
      </w:r>
    </w:p>
    <w:p w:rsidR="00C778EF" w:rsidRPr="002B59B5" w:rsidRDefault="00C778EF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778EF" w:rsidRPr="002B59B5" w:rsidRDefault="00C778EF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навыками проведения метрологических действий, сертификации приборов, оборудования, технических устройств и систем; государственной и отраслевой стандартизации, метрологии и сертификации в топографо-геодезическом производстве, землеустройстве и кадастровых работах.</w:t>
      </w:r>
    </w:p>
    <w:p w:rsidR="00C778EF" w:rsidRDefault="00C778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778EF" w:rsidRPr="00D0071E" w:rsidRDefault="00C778EF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Предмет и задачи метрологии.</w:t>
      </w:r>
    </w:p>
    <w:p w:rsidR="00C778EF" w:rsidRPr="00D0071E" w:rsidRDefault="00C778EF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Государственная система  обеспечения  единства измерений.  Геодезическая метрология.</w:t>
      </w:r>
    </w:p>
    <w:p w:rsidR="00C778EF" w:rsidRPr="00D0071E" w:rsidRDefault="00C778EF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Организация поверочной деятельности в топографо-геодезическом производстве</w:t>
      </w:r>
    </w:p>
    <w:p w:rsidR="00C778EF" w:rsidRPr="00D0071E" w:rsidRDefault="00C778EF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Поверки и исследования теодолитов и тахеометров.</w:t>
      </w:r>
    </w:p>
    <w:p w:rsidR="00C778EF" w:rsidRPr="00D0071E" w:rsidRDefault="00C778EF" w:rsidP="00D007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Поверки и исследования нивелиров и нивелирных реек.</w:t>
      </w:r>
    </w:p>
    <w:p w:rsidR="00C778EF" w:rsidRPr="00D0071E" w:rsidRDefault="00C778EF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 xml:space="preserve">Техническое регулирование. </w:t>
      </w:r>
    </w:p>
    <w:p w:rsidR="00C778EF" w:rsidRPr="00D0071E" w:rsidRDefault="00C778EF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Основы стандартизации.</w:t>
      </w:r>
    </w:p>
    <w:p w:rsidR="00C778EF" w:rsidRPr="00D0071E" w:rsidRDefault="00C778EF" w:rsidP="00D00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Подтверждение соответствия.</w:t>
      </w:r>
    </w:p>
    <w:p w:rsidR="00C778EF" w:rsidRPr="007E3C95" w:rsidRDefault="00C778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778EF" w:rsidRPr="007E3C95" w:rsidRDefault="00C778E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778EF" w:rsidRPr="007E3C95" w:rsidRDefault="00C778E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778EF" w:rsidRPr="007E3C95" w:rsidRDefault="00C778E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>6 час.</w:t>
      </w:r>
    </w:p>
    <w:p w:rsidR="00C778EF" w:rsidRDefault="00C778E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778EF" w:rsidRPr="007E3C95" w:rsidRDefault="00C778E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 час.</w:t>
      </w:r>
    </w:p>
    <w:p w:rsidR="00C778EF" w:rsidRPr="007E3C95" w:rsidRDefault="00C778E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C778E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7B3"/>
    <w:rsid w:val="00063FFC"/>
    <w:rsid w:val="0007593D"/>
    <w:rsid w:val="000D3C7C"/>
    <w:rsid w:val="00142E74"/>
    <w:rsid w:val="00152A7C"/>
    <w:rsid w:val="001537FF"/>
    <w:rsid w:val="001E2FC3"/>
    <w:rsid w:val="002318AB"/>
    <w:rsid w:val="00296317"/>
    <w:rsid w:val="002A59FA"/>
    <w:rsid w:val="002B59B5"/>
    <w:rsid w:val="002C6A91"/>
    <w:rsid w:val="002F0CEA"/>
    <w:rsid w:val="003B3286"/>
    <w:rsid w:val="003F33A2"/>
    <w:rsid w:val="00416BC7"/>
    <w:rsid w:val="00436D51"/>
    <w:rsid w:val="00462BFC"/>
    <w:rsid w:val="004D2C72"/>
    <w:rsid w:val="00520827"/>
    <w:rsid w:val="005A7437"/>
    <w:rsid w:val="00632136"/>
    <w:rsid w:val="006E6625"/>
    <w:rsid w:val="00713BC1"/>
    <w:rsid w:val="00775BD0"/>
    <w:rsid w:val="00796E5B"/>
    <w:rsid w:val="007A55D0"/>
    <w:rsid w:val="007E3C95"/>
    <w:rsid w:val="009A5E5A"/>
    <w:rsid w:val="009D282C"/>
    <w:rsid w:val="00A7494B"/>
    <w:rsid w:val="00B50FE4"/>
    <w:rsid w:val="00B5657C"/>
    <w:rsid w:val="00C778EF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33060"/>
    <w:rsid w:val="00F200D6"/>
    <w:rsid w:val="00F4415E"/>
    <w:rsid w:val="00F93F9C"/>
    <w:rsid w:val="00FC7D7E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442</Words>
  <Characters>2523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3</cp:revision>
  <cp:lastPrinted>2017-09-19T13:03:00Z</cp:lastPrinted>
  <dcterms:created xsi:type="dcterms:W3CDTF">2018-01-25T12:32:00Z</dcterms:created>
  <dcterms:modified xsi:type="dcterms:W3CDTF">2018-01-25T12:35:00Z</dcterms:modified>
</cp:coreProperties>
</file>