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Императора Александра </w:t>
      </w:r>
      <w:r w:rsidRPr="00B5787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5787B">
        <w:rPr>
          <w:rFonts w:ascii="Times New Roman" w:hAnsi="Times New Roman"/>
          <w:sz w:val="28"/>
          <w:szCs w:val="28"/>
          <w:lang w:eastAsia="ru-RU"/>
        </w:rPr>
        <w:t>»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(ФГБОУ ВО ПГУПС)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Кафедра «Начертательная геометрия и графика»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5787B">
        <w:rPr>
          <w:rFonts w:ascii="Times New Roman" w:hAnsi="Times New Roman"/>
          <w:i/>
          <w:iCs/>
          <w:sz w:val="28"/>
          <w:szCs w:val="28"/>
          <w:lang w:eastAsia="ru-RU"/>
        </w:rPr>
        <w:t>дисциплины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«ИНЖЕНЕРНАЯ И КОМПЬЮТЕРНАЯ ГРАФИКА» (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>Б1.Б.21</w:t>
      </w:r>
      <w:r w:rsidRPr="00B5787B">
        <w:rPr>
          <w:rFonts w:ascii="Times New Roman" w:hAnsi="Times New Roman"/>
          <w:sz w:val="28"/>
          <w:szCs w:val="28"/>
          <w:lang w:eastAsia="ru-RU"/>
        </w:rPr>
        <w:t>)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для специальности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23.05.04 «Эксплуатация железных дорог» 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по специализации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«Транспортный бизнес и логистика »</w:t>
      </w:r>
    </w:p>
    <w:p w:rsidR="0035101A" w:rsidRPr="00B5787B" w:rsidRDefault="0035101A" w:rsidP="00B5787B">
      <w:pPr>
        <w:widowControl w:val="0"/>
        <w:shd w:val="clear" w:color="auto" w:fill="FFFFFF"/>
        <w:spacing w:after="0" w:line="240" w:lineRule="auto"/>
        <w:ind w:firstLine="50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5101A" w:rsidRPr="00B5787B" w:rsidRDefault="0035101A" w:rsidP="00B5787B">
      <w:pPr>
        <w:widowControl w:val="0"/>
        <w:shd w:val="clear" w:color="auto" w:fill="FFFFFF"/>
        <w:spacing w:after="0" w:line="240" w:lineRule="auto"/>
        <w:ind w:firstLine="50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Форма обучения – очная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Санкт-Петербург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2016</w:t>
      </w:r>
    </w:p>
    <w:p w:rsidR="0035101A" w:rsidRDefault="0035101A" w:rsidP="00B5787B">
      <w:pPr>
        <w:tabs>
          <w:tab w:val="left" w:pos="21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046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657pt;visibility:visible">
            <v:imagedata r:id="rId7" o:title=""/>
          </v:shape>
        </w:pict>
      </w:r>
    </w:p>
    <w:p w:rsidR="0035101A" w:rsidRDefault="0035101A" w:rsidP="00B5787B">
      <w:pPr>
        <w:tabs>
          <w:tab w:val="left" w:pos="21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Default="0035101A" w:rsidP="00B5787B">
      <w:pPr>
        <w:tabs>
          <w:tab w:val="left" w:pos="21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Default="0035101A" w:rsidP="00B5787B">
      <w:pPr>
        <w:tabs>
          <w:tab w:val="left" w:pos="21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Default="0035101A" w:rsidP="00B5787B">
      <w:pPr>
        <w:tabs>
          <w:tab w:val="left" w:pos="21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265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style="width:464.25pt;height:657pt;visibility:visible">
            <v:imagedata r:id="rId8" o:title=""/>
          </v:shape>
        </w:pict>
      </w:r>
    </w:p>
    <w:p w:rsidR="0035101A" w:rsidRDefault="0035101A" w:rsidP="00B5787B">
      <w:pPr>
        <w:tabs>
          <w:tab w:val="left" w:pos="21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Default="0035101A" w:rsidP="00B5787B">
      <w:pPr>
        <w:tabs>
          <w:tab w:val="left" w:pos="21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Default="0035101A" w:rsidP="00B5787B">
      <w:pPr>
        <w:tabs>
          <w:tab w:val="left" w:pos="21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Default="0035101A" w:rsidP="00B5787B">
      <w:pPr>
        <w:tabs>
          <w:tab w:val="left" w:pos="21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tabs>
          <w:tab w:val="left" w:pos="21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35101A" w:rsidRPr="00B5787B" w:rsidRDefault="0035101A" w:rsidP="00B5787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17.10.2016 № 1289 по специальности 23.05.04 «Эксплуатация железных дорог», по дисциплине </w:t>
      </w:r>
      <w:r w:rsidRPr="00B5787B">
        <w:rPr>
          <w:rFonts w:ascii="Times New Roman" w:hAnsi="Times New Roman" w:cs="Tahoma"/>
          <w:sz w:val="28"/>
          <w:szCs w:val="28"/>
          <w:lang w:eastAsia="ru-RU"/>
        </w:rPr>
        <w:t>«ИНЖЕНЕРНАЯ И КОМПЬЮТЕРНАЯ ГРАФИКА»</w:t>
      </w:r>
      <w:r w:rsidRPr="00B5787B">
        <w:rPr>
          <w:rFonts w:ascii="Times New Roman" w:hAnsi="Times New Roman"/>
          <w:sz w:val="28"/>
          <w:szCs w:val="28"/>
          <w:lang w:eastAsia="ru-RU"/>
        </w:rPr>
        <w:t>.</w:t>
      </w:r>
    </w:p>
    <w:p w:rsidR="0035101A" w:rsidRPr="00B5787B" w:rsidRDefault="0035101A" w:rsidP="00B578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Целью изучения дисциплины </w:t>
      </w:r>
      <w:r w:rsidRPr="00B5787B">
        <w:rPr>
          <w:rFonts w:ascii="Times New Roman" w:hAnsi="Times New Roman" w:cs="Tahoma"/>
          <w:sz w:val="28"/>
          <w:szCs w:val="28"/>
          <w:lang w:eastAsia="ru-RU"/>
        </w:rPr>
        <w:t xml:space="preserve">«ИНЖЕНЕРНАЯ И КОМПЬЮТЕРНАЯ ГРАФИКА» </w:t>
      </w:r>
      <w:r w:rsidRPr="00B5787B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Pr="00B5787B">
        <w:rPr>
          <w:rFonts w:ascii="Times New Roman" w:hAnsi="Times New Roman" w:cs="Tahoma"/>
          <w:color w:val="000000"/>
          <w:sz w:val="28"/>
          <w:szCs w:val="20"/>
          <w:lang w:eastAsia="ru-RU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B5787B">
        <w:rPr>
          <w:rFonts w:ascii="Times New Roman" w:hAnsi="Times New Roman"/>
          <w:sz w:val="28"/>
          <w:szCs w:val="28"/>
          <w:lang w:eastAsia="ru-RU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35101A" w:rsidRPr="00B5787B" w:rsidRDefault="0035101A" w:rsidP="00B578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5101A" w:rsidRPr="00B5787B" w:rsidRDefault="0035101A" w:rsidP="00B5787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35101A" w:rsidRPr="00B5787B" w:rsidRDefault="0035101A" w:rsidP="00B5787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35101A" w:rsidRPr="00B5787B" w:rsidRDefault="0035101A" w:rsidP="00B5787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35101A" w:rsidRPr="00B5787B" w:rsidRDefault="0035101A" w:rsidP="00B5787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35101A" w:rsidRPr="00B5787B" w:rsidRDefault="0035101A" w:rsidP="00B578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ЗНАТЬ:</w:t>
      </w:r>
    </w:p>
    <w:p w:rsidR="0035101A" w:rsidRPr="00B5787B" w:rsidRDefault="0035101A" w:rsidP="00B5787B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>конструкторскую документацию, сборочный чертеж, элементы</w:t>
      </w:r>
    </w:p>
    <w:p w:rsidR="0035101A" w:rsidRPr="00B5787B" w:rsidRDefault="0035101A" w:rsidP="00B5787B">
      <w:pPr>
        <w:spacing w:after="0" w:line="240" w:lineRule="atLeast"/>
        <w:ind w:left="15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>геометрии деталей, аксонометрические проекции деталей, изображения и обозначения деталей, основы компьютерной графики.</w:t>
      </w:r>
    </w:p>
    <w:p w:rsidR="0035101A" w:rsidRPr="00B5787B" w:rsidRDefault="0035101A" w:rsidP="00B5787B">
      <w:pPr>
        <w:spacing w:after="0" w:line="240" w:lineRule="atLeast"/>
        <w:ind w:left="157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tabs>
          <w:tab w:val="left" w:pos="0"/>
        </w:tabs>
        <w:spacing w:before="120" w:after="12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УМЕТЬ:</w:t>
      </w:r>
    </w:p>
    <w:p w:rsidR="0035101A" w:rsidRPr="00B5787B" w:rsidRDefault="0035101A" w:rsidP="00B5787B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использовать основные законы геометрического моделирования, </w:t>
      </w:r>
    </w:p>
    <w:p w:rsidR="0035101A" w:rsidRPr="00B5787B" w:rsidRDefault="0035101A" w:rsidP="00B5787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35101A" w:rsidRPr="00B5787B" w:rsidRDefault="0035101A" w:rsidP="00B5787B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ВЛАДЕТЬ:</w:t>
      </w:r>
    </w:p>
    <w:p w:rsidR="0035101A" w:rsidRPr="00B5787B" w:rsidRDefault="0035101A" w:rsidP="00B5787B">
      <w:pPr>
        <w:numPr>
          <w:ilvl w:val="0"/>
          <w:numId w:val="7"/>
        </w:numPr>
        <w:shd w:val="clear" w:color="auto" w:fill="FFFFFF"/>
        <w:spacing w:before="442" w:after="0" w:line="24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B5787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35101A" w:rsidRPr="00B5787B" w:rsidRDefault="0035101A" w:rsidP="00B5787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5101A" w:rsidRPr="00B5787B" w:rsidRDefault="0035101A" w:rsidP="00B5787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B5787B">
        <w:rPr>
          <w:rFonts w:ascii="Times New Roman" w:hAnsi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B5787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5787B">
        <w:rPr>
          <w:rFonts w:ascii="Times New Roman" w:hAnsi="Times New Roman"/>
          <w:bCs/>
          <w:sz w:val="28"/>
          <w:szCs w:val="28"/>
          <w:lang w:eastAsia="ru-RU"/>
        </w:rPr>
        <w:t>соответствующих видупрофессиональной деятельности, на который ориентирована программа специалитета:</w:t>
      </w:r>
    </w:p>
    <w:p w:rsidR="0035101A" w:rsidRPr="00B5787B" w:rsidRDefault="0035101A" w:rsidP="00B5787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>проектная деятельность:</w:t>
      </w:r>
    </w:p>
    <w:p w:rsidR="0035101A" w:rsidRPr="00B5787B" w:rsidRDefault="0035101A" w:rsidP="00B578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787B">
        <w:rPr>
          <w:rFonts w:ascii="Times New Roman" w:hAnsi="Times New Roman"/>
          <w:sz w:val="28"/>
          <w:szCs w:val="28"/>
        </w:rPr>
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35101A" w:rsidRPr="00B5787B" w:rsidRDefault="0035101A" w:rsidP="00B578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787B">
        <w:rPr>
          <w:rFonts w:ascii="Times New Roman" w:hAnsi="Times New Roman"/>
          <w:sz w:val="28"/>
          <w:szCs w:val="28"/>
        </w:rPr>
        <w:t xml:space="preserve">готовностью к использованию основных прикладных программных средств, пользованию глобальными информационными ресурсами, современными средствами телекоммуникации при обеспечении функционирования транспортных систем (ОПК-8).  </w:t>
      </w:r>
    </w:p>
    <w:p w:rsidR="0035101A" w:rsidRPr="00B5787B" w:rsidRDefault="0035101A" w:rsidP="00B5787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35101A" w:rsidRPr="00B5787B" w:rsidRDefault="0035101A" w:rsidP="00B5787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ОПОП.»</w:t>
      </w:r>
    </w:p>
    <w:p w:rsidR="0035101A" w:rsidRPr="00B5787B" w:rsidRDefault="0035101A" w:rsidP="00B5787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3. Место дисциплины в структуре основной образовательной программы</w:t>
      </w: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Дисциплина «Инженерная и компьютерная графика» (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>Б1.Б.21</w:t>
      </w:r>
      <w:r w:rsidRPr="00B5787B">
        <w:rPr>
          <w:rFonts w:ascii="Times New Roman" w:hAnsi="Times New Roman"/>
          <w:sz w:val="28"/>
          <w:szCs w:val="28"/>
          <w:lang w:eastAsia="ru-RU"/>
        </w:rPr>
        <w:t xml:space="preserve">) относится к базовой части и является обязательной дисциплиной для обучающегося.   </w:t>
      </w:r>
    </w:p>
    <w:p w:rsidR="0035101A" w:rsidRPr="00B5787B" w:rsidRDefault="0035101A" w:rsidP="00B578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5101A" w:rsidRPr="00B5787B" w:rsidRDefault="0035101A" w:rsidP="00B578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3"/>
        <w:gridCol w:w="1812"/>
        <w:gridCol w:w="1783"/>
        <w:gridCol w:w="1783"/>
      </w:tblGrid>
      <w:tr w:rsidR="0035101A" w:rsidRPr="00402658" w:rsidTr="00D740A5">
        <w:trPr>
          <w:trHeight w:val="275"/>
          <w:jc w:val="center"/>
        </w:trPr>
        <w:tc>
          <w:tcPr>
            <w:tcW w:w="4563" w:type="dxa"/>
            <w:vMerge w:val="restart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12" w:type="dxa"/>
            <w:vMerge w:val="restart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3566" w:type="dxa"/>
            <w:gridSpan w:val="2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5101A" w:rsidRPr="00402658" w:rsidTr="00D740A5">
        <w:trPr>
          <w:trHeight w:val="120"/>
          <w:jc w:val="center"/>
        </w:trPr>
        <w:tc>
          <w:tcPr>
            <w:tcW w:w="4563" w:type="dxa"/>
            <w:vMerge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vMerge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783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35101A" w:rsidRPr="00402658" w:rsidTr="00D740A5">
        <w:trPr>
          <w:trHeight w:val="1664"/>
          <w:jc w:val="center"/>
        </w:trPr>
        <w:tc>
          <w:tcPr>
            <w:tcW w:w="4563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35101A" w:rsidRPr="00B5787B" w:rsidRDefault="0035101A" w:rsidP="00B578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лекции (Л)</w:t>
            </w:r>
          </w:p>
          <w:p w:rsidR="0035101A" w:rsidRPr="00B5787B" w:rsidRDefault="0035101A" w:rsidP="00B578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5101A" w:rsidRPr="00B5787B" w:rsidRDefault="0035101A" w:rsidP="00B578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12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83" w:type="dxa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3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35101A" w:rsidRPr="00402658" w:rsidTr="00D740A5">
        <w:trPr>
          <w:trHeight w:val="275"/>
          <w:jc w:val="center"/>
        </w:trPr>
        <w:tc>
          <w:tcPr>
            <w:tcW w:w="4563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12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83" w:type="dxa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83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35101A" w:rsidRPr="00402658" w:rsidTr="00D740A5">
        <w:trPr>
          <w:trHeight w:val="267"/>
          <w:jc w:val="center"/>
        </w:trPr>
        <w:tc>
          <w:tcPr>
            <w:tcW w:w="4563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12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83" w:type="dxa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83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5101A" w:rsidRPr="00402658" w:rsidTr="00D740A5">
        <w:trPr>
          <w:trHeight w:val="275"/>
          <w:jc w:val="center"/>
        </w:trPr>
        <w:tc>
          <w:tcPr>
            <w:tcW w:w="4563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12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Э,З</w:t>
            </w:r>
          </w:p>
        </w:tc>
        <w:tc>
          <w:tcPr>
            <w:tcW w:w="1783" w:type="dxa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783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</w:p>
        </w:tc>
      </w:tr>
      <w:tr w:rsidR="0035101A" w:rsidRPr="00402658" w:rsidTr="00D740A5">
        <w:trPr>
          <w:trHeight w:val="267"/>
          <w:jc w:val="center"/>
        </w:trPr>
        <w:tc>
          <w:tcPr>
            <w:tcW w:w="4563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12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783" w:type="dxa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783" w:type="dxa"/>
            <w:vAlign w:val="center"/>
          </w:tcPr>
          <w:p w:rsidR="0035101A" w:rsidRPr="00B5787B" w:rsidRDefault="0035101A" w:rsidP="00B5787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36/1</w:t>
            </w:r>
          </w:p>
        </w:tc>
      </w:tr>
    </w:tbl>
    <w:p w:rsidR="0035101A" w:rsidRPr="00B5787B" w:rsidRDefault="0035101A" w:rsidP="00B5787B">
      <w:pPr>
        <w:spacing w:after="0" w:line="240" w:lineRule="auto"/>
        <w:contextualSpacing/>
        <w:jc w:val="both"/>
        <w:rPr>
          <w:sz w:val="28"/>
          <w:szCs w:val="28"/>
          <w:lang w:val="en-US" w:eastAsia="ru-RU"/>
        </w:rPr>
      </w:pPr>
    </w:p>
    <w:p w:rsidR="0035101A" w:rsidRPr="00B5787B" w:rsidRDefault="0035101A" w:rsidP="00B578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35101A" w:rsidRPr="00B5787B" w:rsidRDefault="0035101A" w:rsidP="00B578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35101A" w:rsidRPr="00B5787B" w:rsidRDefault="0035101A" w:rsidP="00B578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35101A" w:rsidRPr="00B5787B" w:rsidRDefault="0035101A" w:rsidP="00B578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35101A" w:rsidRPr="00B5787B" w:rsidRDefault="0035101A" w:rsidP="00B578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35101A" w:rsidRPr="00B5787B" w:rsidRDefault="0035101A" w:rsidP="00B578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35101A" w:rsidRPr="00B5787B" w:rsidRDefault="0035101A" w:rsidP="00B578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35101A" w:rsidRPr="00B5787B" w:rsidRDefault="0035101A" w:rsidP="00B578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35101A" w:rsidRPr="00B5787B" w:rsidRDefault="0035101A" w:rsidP="00B578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2976"/>
        <w:gridCol w:w="5950"/>
      </w:tblGrid>
      <w:tr w:rsidR="0035101A" w:rsidRPr="00402658" w:rsidTr="00D740A5">
        <w:tc>
          <w:tcPr>
            <w:tcW w:w="680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5101A" w:rsidRPr="00402658" w:rsidTr="00D740A5">
        <w:tc>
          <w:tcPr>
            <w:tcW w:w="9606" w:type="dxa"/>
            <w:gridSpan w:val="3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B578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35101A" w:rsidRPr="00402658" w:rsidTr="00D740A5">
        <w:trPr>
          <w:trHeight w:val="711"/>
        </w:trPr>
        <w:tc>
          <w:tcPr>
            <w:tcW w:w="680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Геометрическое моделирование.</w:t>
            </w: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 проекционного чертежа</w:t>
            </w:r>
          </w:p>
        </w:tc>
        <w:tc>
          <w:tcPr>
            <w:tcW w:w="5950" w:type="dxa"/>
          </w:tcPr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История развития методов изображения; вклад ученых ПГУПС в развитие методов изображения. Метод проекций. Способы проецирования. Инвариантные свойства параллельного проецирования. Инвариантные свойства ортогонального проецирования.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задания прямой и плоскости.  Основные виды обратимых чертежей: чертеж Монжа, аксонометрический чертеж основных геометрических образов: точка, прямая, плоскость. Частные положения прямой. Частные положения плоскостей. Главные линии в плоскости. Взаимное положение прямой и плоскости, плоскостей. Метод  конкурирующих точек.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Задание поверхностей на чертеже: поверхности гранные и кривые – линейчатые и вращения.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Формула Эйлера. Определитель поверхности.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Принадлежность прямой и точки гранной и кривой поверхности. 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Позиционные задания. Пересечение  кривых поверхностей. Метод секущих плоскостей. 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Развертки гранных и кривых поверхностей. Преобразования ортогональных проекций: способ замены плоскостей.  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Метрические задания. Определение натуральной величины отрезка, плоской фигуры, сечения гранных и кривых поверхностей плоскостью частного положения.  Определение натуральной величины отрезка методом Монжа.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01A" w:rsidRPr="00402658" w:rsidTr="00D740A5">
        <w:trPr>
          <w:trHeight w:val="3300"/>
        </w:trPr>
        <w:tc>
          <w:tcPr>
            <w:tcW w:w="680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Инженерная графика</w:t>
            </w:r>
          </w:p>
        </w:tc>
        <w:tc>
          <w:tcPr>
            <w:tcW w:w="5950" w:type="dxa"/>
          </w:tcPr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правила выполнения чертежей (Стандарты ЕСКД). Проекционное черчение. Классификация линий. Масштабы. Нанесение размеров на деталях. Изображение и обозначение деталей. Основные виды детали на чертеже. Дополнительный вид. Местный вид. Разрезы. Простые разрезы. Вид совмещенный с разрезом. Сложные разрезы. Ступенчатый разрез. Ломаный разрез. Местный разрез. Сечения. Вынесенное сечение. Наложенное сечение. Выносной элемент. Аксонометрические проекции.   Прямоугольная изометрия. Прямоугольная диметрия. Косоугольная фронтальная изометрия. Косоугольная фронтальная диметрия. Косоугольная горизонтальная изометрия. 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Конструкторская документация: чертеж общего вида, рабочие чертежи деталей, сборочный чертеж, спецификация. Разъемные соединения: резьбовые, шпоночные, шлицевые, шплинтовые, штифтовые. Свинчиваемая пара. Элементы геометрии детали: фаска, лыска, сбег резьбы, недовод, недорез, проточка, канавка.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Крепежные изделия и соединения.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Неразъемные соединения: сварные, паяные, клееные, заклепочные.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Чтение и деталирование чертежа общего вида.</w:t>
            </w:r>
          </w:p>
        </w:tc>
      </w:tr>
      <w:tr w:rsidR="0035101A" w:rsidRPr="00402658" w:rsidTr="00D740A5">
        <w:trPr>
          <w:trHeight w:val="3320"/>
        </w:trPr>
        <w:tc>
          <w:tcPr>
            <w:tcW w:w="680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5950" w:type="dxa"/>
          </w:tcPr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Основы компьютерной графики. Графический формат изображения. Растровый формат изображения. Метафайловый формат изображения. </w:t>
            </w:r>
            <w:r w:rsidRPr="00B5787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Каркасная геометрическая модель. Поверхностная геометрическая модель. Твёрдотельная геометрическая модель.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Булевые операции.2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-модуль графического редактора КОМПАС.Основные рабочие панели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-модуля редактора КОМПАС.Команды рабочей панели Состояние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-модуля редактора КОМПАС. Команды рабочей панели Вид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-модуля редактора КОМПАС. Команды панели Свойства объекта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-модуля редактора КОМПАС.Команды рабочей панели Стандартная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-модуля редактора КОМПАС. Падающее меню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-модуля редактора КОМПАС.Компактная панель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-модуля редактора КОМПАС.Рабочая панель Редактирование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-модуля редактора КОМПАС. Выделение рамкой.Команды удаления объекта.Команда Симметрия рабочей панели Редактирование.Команда Создать объектпанели Свойства объекта.Рабочая панель Размеры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-модуля редактора КОМПАС. Рабочая панель Параметризация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-модуля редактора КОМПАС.Команда Параметры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-модуля редактора КОМПАС.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Фрагменти Чертеж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-модуля редактора КОМПАС. Рабочая панель Спецификация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-модуля редактора КОМПАС. Рабочая панель Обозначения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-модуля редактора КОМПАС.    </w:t>
            </w:r>
          </w:p>
          <w:p w:rsidR="0035101A" w:rsidRPr="00B5787B" w:rsidRDefault="0035101A" w:rsidP="001C78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-модуль графического редактора КОМПАС.</w:t>
            </w:r>
          </w:p>
        </w:tc>
      </w:tr>
      <w:tr w:rsidR="0035101A" w:rsidRPr="00402658" w:rsidTr="00D740A5">
        <w:tc>
          <w:tcPr>
            <w:tcW w:w="9606" w:type="dxa"/>
            <w:gridSpan w:val="3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B578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35101A" w:rsidRPr="00402658" w:rsidTr="00D740A5">
        <w:tc>
          <w:tcPr>
            <w:tcW w:w="680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Инженерная и компьютерная графика</w:t>
            </w: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</w:tcPr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Библиотеки редактора КОМПАС. Крепежные соединения. Выполнение сборочного узла с крепежными соединениями и спецификации.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модель детали. Параметрическая модель детали. Рабочая панель Ассоциативный чертеж графического редактора КОМПАС. Документ Деталь графического редактора КОМПАС. Дерево построений 3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-модуля графического 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редактора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КОМПАС. Рабочая панель  Редактирование детали 3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-модуля графического 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редактора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КОМПАС. Команда Ребро жесткости 3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-модуля графического 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редактора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КОМПАС.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Рабочая панель Вспомогательная геометрия 3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-модуля графического 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редактора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КОМПАС. Требования к эскизу детали при операциях Выдавливания и Вращения. Выполнение 3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-моделей деталей конусного сборочного узла и их ассоциативных чертежей. Вывод чертежа на печать.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 Сборкаграфического 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редактора КОМПАС. 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электронной модели  сборочного узла, его сборочного чертежа и спецификации. Деловая игра:</w:t>
            </w:r>
            <w:r w:rsidRPr="00B5787B">
              <w:rPr>
                <w:rFonts w:ascii="Times New Roman" w:hAnsi="Times New Roman"/>
                <w:sz w:val="28"/>
                <w:szCs w:val="20"/>
                <w:lang w:eastAsia="ru-RU"/>
              </w:rPr>
              <w:t>Разработка проектно-конструкторской документации.</w:t>
            </w:r>
          </w:p>
          <w:p w:rsidR="0035101A" w:rsidRPr="00B5787B" w:rsidRDefault="0035101A" w:rsidP="00B5787B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Хранение и обмен информацией. </w:t>
            </w:r>
            <w:r w:rsidRPr="00B57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Информационно-телекоммуникационная сеть«Интернет».</w:t>
            </w:r>
          </w:p>
          <w:p w:rsidR="0035101A" w:rsidRPr="00B5787B" w:rsidRDefault="0035101A" w:rsidP="00B57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Графический редактор 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. Рабочие панели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-модуля графического 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редактора 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. Команда Штриховка 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-модуля графического 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редактора 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Настройка рабочей панели Размеры 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графического 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редактора 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Выполнение атрибутов блока в 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-модуле графического 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редактора </w:t>
            </w:r>
          </w:p>
          <w:p w:rsidR="0035101A" w:rsidRPr="00B5787B" w:rsidRDefault="0035101A" w:rsidP="00B57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Выполнение </w:t>
            </w:r>
            <w:r w:rsidRPr="00B5787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элементов транспортной инфраструктуры: план – схемы станции.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Настройка Вывода на печать чертежа в 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графическом 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редакторе 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Рабочие панели 3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-модуля графического 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редактора 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. Булевые операции 3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-модуля графического </w:t>
            </w:r>
            <w:r w:rsidRPr="00B5787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редактора 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. Операции Выдавливание и Вращение. Видовые окна. Команды панели Редактирования объекта. Построение 3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-модели детали.</w:t>
            </w:r>
          </w:p>
        </w:tc>
      </w:tr>
    </w:tbl>
    <w:p w:rsidR="0035101A" w:rsidRPr="00B5787B" w:rsidRDefault="0035101A" w:rsidP="00B578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5.2 Разделы дисциплины и виды занятий:</w:t>
      </w:r>
    </w:p>
    <w:p w:rsidR="0035101A" w:rsidRPr="00B5787B" w:rsidRDefault="0035101A" w:rsidP="00B5787B">
      <w:pPr>
        <w:widowControl w:val="0"/>
        <w:spacing w:after="0" w:line="240" w:lineRule="auto"/>
        <w:contextualSpacing/>
        <w:jc w:val="both"/>
        <w:rPr>
          <w:rFonts w:ascii="Bernard MT Condensed" w:hAnsi="Bernard MT Condensed"/>
          <w:sz w:val="28"/>
          <w:szCs w:val="28"/>
          <w:lang w:eastAsia="ru-RU"/>
        </w:rPr>
      </w:pPr>
      <w:r w:rsidRPr="00B5787B">
        <w:rPr>
          <w:rFonts w:ascii="Cambria" w:hAnsi="Cambria" w:cs="Cambria"/>
          <w:sz w:val="28"/>
          <w:szCs w:val="28"/>
          <w:lang w:eastAsia="ru-RU"/>
        </w:rPr>
        <w:t>Для</w:t>
      </w:r>
      <w:r w:rsidRPr="00B5787B">
        <w:rPr>
          <w:rFonts w:ascii="Cambria" w:hAnsi="Cambria" w:cs="Cambria"/>
          <w:sz w:val="28"/>
          <w:szCs w:val="28"/>
        </w:rPr>
        <w:t>очной</w:t>
      </w:r>
      <w:r w:rsidRPr="00B5787B">
        <w:rPr>
          <w:rFonts w:ascii="Cambria" w:hAnsi="Cambria" w:cs="Cambria"/>
          <w:sz w:val="28"/>
          <w:szCs w:val="28"/>
          <w:lang w:eastAsia="ru-RU"/>
        </w:rPr>
        <w:t>формы</w:t>
      </w:r>
      <w:r w:rsidRPr="00B5787B">
        <w:rPr>
          <w:rFonts w:ascii="Bernard MT Condensed" w:hAnsi="Bernard MT Condensed"/>
          <w:sz w:val="28"/>
          <w:szCs w:val="28"/>
          <w:lang w:eastAsia="ru-RU"/>
        </w:rPr>
        <w:t>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5"/>
        <w:gridCol w:w="4899"/>
        <w:gridCol w:w="849"/>
        <w:gridCol w:w="1002"/>
        <w:gridCol w:w="953"/>
        <w:gridCol w:w="1031"/>
      </w:tblGrid>
      <w:tr w:rsidR="0035101A" w:rsidRPr="00402658" w:rsidTr="00D740A5">
        <w:trPr>
          <w:trHeight w:val="855"/>
        </w:trPr>
        <w:tc>
          <w:tcPr>
            <w:tcW w:w="845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 п</w:t>
            </w:r>
            <w:r w:rsidRPr="00B5787B">
              <w:rPr>
                <w:rFonts w:ascii="Times New Roman" w:hAnsi="Times New Roman"/>
                <w:b/>
                <w:bCs/>
                <w:sz w:val="20"/>
                <w:szCs w:val="24"/>
                <w:lang w:val="en-US" w:eastAsia="ru-RU"/>
              </w:rPr>
              <w:t>/</w:t>
            </w:r>
            <w:r w:rsidRPr="00B5787B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489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84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Л</w:t>
            </w:r>
          </w:p>
        </w:tc>
        <w:tc>
          <w:tcPr>
            <w:tcW w:w="1002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ПЗ</w:t>
            </w:r>
          </w:p>
        </w:tc>
        <w:tc>
          <w:tcPr>
            <w:tcW w:w="953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ЛР</w:t>
            </w:r>
          </w:p>
        </w:tc>
        <w:tc>
          <w:tcPr>
            <w:tcW w:w="1031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СРС</w:t>
            </w:r>
          </w:p>
        </w:tc>
      </w:tr>
      <w:tr w:rsidR="0035101A" w:rsidRPr="00402658" w:rsidTr="00D740A5">
        <w:trPr>
          <w:trHeight w:val="521"/>
        </w:trPr>
        <w:tc>
          <w:tcPr>
            <w:tcW w:w="845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89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I </w:t>
            </w:r>
            <w:r w:rsidRPr="00B5787B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5101A" w:rsidRPr="00402658" w:rsidTr="00D740A5">
        <w:trPr>
          <w:trHeight w:val="521"/>
        </w:trPr>
        <w:tc>
          <w:tcPr>
            <w:tcW w:w="845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9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Геометрическое моделирование</w:t>
            </w:r>
          </w:p>
        </w:tc>
        <w:tc>
          <w:tcPr>
            <w:tcW w:w="84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53" w:type="dxa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31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val="en-US" w:eastAsia="ru-RU"/>
              </w:rPr>
              <w:t>10</w:t>
            </w:r>
          </w:p>
        </w:tc>
      </w:tr>
      <w:tr w:rsidR="0035101A" w:rsidRPr="00402658" w:rsidTr="00D740A5">
        <w:trPr>
          <w:trHeight w:val="521"/>
        </w:trPr>
        <w:tc>
          <w:tcPr>
            <w:tcW w:w="845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89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84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53" w:type="dxa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31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  <w:r w:rsidRPr="00B5787B">
              <w:rPr>
                <w:rFonts w:ascii="Times New Roman" w:hAnsi="Times New Roman"/>
                <w:sz w:val="20"/>
                <w:szCs w:val="24"/>
                <w:lang w:val="en-US" w:eastAsia="ru-RU"/>
              </w:rPr>
              <w:t>6</w:t>
            </w:r>
          </w:p>
        </w:tc>
      </w:tr>
      <w:tr w:rsidR="0035101A" w:rsidRPr="00402658" w:rsidTr="00D740A5">
        <w:trPr>
          <w:trHeight w:val="406"/>
        </w:trPr>
        <w:tc>
          <w:tcPr>
            <w:tcW w:w="845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89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84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31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val="en-US" w:eastAsia="ru-RU"/>
              </w:rPr>
              <w:t>10</w:t>
            </w:r>
          </w:p>
        </w:tc>
      </w:tr>
      <w:tr w:rsidR="0035101A" w:rsidRPr="00402658" w:rsidTr="00D740A5">
        <w:trPr>
          <w:trHeight w:val="406"/>
        </w:trPr>
        <w:tc>
          <w:tcPr>
            <w:tcW w:w="845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89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4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B5787B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1002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B5787B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953" w:type="dxa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B5787B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1031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B5787B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36</w:t>
            </w:r>
          </w:p>
        </w:tc>
      </w:tr>
      <w:tr w:rsidR="0035101A" w:rsidRPr="00402658" w:rsidTr="00D740A5">
        <w:trPr>
          <w:trHeight w:val="531"/>
        </w:trPr>
        <w:tc>
          <w:tcPr>
            <w:tcW w:w="845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89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0"/>
                <w:szCs w:val="24"/>
                <w:lang w:val="en-US" w:eastAsia="ru-RU"/>
              </w:rPr>
              <w:t>II</w:t>
            </w:r>
            <w:r w:rsidRPr="00B5787B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5101A" w:rsidRPr="00402658" w:rsidTr="00D740A5">
        <w:trPr>
          <w:trHeight w:val="531"/>
        </w:trPr>
        <w:tc>
          <w:tcPr>
            <w:tcW w:w="845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89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84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953" w:type="dxa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  <w:r w:rsidRPr="00B5787B">
              <w:rPr>
                <w:rFonts w:ascii="Times New Roman" w:hAnsi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1031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B5787B">
              <w:rPr>
                <w:rFonts w:ascii="Times New Roman" w:hAnsi="Times New Roman"/>
                <w:sz w:val="20"/>
                <w:szCs w:val="24"/>
                <w:lang w:val="en-US" w:eastAsia="ru-RU"/>
              </w:rPr>
              <w:t>18</w:t>
            </w:r>
          </w:p>
        </w:tc>
      </w:tr>
      <w:tr w:rsidR="0035101A" w:rsidRPr="00402658" w:rsidTr="00D740A5">
        <w:trPr>
          <w:trHeight w:val="580"/>
        </w:trPr>
        <w:tc>
          <w:tcPr>
            <w:tcW w:w="845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89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49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B5787B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1002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B5787B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953" w:type="dxa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1031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54</w:t>
            </w:r>
          </w:p>
        </w:tc>
      </w:tr>
    </w:tbl>
    <w:p w:rsidR="0035101A" w:rsidRPr="00B5787B" w:rsidRDefault="0035101A" w:rsidP="00B578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35101A" w:rsidRPr="00402658" w:rsidTr="00D740A5">
        <w:trPr>
          <w:jc w:val="center"/>
        </w:trPr>
        <w:tc>
          <w:tcPr>
            <w:tcW w:w="675" w:type="dxa"/>
            <w:vAlign w:val="center"/>
          </w:tcPr>
          <w:p w:rsidR="0035101A" w:rsidRPr="00B5787B" w:rsidRDefault="0035101A" w:rsidP="00B578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5101A" w:rsidRPr="00B5787B" w:rsidRDefault="0035101A" w:rsidP="00B578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35101A" w:rsidRPr="00B5787B" w:rsidRDefault="0035101A" w:rsidP="00B578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35101A" w:rsidRPr="00B5787B" w:rsidRDefault="0035101A" w:rsidP="00B578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35101A" w:rsidRPr="00402658" w:rsidTr="00D740A5">
        <w:trPr>
          <w:jc w:val="center"/>
        </w:trPr>
        <w:tc>
          <w:tcPr>
            <w:tcW w:w="675" w:type="dxa"/>
            <w:vAlign w:val="center"/>
          </w:tcPr>
          <w:p w:rsidR="0035101A" w:rsidRPr="00B5787B" w:rsidRDefault="0035101A" w:rsidP="00B57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Геометрическое моделирование.</w:t>
            </w:r>
          </w:p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 проекционного чертежа</w:t>
            </w:r>
          </w:p>
        </w:tc>
        <w:tc>
          <w:tcPr>
            <w:tcW w:w="3793" w:type="dxa"/>
            <w:vAlign w:val="center"/>
          </w:tcPr>
          <w:p w:rsidR="0035101A" w:rsidRPr="00B5787B" w:rsidRDefault="0035101A" w:rsidP="00B5787B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1. Становление и развитие основ теории начертательной геометрии и ее приложений  в ИКИПС-ПГУПС (учебное пособие) / Елисеев Н.А., Параскевопуло Ю.Г. – СПб.: ПГУПС, 2011. – 88 с.;</w:t>
            </w:r>
          </w:p>
          <w:p w:rsidR="0035101A" w:rsidRPr="00B5787B" w:rsidRDefault="0035101A" w:rsidP="00B57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2. Начертательная геометрия (учебник) / Тарасов Б.Ф., Дудкина Л.А., Немолотов С.О. –  СПб.: «Лань»,  2012. – 255 с.;</w:t>
            </w:r>
          </w:p>
          <w:p w:rsidR="0035101A" w:rsidRPr="00B5787B" w:rsidRDefault="0035101A" w:rsidP="00B57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3. Начертательная геометрия в компьютерных технологиях. Ч1 (учебное пособие) / Елисеев Н.А., Кондрат М.Д.,, Параскевопуло Ю.Г., Третьяков Д.В. –  СПб.: ПГУПС, 2011  – 34  с.;</w:t>
            </w:r>
          </w:p>
          <w:p w:rsidR="0035101A" w:rsidRPr="00B5787B" w:rsidRDefault="0035101A" w:rsidP="00B57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4. Начертательная геометрия в компьютерных технологиях. Ч2 (учебное пособие) / Елисеев Н.А., Кондрат М.Д.,, Параскевопуло Ю.Г., Третьяков Д.В. –  СПб.: ПГУПС,  2012. –  44 с.;</w:t>
            </w:r>
          </w:p>
          <w:p w:rsidR="0035101A" w:rsidRPr="00B5787B" w:rsidRDefault="0035101A" w:rsidP="00B5787B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5. Проекционное черчение в графических редакторах КОМПАС и AutoCAD: методические указания / Н. А. Елисеев, Н. Н. Елисеева, Ю. Е. Пузанова; ПГУПС. Ч. 1. – 2014. – 34 с.</w:t>
            </w:r>
          </w:p>
          <w:p w:rsidR="0035101A" w:rsidRPr="00B5787B" w:rsidRDefault="0035101A" w:rsidP="00B5787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01A" w:rsidRPr="00402658" w:rsidTr="00D740A5">
        <w:trPr>
          <w:jc w:val="center"/>
        </w:trPr>
        <w:tc>
          <w:tcPr>
            <w:tcW w:w="675" w:type="dxa"/>
            <w:vAlign w:val="center"/>
          </w:tcPr>
          <w:p w:rsidR="0035101A" w:rsidRPr="00B5787B" w:rsidRDefault="0035101A" w:rsidP="00B57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Инженерная графика</w:t>
            </w:r>
          </w:p>
        </w:tc>
        <w:tc>
          <w:tcPr>
            <w:tcW w:w="3793" w:type="dxa"/>
            <w:vAlign w:val="center"/>
          </w:tcPr>
          <w:p w:rsidR="0035101A" w:rsidRPr="00B5787B" w:rsidRDefault="0035101A" w:rsidP="00B578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1. Правила выполнения чертежей: [Сб. гос. стандартов] – М.: Изд. стандартов, 2011.   (Единая система конструкторской документации);</w:t>
            </w:r>
          </w:p>
          <w:p w:rsidR="0035101A" w:rsidRPr="00B5787B" w:rsidRDefault="0035101A" w:rsidP="00B5787B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2. Проекционное черчение: учебное пособие / Дудкина Л.А., Елисеева Н.Н., Леонова Н.И., Пузанова Ю.Е. – СПб.: ПГУПС, 2011. – 39 с.;</w:t>
            </w:r>
          </w:p>
          <w:p w:rsidR="0035101A" w:rsidRPr="00B5787B" w:rsidRDefault="0035101A" w:rsidP="00B5787B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3. Проекционное черчение в графических редакторах КОМПАС и AutoCAD: методические указания / Н. А. Елисеев, Н. Н. Елисеева, Ю. Е. Пузанова; ПГУПС. Ч. 1. – 2014. – 34 с.;</w:t>
            </w:r>
          </w:p>
          <w:p w:rsidR="0035101A" w:rsidRPr="00B5787B" w:rsidRDefault="0035101A" w:rsidP="00B5787B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Проекционное черчение в графических редакторах КОМПАС и AutoCAD: методические указания / Н. А. Елисеев, Н. Н. Елисеева, Ю. Е. Пузанова; ПГУПС. Ч. 2. – 2015. –57 с.; </w:t>
            </w:r>
          </w:p>
          <w:p w:rsidR="0035101A" w:rsidRPr="00B5787B" w:rsidRDefault="0035101A" w:rsidP="00B5787B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аксонометрических проекций: учебное пособие / Александров С. О., Елисеев Н. А., Параскевопуло Ю. Г., Третьяков Д. В.  – СПб.: ПГУПС, 2006. – 55 с.</w:t>
            </w:r>
          </w:p>
          <w:p w:rsidR="0035101A" w:rsidRPr="00B5787B" w:rsidRDefault="0035101A" w:rsidP="00B578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3. Чтение машиностроительных чертежей (учебное пособие) / Елисеев Н.А., Немолотов С.О., Параскевопуло Ю.Г., Сальникова В.В. СПб.: ПГУПС, 2009. – 78 с.;</w:t>
            </w:r>
          </w:p>
        </w:tc>
      </w:tr>
      <w:tr w:rsidR="0035101A" w:rsidRPr="00402658" w:rsidTr="00D740A5">
        <w:trPr>
          <w:jc w:val="center"/>
        </w:trPr>
        <w:tc>
          <w:tcPr>
            <w:tcW w:w="675" w:type="dxa"/>
            <w:vAlign w:val="center"/>
          </w:tcPr>
          <w:p w:rsidR="0035101A" w:rsidRPr="00B5787B" w:rsidRDefault="0035101A" w:rsidP="00B57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35101A" w:rsidRPr="00B5787B" w:rsidRDefault="0035101A" w:rsidP="00B578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3793" w:type="dxa"/>
            <w:vAlign w:val="center"/>
          </w:tcPr>
          <w:p w:rsidR="0035101A" w:rsidRPr="00B5787B" w:rsidRDefault="0035101A" w:rsidP="00B5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Основы компьютерной графики (учебное пособие) / Елисеев Н.А., Кондрат М.Д., Параскевопуло Ю.Г., Третьяков Д.В. –  СПб.: ПГУПС, 2009. – 127 с.;</w:t>
            </w:r>
          </w:p>
          <w:p w:rsidR="0035101A" w:rsidRPr="00B5787B" w:rsidRDefault="0035101A" w:rsidP="00B5787B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2. Проекционное черчение в графических редакторах КОМПАС и AutoCAD: методические указания / Н. А. Елисеев, Н. Н. Елисеева, Ю. Е. Пузанова; ПГУПС. Ч. 1. – 2014. – 34 с.;</w:t>
            </w:r>
            <w:r w:rsidRPr="00B5787B">
              <w:rPr>
                <w:rFonts w:ascii="Times New Roman" w:hAnsi="Times New Roman"/>
                <w:sz w:val="28"/>
                <w:szCs w:val="20"/>
                <w:lang w:eastAsia="ru-RU"/>
              </w:rPr>
              <w:t>3. Практикум по дисциплинам «С</w:t>
            </w:r>
            <w:r w:rsidRPr="00B5787B">
              <w:rPr>
                <w:rFonts w:ascii="Times New Roman" w:hAnsi="Times New Roman"/>
                <w:sz w:val="28"/>
                <w:szCs w:val="20"/>
                <w:lang w:val="en-US" w:eastAsia="ru-RU"/>
              </w:rPr>
              <w:t>AD</w:t>
            </w:r>
            <w:r w:rsidRPr="00B5787B">
              <w:rPr>
                <w:rFonts w:ascii="Times New Roman" w:hAnsi="Times New Roman"/>
                <w:sz w:val="28"/>
                <w:szCs w:val="20"/>
                <w:lang w:eastAsia="ru-RU"/>
              </w:rPr>
              <w:t>/</w:t>
            </w:r>
            <w:r w:rsidRPr="00B5787B">
              <w:rPr>
                <w:rFonts w:ascii="Times New Roman" w:hAnsi="Times New Roman"/>
                <w:sz w:val="28"/>
                <w:szCs w:val="20"/>
                <w:lang w:val="en-US" w:eastAsia="ru-RU"/>
              </w:rPr>
              <w:t>CAM</w:t>
            </w:r>
            <w:r w:rsidRPr="00B5787B">
              <w:rPr>
                <w:rFonts w:ascii="Times New Roman" w:hAnsi="Times New Roman"/>
                <w:sz w:val="28"/>
                <w:szCs w:val="20"/>
                <w:lang w:eastAsia="ru-RU"/>
              </w:rPr>
              <w:t>-технологии» и «Компьютерная графика»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: учебное пособие / Елисеев Н.А., Кондрат М.Д., Параскевопуло Ю.Г., Третьяков Д.В. –  СПб.: ПГУПС, 2010. – 48 с.;</w:t>
            </w:r>
          </w:p>
          <w:p w:rsidR="0035101A" w:rsidRPr="00B5787B" w:rsidRDefault="0035101A" w:rsidP="00B5787B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Проекционное черчение в графических редакторах КОМПАС и AutoCAD: методические указания / Н. А. Елисеев, Н. Н. Елисеева, Ю. Е. Пузанова; ПГУПС. Ч. 2. – 2015. –57 с.; </w:t>
            </w:r>
          </w:p>
          <w:p w:rsidR="0035101A" w:rsidRPr="00B5787B" w:rsidRDefault="0035101A" w:rsidP="00B57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5. Компьютерная графика</w:t>
            </w:r>
            <w:r w:rsidRPr="00B57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(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указания</w:t>
            </w:r>
            <w:r w:rsidRPr="00B57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/ Елисеев Н.А., Елисеева Н.Н., Немолотов С.О., Пузанова Ю.Е., Сальникова В.В., Третьяков Д.В. –  СПб.: ПГУПС,  2012. –   43 с.;</w:t>
            </w:r>
          </w:p>
          <w:p w:rsidR="0035101A" w:rsidRPr="00B5787B" w:rsidRDefault="0035101A" w:rsidP="00B57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6. Практикум по дисциплинам «С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CAM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технологии» и «Компьютерная графика» (учебное пособие) / Елисеев Н.А., Кондрат М.Д., Параскевопуло Ю.Г., Третьяков Д.В. –  СПб.: ПГУПС, 2010. – 48 с.;</w:t>
            </w:r>
          </w:p>
          <w:p w:rsidR="0035101A" w:rsidRPr="001C78CB" w:rsidRDefault="0035101A" w:rsidP="001C7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7. Д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еталирование сборочного чертежа </w:t>
            </w:r>
            <w:r w:rsidRPr="00B57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указания</w:t>
            </w:r>
            <w:r w:rsidRPr="00B57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 </w:t>
            </w:r>
            <w:r w:rsidRPr="00B57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Елисеев, Н.А., Кондрат М.Д., Параскевопуло Ю.Г., Третьяков Д.В. 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. –  СПб.: ПГУПС, 2011. – 39с.</w:t>
            </w:r>
          </w:p>
        </w:tc>
      </w:tr>
      <w:tr w:rsidR="0035101A" w:rsidRPr="00402658" w:rsidTr="00D740A5">
        <w:trPr>
          <w:jc w:val="center"/>
        </w:trPr>
        <w:tc>
          <w:tcPr>
            <w:tcW w:w="675" w:type="dxa"/>
            <w:vAlign w:val="center"/>
          </w:tcPr>
          <w:p w:rsidR="0035101A" w:rsidRPr="00B5787B" w:rsidRDefault="0035101A" w:rsidP="00B57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35101A" w:rsidRPr="00B5787B" w:rsidRDefault="0035101A" w:rsidP="00B578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Инженерная и компьютерная графика</w:t>
            </w:r>
          </w:p>
        </w:tc>
        <w:tc>
          <w:tcPr>
            <w:tcW w:w="3793" w:type="dxa"/>
            <w:vAlign w:val="center"/>
          </w:tcPr>
          <w:p w:rsidR="0035101A" w:rsidRPr="00B5787B" w:rsidRDefault="0035101A" w:rsidP="00B5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1. Трехмерное и двухмерное  моделирование сборочных единиц. Графический редактор КОМПАС (учебное пособие) / Елисеев Н.А., Кондрат М.Д., Параскевопуло Ю.Г., Третьяков Д.В. –  СПб.: ПГУПС, 2013. – 60 с;</w:t>
            </w:r>
          </w:p>
          <w:p w:rsidR="0035101A" w:rsidRPr="00B5787B" w:rsidRDefault="0035101A" w:rsidP="00B5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2. Деловая игра: Разработка проектно-конструкторской документации с использованием компьютерных технологий (учебное пособие)  / Елисеев Н.А., Кондрат М.Д.,, Параскевопуло Ю.Г., Третьяков Д.В., Турутина  Т.Ф. –  СПб.: ПГУПС,  2010. –  21 с.;</w:t>
            </w:r>
          </w:p>
          <w:p w:rsidR="0035101A" w:rsidRPr="00B5787B" w:rsidRDefault="0035101A" w:rsidP="00B5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3. 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СПб.: ПГУПС, 2008. – 151 с.</w:t>
            </w:r>
          </w:p>
          <w:p w:rsidR="0035101A" w:rsidRPr="00B5787B" w:rsidRDefault="0035101A" w:rsidP="00B578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Проекционное черчение в графических редакторах КОМПАС и AutoCAD: методические указания / Н. А. Елисеев, Н. Н. Елисеева, Ю. Е. Пузанова; ПГУПС. Ч. 2. – 2015. –57 с.; </w:t>
            </w:r>
          </w:p>
          <w:p w:rsidR="0035101A" w:rsidRPr="00B5787B" w:rsidRDefault="0035101A" w:rsidP="00B5787B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5.Чтение машиностроительных чертежей: учебное пособие / Елисеев Н.А., Немолотов С.О., Параскевопуло Ю.Г., Сальникова В.В. СПб.: ПГУПС, 2009. – 78 с.;</w:t>
            </w:r>
          </w:p>
          <w:p w:rsidR="0035101A" w:rsidRPr="00B5787B" w:rsidRDefault="0035101A" w:rsidP="00B5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B578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начинающих пользователей. Ч.2 (учебное пособие) / Елисеев Н.А.,  Параскевопуло Ю.Г., Третьяков Д.В. –  СПб.: ПГУПС, 2008. – 57с. </w:t>
            </w:r>
          </w:p>
          <w:p w:rsidR="0035101A" w:rsidRPr="00B5787B" w:rsidRDefault="0035101A" w:rsidP="00B57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7B">
              <w:rPr>
                <w:rFonts w:ascii="Times New Roman" w:hAnsi="Times New Roman"/>
                <w:sz w:val="28"/>
                <w:szCs w:val="28"/>
                <w:lang w:eastAsia="ru-RU"/>
              </w:rPr>
              <w:t>7. Правила оформления отчетов, курсовых и дипломных проектов: учебное пособие / Параскевопуло О. Г.,  Параскевопуло Ю. Г.,  Александров С. О.   – СПб: ПГУПС, 2008. – 38 с.</w:t>
            </w:r>
          </w:p>
        </w:tc>
      </w:tr>
    </w:tbl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дисциплины:</w:t>
      </w:r>
    </w:p>
    <w:p w:rsidR="0035101A" w:rsidRPr="00B5787B" w:rsidRDefault="0035101A" w:rsidP="00B578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101A" w:rsidRPr="00B5787B" w:rsidRDefault="0035101A" w:rsidP="00B5787B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Начертательная геометрия: учебник / Тарасов Б.Ф., Дудкина Л.А., Немолотов С.О. –  СПб.: «Лань»,  2012. – 255 с.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 xml:space="preserve">[Электронный ресурс]. 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Режим доступа к электронному ресурсу: </w:t>
      </w:r>
      <w:hyperlink r:id="rId9" w:history="1"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http://e.lanbook.com/book/3735</w:t>
        </w:r>
      </w:hyperlink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>— Загл. с экрана</w:t>
      </w:r>
      <w:r w:rsidRPr="00B5787B">
        <w:rPr>
          <w:rFonts w:ascii="Times New Roman" w:hAnsi="Times New Roman"/>
          <w:sz w:val="28"/>
          <w:szCs w:val="28"/>
          <w:lang w:eastAsia="ru-RU"/>
        </w:rPr>
        <w:t>;</w:t>
      </w:r>
    </w:p>
    <w:p w:rsidR="0035101A" w:rsidRPr="00B5787B" w:rsidRDefault="0035101A" w:rsidP="00B5787B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  Начертательная геометрия в компьютерных технологиях. Ч.1.: учебное пособие / Елисеев Н.А., Кондрат М.Д.,, Параскевопуло Ю.Г., Третьяков Д.В. –  СПб.: ПГУПС, 2010  – 34 с.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 xml:space="preserve">[Электронный ресурс]. 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>Режим доступа к электронному ресурсу:</w:t>
      </w:r>
      <w:hyperlink r:id="rId10" w:history="1"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lanbook</w:t>
        </w:r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book</w:t>
        </w:r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/91130</w:t>
        </w:r>
      </w:hyperlink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>— Загл. с экрана</w:t>
      </w:r>
      <w:r w:rsidRPr="00B5787B">
        <w:rPr>
          <w:rFonts w:ascii="Times New Roman" w:hAnsi="Times New Roman"/>
          <w:sz w:val="28"/>
          <w:szCs w:val="28"/>
          <w:lang w:eastAsia="ru-RU"/>
        </w:rPr>
        <w:t>;</w:t>
      </w:r>
    </w:p>
    <w:p w:rsidR="0035101A" w:rsidRPr="00B5787B" w:rsidRDefault="0035101A" w:rsidP="00B5787B">
      <w:pPr>
        <w:widowControl w:val="0"/>
        <w:numPr>
          <w:ilvl w:val="0"/>
          <w:numId w:val="2"/>
        </w:numPr>
        <w:tabs>
          <w:tab w:val="left" w:pos="1418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Начертательная геометрия в компьютерных технологиях. Ч.2.: учебное пособие / Елисеев Н.А., Кондрат М.Д.,, Параскевопуло Ю.Г., Третьяков Д.В. –  СПб.: ПГУПС,  2011. –  44 с.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 xml:space="preserve">[Электронный ресурс]. 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>Режим доступа к электронному ресурсу:</w:t>
      </w:r>
      <w:hyperlink r:id="rId11" w:history="1">
        <w:r w:rsidRPr="00B5787B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http://e.lanbook.com/book/91126</w:t>
        </w:r>
      </w:hyperlink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>— Загл. с экрана</w:t>
      </w:r>
      <w:r w:rsidRPr="00B5787B">
        <w:rPr>
          <w:rFonts w:ascii="Times New Roman" w:hAnsi="Times New Roman"/>
          <w:sz w:val="28"/>
          <w:szCs w:val="28"/>
          <w:lang w:eastAsia="ru-RU"/>
        </w:rPr>
        <w:t>;</w:t>
      </w:r>
    </w:p>
    <w:p w:rsidR="0035101A" w:rsidRPr="00B5787B" w:rsidRDefault="0035101A" w:rsidP="00B5787B">
      <w:pPr>
        <w:widowControl w:val="0"/>
        <w:numPr>
          <w:ilvl w:val="0"/>
          <w:numId w:val="2"/>
        </w:numPr>
        <w:tabs>
          <w:tab w:val="left" w:pos="1418"/>
        </w:tabs>
        <w:spacing w:after="0" w:line="100" w:lineRule="atLeast"/>
        <w:contextualSpacing/>
        <w:jc w:val="both"/>
        <w:rPr>
          <w:sz w:val="28"/>
          <w:szCs w:val="28"/>
        </w:rPr>
      </w:pPr>
      <w:r w:rsidRPr="00B5787B">
        <w:rPr>
          <w:rFonts w:ascii="Times New Roman" w:hAnsi="Times New Roman"/>
          <w:sz w:val="28"/>
          <w:szCs w:val="28"/>
        </w:rPr>
        <w:t xml:space="preserve">Проекционное черчение: учебное пособие / Дудкина Л.А., Елисеева Н.Н., Леонова Н.И., Пузанова Ю.Е. – СПб.: ПГУПС, 2011. – 39 с. </w:t>
      </w:r>
      <w:r w:rsidRPr="00B5787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5787B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B5787B">
        <w:rPr>
          <w:rFonts w:ascii="Times New Roman" w:hAnsi="Times New Roman"/>
          <w:color w:val="000000"/>
          <w:sz w:val="28"/>
          <w:szCs w:val="28"/>
        </w:rPr>
        <w:t>Режим доступа к электронному ресурсу:</w:t>
      </w:r>
      <w:hyperlink r:id="rId12" w:history="1">
        <w:r w:rsidRPr="00B5787B">
          <w:rPr>
            <w:rFonts w:ascii="Times New Roman" w:hAnsi="Times New Roman"/>
            <w:color w:val="0000FF"/>
            <w:spacing w:val="-4"/>
            <w:sz w:val="28"/>
            <w:szCs w:val="28"/>
            <w:u w:val="single"/>
          </w:rPr>
          <w:t>http://e.lanbook.com/book/91129</w:t>
        </w:r>
      </w:hyperlink>
      <w:r w:rsidRPr="00B5787B">
        <w:rPr>
          <w:rFonts w:ascii="roboto-regular" w:hAnsi="roboto-regular"/>
          <w:color w:val="111111"/>
          <w:sz w:val="28"/>
          <w:szCs w:val="28"/>
        </w:rPr>
        <w:t>— Загл. с экрана</w:t>
      </w:r>
      <w:r w:rsidRPr="00B5787B">
        <w:rPr>
          <w:sz w:val="28"/>
          <w:szCs w:val="28"/>
        </w:rPr>
        <w:t>;</w:t>
      </w:r>
    </w:p>
    <w:p w:rsidR="0035101A" w:rsidRPr="00B5787B" w:rsidRDefault="0035101A" w:rsidP="00B5787B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Основы компьютерной графики: учебное пособие / Елисеев Н.А., Кондрат М.Д., Параскевопуло Ю.Г., Третьяков Д.В. –  СПб.: ПГУПС, 2009. – 127 с.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>– Режим доступа к электронному ресурсу:</w:t>
      </w:r>
      <w:r w:rsidRPr="00B5787B">
        <w:rPr>
          <w:rFonts w:ascii="Times New Roman" w:hAnsi="Times New Roman"/>
          <w:sz w:val="28"/>
          <w:szCs w:val="28"/>
          <w:lang w:eastAsia="ru-RU"/>
        </w:rPr>
        <w:t>;</w:t>
      </w:r>
    </w:p>
    <w:p w:rsidR="0035101A" w:rsidRPr="00B5787B" w:rsidRDefault="0035101A" w:rsidP="00B5787B">
      <w:pPr>
        <w:widowControl w:val="0"/>
        <w:numPr>
          <w:ilvl w:val="0"/>
          <w:numId w:val="2"/>
        </w:numPr>
        <w:tabs>
          <w:tab w:val="left" w:pos="1418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0"/>
          <w:lang w:eastAsia="ru-RU"/>
        </w:rPr>
        <w:t>Практикум по дисциплинам «С</w:t>
      </w:r>
      <w:r w:rsidRPr="00B5787B">
        <w:rPr>
          <w:rFonts w:ascii="Times New Roman" w:hAnsi="Times New Roman"/>
          <w:sz w:val="28"/>
          <w:szCs w:val="20"/>
          <w:lang w:val="en-US" w:eastAsia="ru-RU"/>
        </w:rPr>
        <w:t>AD</w:t>
      </w:r>
      <w:r w:rsidRPr="00B5787B">
        <w:rPr>
          <w:rFonts w:ascii="Times New Roman" w:hAnsi="Times New Roman"/>
          <w:sz w:val="28"/>
          <w:szCs w:val="20"/>
          <w:lang w:eastAsia="ru-RU"/>
        </w:rPr>
        <w:t>/</w:t>
      </w:r>
      <w:r w:rsidRPr="00B5787B">
        <w:rPr>
          <w:rFonts w:ascii="Times New Roman" w:hAnsi="Times New Roman"/>
          <w:sz w:val="28"/>
          <w:szCs w:val="20"/>
          <w:lang w:val="en-US" w:eastAsia="ru-RU"/>
        </w:rPr>
        <w:t>CAM</w:t>
      </w:r>
      <w:r w:rsidRPr="00B5787B">
        <w:rPr>
          <w:rFonts w:ascii="Times New Roman" w:hAnsi="Times New Roman"/>
          <w:sz w:val="28"/>
          <w:szCs w:val="20"/>
          <w:lang w:eastAsia="ru-RU"/>
        </w:rPr>
        <w:t>-технологии» и «Компьютерная графика»</w:t>
      </w:r>
      <w:r w:rsidRPr="00B5787B">
        <w:rPr>
          <w:rFonts w:ascii="Times New Roman" w:hAnsi="Times New Roman"/>
          <w:sz w:val="28"/>
          <w:szCs w:val="28"/>
          <w:lang w:eastAsia="ru-RU"/>
        </w:rPr>
        <w:t>: учебное пособие / Елисеев Н.А., Кондрат М.Д., Параскевопуло Ю.Г., Третьяков Д.В. –  СПб.: ПГУПС, 2010. – 48 с.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 xml:space="preserve">[Электронный ресурс]. 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Режим доступа к электронному ресурсу:  </w:t>
      </w:r>
      <w:hyperlink r:id="rId13" w:history="1"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http://e.lanbook.com/book/91133</w:t>
        </w:r>
      </w:hyperlink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>— Загл. с экрана</w:t>
      </w:r>
      <w:r w:rsidRPr="00B5787B">
        <w:rPr>
          <w:rFonts w:ascii="Times New Roman" w:hAnsi="Times New Roman"/>
          <w:sz w:val="28"/>
          <w:szCs w:val="28"/>
          <w:lang w:eastAsia="ru-RU"/>
        </w:rPr>
        <w:t>;</w:t>
      </w:r>
    </w:p>
    <w:p w:rsidR="0035101A" w:rsidRPr="00B5787B" w:rsidRDefault="0035101A" w:rsidP="00B5787B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   Чтение машиностроительных чертежей: учебное пособие / Елисеев Н.А., Немолотов С.О., Параскевопуло Ю.Г., Сальникова В.В. СПб.: ПГУПС, 2009. – 78 с. 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 xml:space="preserve">[Электронный ресурс]. 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Режим доступа к электронному ресурсу: </w:t>
      </w:r>
      <w:hyperlink r:id="rId14" w:history="1"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http://e.lanbook.com/book/91137</w:t>
        </w:r>
      </w:hyperlink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>— Загл. с экрана</w:t>
      </w:r>
      <w:r w:rsidRPr="00B5787B">
        <w:rPr>
          <w:rFonts w:ascii="Times New Roman" w:hAnsi="Times New Roman"/>
          <w:sz w:val="28"/>
          <w:szCs w:val="28"/>
          <w:lang w:eastAsia="ru-RU"/>
        </w:rPr>
        <w:t>;</w:t>
      </w:r>
    </w:p>
    <w:p w:rsidR="0035101A" w:rsidRPr="00B5787B" w:rsidRDefault="0035101A" w:rsidP="00B5787B">
      <w:pPr>
        <w:widowControl w:val="0"/>
        <w:numPr>
          <w:ilvl w:val="0"/>
          <w:numId w:val="2"/>
        </w:numPr>
        <w:tabs>
          <w:tab w:val="left" w:pos="1418"/>
        </w:tabs>
        <w:spacing w:after="0" w:line="100" w:lineRule="atLeast"/>
        <w:ind w:right="1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    Трехмерное и двухмерное  моделирование сборочных единиц. Графический редактор КОМПАС: учебное пособие / Елисеев Н.А., Кондрат М.Д., Параскевопуло Ю.Г., Третьяков Д.В. –  СПб.: ПГУПС, 2013. – 60 с. 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 xml:space="preserve">[Электронный ресурс]. 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Режим доступа к электронному ресурсу: </w:t>
      </w:r>
      <w:hyperlink r:id="rId15" w:history="1"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http://e.lanbook.com/book/91125</w:t>
        </w:r>
      </w:hyperlink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>— Загл. с экрана</w:t>
      </w:r>
      <w:r w:rsidRPr="00B578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5101A" w:rsidRPr="00B5787B" w:rsidRDefault="0035101A" w:rsidP="00B578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дисциплины:</w:t>
      </w:r>
    </w:p>
    <w:p w:rsidR="0035101A" w:rsidRPr="00B5787B" w:rsidRDefault="0035101A" w:rsidP="00B578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B5787B">
        <w:rPr>
          <w:rFonts w:ascii="Times New Roman" w:hAnsi="Times New Roman"/>
          <w:sz w:val="28"/>
          <w:szCs w:val="28"/>
          <w:lang w:eastAsia="ru-RU"/>
        </w:rPr>
        <w:t>Правила оформления отчетов, курсовых и дипломных проектов: учебное пособие / Параскевопуло О. Г.,  Параскевопуло Ю. Г.,  Александров С. О.   – СПб: ПГУПС, 2008. – 38 с.;</w:t>
      </w:r>
    </w:p>
    <w:p w:rsidR="0035101A" w:rsidRPr="00B5787B" w:rsidRDefault="0035101A" w:rsidP="00B5787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B5787B">
        <w:rPr>
          <w:rFonts w:ascii="Times New Roman" w:hAnsi="Times New Roman"/>
          <w:sz w:val="28"/>
          <w:szCs w:val="28"/>
          <w:lang w:eastAsia="ru-RU"/>
        </w:rPr>
        <w:t>Построение аксонометрических проекций: учебное пособие / Александров С. О., Елисеев Н. А., Параскевопуло Ю. Г., Третьяков Д. В.  – СПб.: ПГУПС, 2006. – 55 с.</w:t>
      </w:r>
    </w:p>
    <w:p w:rsidR="0035101A" w:rsidRPr="00B5787B" w:rsidRDefault="0035101A" w:rsidP="00B578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            3. Становление и развитие основ теории начертательной геометрии и ее приложений в ИКИПС-ПГУПС: учебное пособие / Н. А. Елисеев, Ю. Г. Параскевопуло. –  СПб.: ПГУПС, 2011. – 88 с.; </w:t>
      </w:r>
    </w:p>
    <w:p w:rsidR="0035101A" w:rsidRPr="00B5787B" w:rsidRDefault="0035101A" w:rsidP="00B5787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            4. </w:t>
      </w:r>
      <w:r w:rsidRPr="00B5787B">
        <w:rPr>
          <w:rFonts w:ascii="Times New Roman" w:hAnsi="Times New Roman"/>
          <w:bCs/>
          <w:sz w:val="28"/>
          <w:szCs w:val="28"/>
          <w:lang w:eastAsia="ru-RU"/>
        </w:rPr>
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 w:rsidRPr="00B5787B">
        <w:rPr>
          <w:rFonts w:ascii="Times New Roman" w:hAnsi="Times New Roman"/>
          <w:sz w:val="28"/>
          <w:szCs w:val="28"/>
          <w:lang w:eastAsia="ru-RU"/>
        </w:rPr>
        <w:t>–</w:t>
      </w:r>
      <w:r w:rsidRPr="00B5787B">
        <w:rPr>
          <w:rFonts w:ascii="Times New Roman" w:hAnsi="Times New Roman"/>
          <w:bCs/>
          <w:sz w:val="28"/>
          <w:szCs w:val="28"/>
          <w:lang w:eastAsia="ru-RU"/>
        </w:rPr>
        <w:t xml:space="preserve"> СПб: ПГУПС, 2008.</w:t>
      </w:r>
      <w:r w:rsidRPr="00B5787B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B5787B">
        <w:rPr>
          <w:rFonts w:ascii="Times New Roman" w:hAnsi="Times New Roman"/>
          <w:bCs/>
          <w:sz w:val="28"/>
          <w:szCs w:val="28"/>
          <w:lang w:eastAsia="ru-RU"/>
        </w:rPr>
        <w:t xml:space="preserve">151 с.; </w:t>
      </w:r>
    </w:p>
    <w:p w:rsidR="0035101A" w:rsidRPr="00B5787B" w:rsidRDefault="0035101A" w:rsidP="00B5787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5. Деловая игра: </w:t>
      </w:r>
      <w:r w:rsidRPr="00B5787B">
        <w:rPr>
          <w:rFonts w:ascii="Times New Roman" w:hAnsi="Times New Roman"/>
          <w:sz w:val="28"/>
          <w:szCs w:val="20"/>
          <w:lang w:eastAsia="ru-RU"/>
        </w:rPr>
        <w:t>Разработка проектно-конструкторской документации с использованием компьютерных технологий</w:t>
      </w:r>
      <w:r w:rsidRPr="00B5787B">
        <w:rPr>
          <w:rFonts w:ascii="Times New Roman" w:hAnsi="Times New Roman"/>
          <w:bCs/>
          <w:sz w:val="28"/>
          <w:szCs w:val="28"/>
          <w:lang w:eastAsia="ru-RU"/>
        </w:rPr>
        <w:t xml:space="preserve">: учебное пособие / Елисеев Н. А., Кондрат М. Д., Параскевопуло Ю. Г., Третьяков Д. В., Турутина Т.Ф. </w:t>
      </w:r>
      <w:r w:rsidRPr="00B5787B">
        <w:rPr>
          <w:rFonts w:ascii="Times New Roman" w:hAnsi="Times New Roman"/>
          <w:sz w:val="28"/>
          <w:szCs w:val="28"/>
          <w:lang w:eastAsia="ru-RU"/>
        </w:rPr>
        <w:t>–</w:t>
      </w:r>
      <w:r w:rsidRPr="00B5787B">
        <w:rPr>
          <w:rFonts w:ascii="Times New Roman" w:hAnsi="Times New Roman"/>
          <w:bCs/>
          <w:sz w:val="28"/>
          <w:szCs w:val="28"/>
          <w:lang w:eastAsia="ru-RU"/>
        </w:rPr>
        <w:t xml:space="preserve"> СПб: ПГУПС, 2010.</w:t>
      </w:r>
      <w:r w:rsidRPr="00B5787B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B5787B">
        <w:rPr>
          <w:rFonts w:ascii="Times New Roman" w:hAnsi="Times New Roman"/>
          <w:bCs/>
          <w:sz w:val="28"/>
          <w:szCs w:val="28"/>
          <w:lang w:eastAsia="ru-RU"/>
        </w:rPr>
        <w:t>21 с.</w:t>
      </w:r>
    </w:p>
    <w:p w:rsidR="0035101A" w:rsidRPr="00B5787B" w:rsidRDefault="0035101A" w:rsidP="00B5787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5101A" w:rsidRPr="00B5787B" w:rsidRDefault="0035101A" w:rsidP="00B578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>1. Правила выполнения чертежей: [Сб. гос. стандартов] – М.: Изд. стандартов, 2011.   (Единая система конструкторской документации).</w:t>
      </w:r>
    </w:p>
    <w:p w:rsidR="0035101A" w:rsidRPr="00B5787B" w:rsidRDefault="0035101A" w:rsidP="00B578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787B">
        <w:rPr>
          <w:rFonts w:ascii="Times New Roman" w:hAnsi="Times New Roman"/>
          <w:bCs/>
          <w:sz w:val="28"/>
          <w:szCs w:val="28"/>
        </w:rPr>
        <w:t xml:space="preserve"> Другие издания, необходимые для освоения дисциплины:</w:t>
      </w:r>
    </w:p>
    <w:p w:rsidR="0035101A" w:rsidRPr="00B5787B" w:rsidRDefault="0035101A" w:rsidP="00B578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 xml:space="preserve">        1. </w:t>
      </w:r>
      <w:r w:rsidRPr="00B5787B">
        <w:rPr>
          <w:rFonts w:ascii="Times New Roman" w:hAnsi="Times New Roman"/>
          <w:sz w:val="28"/>
          <w:szCs w:val="28"/>
          <w:lang w:val="en-US" w:eastAsia="ru-RU"/>
        </w:rPr>
        <w:t>AutoCAD</w:t>
      </w:r>
      <w:r w:rsidRPr="00B5787B">
        <w:rPr>
          <w:rFonts w:ascii="Times New Roman" w:hAnsi="Times New Roman"/>
          <w:sz w:val="28"/>
          <w:szCs w:val="28"/>
          <w:lang w:eastAsia="ru-RU"/>
        </w:rPr>
        <w:t xml:space="preserve"> для начинающих пользователей. Ч.2: учебное пособие / Елисеев Н.А.,  Параскевопуло Ю.Г., Третьяков Д.В. –  СПб.: ПГУПС, 2008. – 57с.</w:t>
      </w:r>
    </w:p>
    <w:p w:rsidR="0035101A" w:rsidRPr="00B5787B" w:rsidRDefault="0035101A" w:rsidP="00B578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B5787B">
        <w:rPr>
          <w:rFonts w:ascii="Times New Roman" w:hAnsi="Times New Roman"/>
          <w:caps/>
          <w:sz w:val="28"/>
          <w:szCs w:val="28"/>
          <w:lang w:eastAsia="ru-RU"/>
        </w:rPr>
        <w:t>Д</w:t>
      </w:r>
      <w:r w:rsidRPr="00B5787B">
        <w:rPr>
          <w:rFonts w:ascii="Times New Roman" w:hAnsi="Times New Roman"/>
          <w:sz w:val="28"/>
          <w:szCs w:val="28"/>
          <w:lang w:eastAsia="ru-RU"/>
        </w:rPr>
        <w:t xml:space="preserve">еталирование сборочного чертежа: методические указания/ </w:t>
      </w:r>
      <w:r w:rsidRPr="00B5787B">
        <w:rPr>
          <w:rFonts w:ascii="Times New Roman" w:hAnsi="Times New Roman"/>
          <w:bCs/>
          <w:sz w:val="28"/>
          <w:szCs w:val="28"/>
          <w:lang w:eastAsia="ru-RU"/>
        </w:rPr>
        <w:t xml:space="preserve">Елисеев, Н.А., Кондрат М.Д., Параскевопуло Ю.Г., Третьяков Д.В. </w:t>
      </w:r>
      <w:r w:rsidRPr="00B5787B">
        <w:rPr>
          <w:rFonts w:ascii="Times New Roman" w:hAnsi="Times New Roman"/>
          <w:sz w:val="28"/>
          <w:szCs w:val="28"/>
          <w:lang w:eastAsia="ru-RU"/>
        </w:rPr>
        <w:t>. –  СПб.: ПГУПС, 2011. – 39с.</w:t>
      </w:r>
    </w:p>
    <w:p w:rsidR="0035101A" w:rsidRPr="00B5787B" w:rsidRDefault="0035101A" w:rsidP="00B5787B">
      <w:pPr>
        <w:widowControl w:val="0"/>
        <w:tabs>
          <w:tab w:val="left" w:pos="1418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         3. Проекционное черчение в графических редакторах КОМПАС и AutoCAD: методические указания / Н. А. Елисеев, Н. Н. Елисеева, Ю. Е. Пузанова; ПГУПС. Ч. 1. – 2014. – 34 с. 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 xml:space="preserve">[Электронный ресурс]. 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Режим доступа к электронному ресурсу: </w:t>
      </w:r>
      <w:hyperlink r:id="rId16" w:history="1">
        <w:r w:rsidRPr="00B5787B">
          <w:rPr>
            <w:rFonts w:ascii="Times New Roman" w:eastAsia="SimSun" w:hAnsi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http://e.lanbook.com/book/91122</w:t>
        </w:r>
      </w:hyperlink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>— Загл. с экрана</w:t>
      </w:r>
      <w:r w:rsidRPr="00B5787B">
        <w:rPr>
          <w:rFonts w:ascii="Times New Roman" w:hAnsi="Times New Roman"/>
          <w:sz w:val="28"/>
          <w:szCs w:val="28"/>
          <w:lang w:eastAsia="ru-RU"/>
        </w:rPr>
        <w:t>;</w:t>
      </w:r>
    </w:p>
    <w:p w:rsidR="0035101A" w:rsidRPr="00B5787B" w:rsidRDefault="0035101A" w:rsidP="00B5787B">
      <w:pPr>
        <w:widowControl w:val="0"/>
        <w:tabs>
          <w:tab w:val="left" w:pos="1418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sz w:val="28"/>
          <w:szCs w:val="28"/>
          <w:lang w:eastAsia="ru-RU"/>
        </w:rPr>
        <w:t xml:space="preserve">        4. Проекционное черчение в графических редакторах КОМПАС и AutoCAD: методические указания / Н. А. Елисеев, Н. Н. Елисеева, Ю. Е. Пузанова; ПГУПС. Ч. 2. – 2015. –57 с. 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 xml:space="preserve">[Электронный ресурс]. 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Режим доступа к электронному ресурсу: </w:t>
      </w:r>
      <w:hyperlink r:id="rId17" w:history="1">
        <w:r w:rsidRPr="00B5787B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http://e.lanbook.com/book/91118</w:t>
        </w:r>
      </w:hyperlink>
      <w:r w:rsidRPr="00B5787B">
        <w:rPr>
          <w:rFonts w:ascii="roboto-regular" w:hAnsi="roboto-regular"/>
          <w:color w:val="111111"/>
          <w:sz w:val="28"/>
          <w:szCs w:val="28"/>
          <w:lang w:eastAsia="ru-RU"/>
        </w:rPr>
        <w:t>— Загл. с экрана</w:t>
      </w:r>
      <w:r w:rsidRPr="00B5787B">
        <w:rPr>
          <w:rFonts w:ascii="Times New Roman" w:hAnsi="Times New Roman"/>
          <w:sz w:val="28"/>
          <w:szCs w:val="28"/>
          <w:lang w:eastAsia="ru-RU"/>
        </w:rPr>
        <w:t>.</w:t>
      </w:r>
    </w:p>
    <w:p w:rsidR="0035101A" w:rsidRPr="00B5787B" w:rsidRDefault="0035101A" w:rsidP="00B578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5101A" w:rsidRPr="00B5787B" w:rsidRDefault="0035101A" w:rsidP="00B578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line="240" w:lineRule="auto"/>
        <w:ind w:left="1481"/>
        <w:contextualSpacing/>
        <w:rPr>
          <w:rFonts w:ascii="Times New Roman" w:hAnsi="Times New Roman"/>
          <w:sz w:val="28"/>
          <w:szCs w:val="28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</w:t>
      </w:r>
      <w:r w:rsidRPr="00B5787B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B5787B">
        <w:rPr>
          <w:rFonts w:ascii="Times New Roman" w:hAnsi="Times New Roman"/>
          <w:sz w:val="28"/>
          <w:szCs w:val="28"/>
          <w:lang w:val="en-US"/>
        </w:rPr>
        <w:t>http</w:t>
      </w:r>
      <w:r w:rsidRPr="00B5787B">
        <w:rPr>
          <w:rFonts w:ascii="Times New Roman" w:hAnsi="Times New Roman"/>
          <w:sz w:val="28"/>
          <w:szCs w:val="28"/>
        </w:rPr>
        <w:t>://</w:t>
      </w:r>
      <w:r w:rsidRPr="00B5787B">
        <w:rPr>
          <w:rFonts w:ascii="Times New Roman" w:hAnsi="Times New Roman"/>
          <w:sz w:val="28"/>
          <w:szCs w:val="28"/>
          <w:lang w:val="en-US"/>
        </w:rPr>
        <w:t>sdo</w:t>
      </w:r>
      <w:r w:rsidRPr="00B5787B">
        <w:rPr>
          <w:rFonts w:ascii="Times New Roman" w:hAnsi="Times New Roman"/>
          <w:sz w:val="28"/>
          <w:szCs w:val="28"/>
        </w:rPr>
        <w:t>.</w:t>
      </w:r>
      <w:r w:rsidRPr="00B5787B">
        <w:rPr>
          <w:rFonts w:ascii="Times New Roman" w:hAnsi="Times New Roman"/>
          <w:sz w:val="28"/>
          <w:szCs w:val="28"/>
          <w:lang w:val="en-US"/>
        </w:rPr>
        <w:t>pgups</w:t>
      </w:r>
      <w:r w:rsidRPr="00B5787B">
        <w:rPr>
          <w:rFonts w:ascii="Times New Roman" w:hAnsi="Times New Roman"/>
          <w:sz w:val="28"/>
          <w:szCs w:val="28"/>
        </w:rPr>
        <w:t>.</w:t>
      </w:r>
      <w:r w:rsidRPr="00B5787B">
        <w:rPr>
          <w:rFonts w:ascii="Times New Roman" w:hAnsi="Times New Roman"/>
          <w:sz w:val="28"/>
          <w:szCs w:val="28"/>
          <w:lang w:val="en-US"/>
        </w:rPr>
        <w:t>ru</w:t>
      </w:r>
      <w:r w:rsidRPr="00B5787B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авторизация);</w:t>
      </w:r>
    </w:p>
    <w:p w:rsidR="0035101A" w:rsidRPr="00B5787B" w:rsidRDefault="0035101A" w:rsidP="00B5787B">
      <w:pPr>
        <w:spacing w:line="240" w:lineRule="auto"/>
        <w:ind w:left="1481"/>
        <w:contextualSpacing/>
        <w:rPr>
          <w:rFonts w:ascii="Times New Roman" w:hAnsi="Times New Roman"/>
          <w:color w:val="000000"/>
          <w:sz w:val="28"/>
          <w:szCs w:val="28"/>
        </w:rPr>
      </w:pPr>
      <w:r w:rsidRPr="00B5787B">
        <w:rPr>
          <w:rFonts w:ascii="Times New Roman" w:hAnsi="Times New Roman"/>
          <w:sz w:val="28"/>
          <w:szCs w:val="28"/>
        </w:rPr>
        <w:t xml:space="preserve">2. Электронно-библиотечная сеть </w:t>
      </w:r>
      <w:r w:rsidRPr="00B5787B">
        <w:rPr>
          <w:rFonts w:ascii="Times New Roman" w:hAnsi="Times New Roman"/>
          <w:color w:val="0070C0"/>
          <w:sz w:val="28"/>
          <w:szCs w:val="28"/>
          <w:lang w:val="en-US"/>
        </w:rPr>
        <w:t>ibooks</w:t>
      </w:r>
      <w:r w:rsidRPr="00B5787B">
        <w:rPr>
          <w:rFonts w:ascii="Times New Roman" w:hAnsi="Times New Roman"/>
          <w:color w:val="0070C0"/>
          <w:sz w:val="28"/>
          <w:szCs w:val="28"/>
        </w:rPr>
        <w:t>.</w:t>
      </w:r>
      <w:r w:rsidRPr="00B5787B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r w:rsidRPr="00B5787B">
        <w:rPr>
          <w:rFonts w:ascii="Times New Roman" w:hAnsi="Times New Roman"/>
          <w:sz w:val="28"/>
          <w:szCs w:val="28"/>
        </w:rPr>
        <w:t xml:space="preserve">[Электронный ресурс] – Режим доступа: </w:t>
      </w:r>
      <w:r w:rsidRPr="00B5787B">
        <w:rPr>
          <w:rFonts w:ascii="Times New Roman" w:hAnsi="Times New Roman"/>
          <w:color w:val="0070C0"/>
          <w:sz w:val="28"/>
          <w:szCs w:val="28"/>
          <w:u w:val="single"/>
        </w:rPr>
        <w:t>http://</w:t>
      </w:r>
      <w:r w:rsidRPr="00B5787B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ibooks</w:t>
      </w:r>
      <w:r w:rsidRPr="00B5787B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r w:rsidRPr="00B5787B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r w:rsidRPr="00B5787B">
        <w:rPr>
          <w:rFonts w:ascii="Times New Roman" w:hAnsi="Times New Roman"/>
          <w:color w:val="0070C0"/>
          <w:sz w:val="28"/>
          <w:szCs w:val="28"/>
        </w:rPr>
        <w:t>/</w:t>
      </w:r>
      <w:r w:rsidRPr="00B5787B">
        <w:rPr>
          <w:rFonts w:ascii="Times New Roman" w:hAnsi="Times New Roman"/>
          <w:color w:val="000000"/>
          <w:sz w:val="28"/>
          <w:szCs w:val="28"/>
        </w:rPr>
        <w:t>;</w:t>
      </w:r>
    </w:p>
    <w:p w:rsidR="0035101A" w:rsidRPr="00B5787B" w:rsidRDefault="0035101A" w:rsidP="00B5787B">
      <w:pPr>
        <w:spacing w:line="240" w:lineRule="auto"/>
        <w:ind w:left="1481"/>
        <w:contextualSpacing/>
        <w:rPr>
          <w:rFonts w:ascii="Times New Roman" w:hAnsi="Times New Roman"/>
          <w:sz w:val="28"/>
          <w:szCs w:val="28"/>
        </w:rPr>
      </w:pPr>
      <w:r w:rsidRPr="00B5787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5787B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– Режим доступа:  </w:t>
      </w:r>
      <w:hyperlink r:id="rId18" w:history="1">
        <w:r w:rsidRPr="00B5787B">
          <w:rPr>
            <w:rFonts w:ascii="Times New Roman" w:hAnsi="Times New Roman"/>
            <w:color w:val="0000FF"/>
            <w:sz w:val="28"/>
            <w:szCs w:val="28"/>
            <w:u w:val="single"/>
          </w:rPr>
          <w:t>http://e.lanbook.com/books</w:t>
        </w:r>
      </w:hyperlink>
      <w:r w:rsidRPr="00B5787B">
        <w:rPr>
          <w:rFonts w:ascii="Times New Roman" w:hAnsi="Times New Roman"/>
          <w:sz w:val="28"/>
          <w:szCs w:val="28"/>
        </w:rPr>
        <w:t>.</w:t>
      </w:r>
    </w:p>
    <w:p w:rsidR="0035101A" w:rsidRPr="00B5787B" w:rsidRDefault="0035101A" w:rsidP="00B5787B">
      <w:pPr>
        <w:spacing w:line="240" w:lineRule="auto"/>
        <w:ind w:left="1481"/>
        <w:contextualSpacing/>
        <w:rPr>
          <w:rFonts w:ascii="Times New Roman" w:hAnsi="Times New Roman"/>
          <w:bCs/>
          <w:sz w:val="28"/>
          <w:szCs w:val="28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35101A" w:rsidRPr="00B5787B" w:rsidRDefault="0035101A" w:rsidP="00B578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5101A" w:rsidRPr="00B5787B" w:rsidRDefault="0035101A" w:rsidP="00B5787B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5101A" w:rsidRPr="00B5787B" w:rsidRDefault="0035101A" w:rsidP="00B5787B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5101A" w:rsidRPr="00B5787B" w:rsidRDefault="0035101A" w:rsidP="00B5787B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5101A" w:rsidRPr="00B5787B" w:rsidRDefault="0035101A" w:rsidP="00B5787B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35101A" w:rsidRPr="00B5787B" w:rsidRDefault="0035101A" w:rsidP="00B5787B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35101A" w:rsidRPr="00B5787B" w:rsidRDefault="0035101A" w:rsidP="00B5787B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5101A" w:rsidRPr="00B5787B" w:rsidRDefault="0035101A" w:rsidP="00B5787B">
      <w:pPr>
        <w:tabs>
          <w:tab w:val="left" w:pos="1418"/>
        </w:tabs>
        <w:spacing w:after="0" w:line="240" w:lineRule="auto"/>
        <w:ind w:firstLine="709"/>
        <w:rPr>
          <w:color w:val="000000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Office, 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КОМПАС, </w:t>
      </w:r>
      <w:r w:rsidRPr="00B5787B">
        <w:rPr>
          <w:rFonts w:ascii="Times New Roman" w:hAnsi="Times New Roman"/>
          <w:color w:val="000000"/>
          <w:sz w:val="28"/>
          <w:szCs w:val="28"/>
          <w:lang w:val="en-US" w:eastAsia="ru-RU"/>
        </w:rPr>
        <w:t>AutoCAD</w:t>
      </w:r>
      <w:r w:rsidRPr="00B578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87B">
        <w:rPr>
          <w:rFonts w:ascii="Times New Roman" w:hAnsi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5101A" w:rsidRPr="00B5787B" w:rsidRDefault="0035101A" w:rsidP="00B5787B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5101A" w:rsidRDefault="0035101A" w:rsidP="001C7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7B">
        <w:rPr>
          <w:rFonts w:ascii="Times New Roman" w:hAnsi="Times New Roman"/>
          <w:bCs/>
          <w:sz w:val="28"/>
          <w:szCs w:val="28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B5787B">
        <w:rPr>
          <w:rFonts w:ascii="Times New Roman" w:hAnsi="Times New Roman"/>
          <w:sz w:val="28"/>
          <w:szCs w:val="28"/>
          <w:lang w:eastAsia="ru-RU"/>
        </w:rPr>
        <w:t xml:space="preserve">для специальности </w:t>
      </w:r>
    </w:p>
    <w:p w:rsidR="0035101A" w:rsidRDefault="0035101A" w:rsidP="001C78CB">
      <w:pPr>
        <w:spacing w:after="0" w:line="240" w:lineRule="auto"/>
        <w:ind w:firstLine="708"/>
        <w:jc w:val="both"/>
      </w:pPr>
      <w:bookmarkStart w:id="0" w:name="_GoBack"/>
      <w:bookmarkEnd w:id="0"/>
      <w:r w:rsidRPr="0040265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464.25pt;height:657pt;visibility:visible">
            <v:imagedata r:id="rId19" o:title=""/>
          </v:shape>
        </w:pict>
      </w:r>
    </w:p>
    <w:sectPr w:rsidR="0035101A" w:rsidSect="00B5787B">
      <w:footerReference w:type="default" r:id="rId20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01A" w:rsidRDefault="0035101A">
      <w:pPr>
        <w:spacing w:after="0" w:line="240" w:lineRule="auto"/>
      </w:pPr>
      <w:r>
        <w:separator/>
      </w:r>
    </w:p>
  </w:endnote>
  <w:endnote w:type="continuationSeparator" w:id="1">
    <w:p w:rsidR="0035101A" w:rsidRDefault="0035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1A" w:rsidRDefault="0035101A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35101A" w:rsidRDefault="00351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01A" w:rsidRDefault="0035101A">
      <w:pPr>
        <w:spacing w:after="0" w:line="240" w:lineRule="auto"/>
      </w:pPr>
      <w:r>
        <w:separator/>
      </w:r>
    </w:p>
  </w:footnote>
  <w:footnote w:type="continuationSeparator" w:id="1">
    <w:p w:rsidR="0035101A" w:rsidRDefault="0035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D73"/>
    <w:multiLevelType w:val="multilevel"/>
    <w:tmpl w:val="3AFE7FA0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C024A8D8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008"/>
    <w:rsid w:val="00152623"/>
    <w:rsid w:val="001C78CB"/>
    <w:rsid w:val="0035101A"/>
    <w:rsid w:val="00402658"/>
    <w:rsid w:val="00426409"/>
    <w:rsid w:val="0051026A"/>
    <w:rsid w:val="007228C6"/>
    <w:rsid w:val="00740468"/>
    <w:rsid w:val="008D78CB"/>
    <w:rsid w:val="009D75DD"/>
    <w:rsid w:val="00B5787B"/>
    <w:rsid w:val="00CB3008"/>
    <w:rsid w:val="00D7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5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78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/91133" TargetMode="External"/><Relationship Id="rId18" Type="http://schemas.openxmlformats.org/officeDocument/2006/relationships/hyperlink" Target="https://e.lanbook.com/book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29" TargetMode="External"/><Relationship Id="rId17" Type="http://schemas.openxmlformats.org/officeDocument/2006/relationships/hyperlink" Target="http://e.lanbook.com/book/91118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book/911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/911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91125" TargetMode="External"/><Relationship Id="rId10" Type="http://schemas.openxmlformats.org/officeDocument/2006/relationships/hyperlink" Target="http://e.lanbook.com/book/91130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3735" TargetMode="External"/><Relationship Id="rId14" Type="http://schemas.openxmlformats.org/officeDocument/2006/relationships/hyperlink" Target="http://e.lanbook.com/book/911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19</Pages>
  <Words>3371</Words>
  <Characters>19217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НГИКГ</dc:creator>
  <cp:keywords/>
  <dc:description/>
  <cp:lastModifiedBy>Кафедра: "ЖДСУ"</cp:lastModifiedBy>
  <cp:revision>4</cp:revision>
  <cp:lastPrinted>2018-01-03T09:16:00Z</cp:lastPrinted>
  <dcterms:created xsi:type="dcterms:W3CDTF">2017-11-23T10:30:00Z</dcterms:created>
  <dcterms:modified xsi:type="dcterms:W3CDTF">2018-01-03T09:17:00Z</dcterms:modified>
</cp:coreProperties>
</file>