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EE27EB" w:rsidRPr="00EE27EB">
        <w:rPr>
          <w:rFonts w:ascii="Times New Roman" w:hAnsi="Times New Roman" w:cs="Times New Roman"/>
          <w:sz w:val="24"/>
          <w:szCs w:val="24"/>
        </w:rPr>
        <w:t>ОРГАНИЗАЦИЯ РАБОТЫ РАЙОНА УПРАВЛЕНИЯ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EE27EB" w:rsidRPr="00EE27EB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EE27EB" w:rsidRPr="00EE27EB"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="00D06585" w:rsidRPr="00EE27EB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9B1781" w:rsidRDefault="009B1781" w:rsidP="009B17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E27EB" w:rsidRPr="00EE27EB">
        <w:rPr>
          <w:rFonts w:ascii="Times New Roman" w:hAnsi="Times New Roman" w:cs="Times New Roman"/>
          <w:sz w:val="24"/>
          <w:szCs w:val="24"/>
        </w:rPr>
        <w:t>Магистральный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1781">
        <w:rPr>
          <w:rFonts w:ascii="Times New Roman" w:hAnsi="Times New Roman" w:cs="Times New Roman"/>
          <w:sz w:val="24"/>
          <w:szCs w:val="24"/>
        </w:rPr>
        <w:t>«Пассажирский компле</w:t>
      </w:r>
      <w:r>
        <w:rPr>
          <w:rFonts w:ascii="Times New Roman" w:hAnsi="Times New Roman" w:cs="Times New Roman"/>
          <w:sz w:val="24"/>
          <w:szCs w:val="24"/>
        </w:rPr>
        <w:t xml:space="preserve">кс железнодорожного транспорта», </w:t>
      </w:r>
      <w:r w:rsidRPr="009B1781">
        <w:rPr>
          <w:rFonts w:ascii="Times New Roman" w:hAnsi="Times New Roman" w:cs="Times New Roman"/>
          <w:sz w:val="24"/>
          <w:szCs w:val="24"/>
        </w:rPr>
        <w:t>«Т</w:t>
      </w:r>
      <w:r>
        <w:rPr>
          <w:rFonts w:ascii="Times New Roman" w:hAnsi="Times New Roman" w:cs="Times New Roman"/>
          <w:sz w:val="24"/>
          <w:szCs w:val="24"/>
        </w:rPr>
        <w:t xml:space="preserve">ранспортный бизнес и логистика», </w:t>
      </w:r>
      <w:r w:rsidRPr="009B1781">
        <w:rPr>
          <w:rFonts w:ascii="Times New Roman" w:hAnsi="Times New Roman" w:cs="Times New Roman"/>
          <w:sz w:val="24"/>
          <w:szCs w:val="24"/>
        </w:rPr>
        <w:t>«Грузовая и коммерческая работа»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EE27EB" w:rsidRPr="00EE27EB">
        <w:rPr>
          <w:rFonts w:ascii="Times New Roman" w:hAnsi="Times New Roman" w:cs="Times New Roman"/>
          <w:sz w:val="24"/>
          <w:szCs w:val="24"/>
        </w:rPr>
        <w:t>Организация работы района управления</w:t>
      </w:r>
      <w:r w:rsidR="00EE27EB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EE27E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E27EB">
        <w:rPr>
          <w:rFonts w:ascii="Times New Roman" w:hAnsi="Times New Roman" w:cs="Times New Roman"/>
          <w:sz w:val="24"/>
          <w:szCs w:val="24"/>
        </w:rPr>
        <w:t>.В.ОД.7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EE27EB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EE27EB" w:rsidRPr="00EE27EB" w:rsidRDefault="00EE27EB" w:rsidP="00EE27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7EB">
        <w:rPr>
          <w:rFonts w:ascii="Times New Roman" w:eastAsia="Calibri" w:hAnsi="Times New Roman" w:cs="Times New Roman"/>
          <w:sz w:val="24"/>
          <w:szCs w:val="24"/>
        </w:rPr>
        <w:t>Целью изучения дисциплины «Организация работы района управления» является получение знаний в области обеспечения безопасности движения и эксплуатации железнодорожного транспорта, выполнение законодательства Российской Федерации об охране труда, пожарной безопасности и защите окружающей природной среды, и направлена на формирование готовности к использованию полученных в результате изучения дисциплины знаний и умений в профессиональной деятельности.</w:t>
      </w:r>
    </w:p>
    <w:p w:rsidR="00EE27EB" w:rsidRPr="00EE27EB" w:rsidRDefault="00EE27EB" w:rsidP="00EE27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7EB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EE27EB" w:rsidRPr="00C86094" w:rsidRDefault="00EE27EB" w:rsidP="00C8609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6094">
        <w:rPr>
          <w:rFonts w:ascii="Times New Roman" w:hAnsi="Times New Roman" w:cs="Times New Roman"/>
          <w:sz w:val="24"/>
          <w:szCs w:val="24"/>
        </w:rPr>
        <w:t>приобретение знаний, умений и навыков в области организации работы района управления для применения их в профессиональной деятельности при эксплуатации железнодорожного транспорта;</w:t>
      </w:r>
    </w:p>
    <w:p w:rsidR="005A2389" w:rsidRPr="00C86094" w:rsidRDefault="00EE27EB" w:rsidP="00C8609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6094">
        <w:rPr>
          <w:rFonts w:ascii="Times New Roman" w:hAnsi="Times New Roman" w:cs="Times New Roman"/>
          <w:sz w:val="24"/>
          <w:szCs w:val="24"/>
        </w:rPr>
        <w:t>формирование характера мышления и ценностных ориентаций, при которых эффективная и безопасная организация работы железнодорожного транспорта рассматривается в качестве приоритета.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EE27EB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 ПК-</w:t>
      </w:r>
      <w:r w:rsidR="00EE27EB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, </w:t>
      </w:r>
      <w:r w:rsidR="00EE27EB">
        <w:rPr>
          <w:rFonts w:ascii="Times New Roman" w:hAnsi="Times New Roman" w:cs="Times New Roman"/>
          <w:sz w:val="24"/>
          <w:szCs w:val="24"/>
        </w:rPr>
        <w:t>ПК-13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EE27EB" w:rsidRPr="00EE27EB" w:rsidRDefault="00EE27EB" w:rsidP="00EE27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7EB">
        <w:rPr>
          <w:rFonts w:ascii="Times New Roman" w:hAnsi="Times New Roman" w:cs="Times New Roman"/>
          <w:sz w:val="24"/>
          <w:szCs w:val="24"/>
        </w:rPr>
        <w:t>ЗНАТЬ:</w:t>
      </w:r>
    </w:p>
    <w:p w:rsidR="00EE27EB" w:rsidRPr="00EE27EB" w:rsidRDefault="00EE27EB" w:rsidP="00EE27EB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E27EB">
        <w:rPr>
          <w:rFonts w:ascii="Times New Roman" w:hAnsi="Times New Roman" w:cs="Times New Roman"/>
          <w:sz w:val="24"/>
          <w:szCs w:val="24"/>
        </w:rPr>
        <w:t xml:space="preserve">организацию работы железнодорожных узлов, специализацию станций в узле и организацию вагонопотоков; организацию движения поездов в узле; выбор оптимальных параметров системы освоения вагонопотоков; организацию вагонопотоков с мест погрузки; расчет плана формирования поездов; составление графика движения поездов; выбор массы и скорости движения поездов; расчет пропускной и провозной способности линий; организацию пассажирских перевозок и пассажирских станций и вокзалов; организацию пригородного движения; управление движением на железнодорожном транспорте; показатели использования подвижного состава; оперативное управление и анализ эксплуатационной работы железнодорожного транспорта; </w:t>
      </w:r>
    </w:p>
    <w:p w:rsidR="00EE27EB" w:rsidRPr="00EE27EB" w:rsidRDefault="00EE27EB" w:rsidP="00EE27EB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E27EB">
        <w:rPr>
          <w:rFonts w:ascii="Times New Roman" w:hAnsi="Times New Roman" w:cs="Times New Roman"/>
          <w:sz w:val="24"/>
          <w:szCs w:val="24"/>
        </w:rPr>
        <w:t xml:space="preserve">технологию централизованного управления перевозками во взаимодействии с дирекциями ОАО «РЖД»; современные инновационные технологии на железнодорожном транспорте; зарубежные транспортные технологии; </w:t>
      </w:r>
    </w:p>
    <w:p w:rsidR="00EE27EB" w:rsidRPr="00EE27EB" w:rsidRDefault="00EE27EB" w:rsidP="00EE27EB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E27EB">
        <w:rPr>
          <w:rFonts w:ascii="Times New Roman" w:hAnsi="Times New Roman" w:cs="Times New Roman"/>
          <w:sz w:val="24"/>
          <w:szCs w:val="24"/>
        </w:rPr>
        <w:t>структуру автоматизированных систем управления поездной и маневровой работой; информационных систем мониторинга и учета выполнения технологических операций.</w:t>
      </w:r>
    </w:p>
    <w:p w:rsidR="00EE27EB" w:rsidRPr="00EE27EB" w:rsidRDefault="00EE27EB" w:rsidP="00EE27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7EB">
        <w:rPr>
          <w:rFonts w:ascii="Times New Roman" w:hAnsi="Times New Roman" w:cs="Times New Roman"/>
          <w:sz w:val="24"/>
          <w:szCs w:val="24"/>
        </w:rPr>
        <w:t>УМЕТЬ:</w:t>
      </w:r>
    </w:p>
    <w:p w:rsidR="00EE27EB" w:rsidRPr="00EE27EB" w:rsidRDefault="00EE27EB" w:rsidP="00EE27EB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E27EB">
        <w:rPr>
          <w:rFonts w:ascii="Times New Roman" w:hAnsi="Times New Roman" w:cs="Times New Roman"/>
          <w:sz w:val="24"/>
          <w:szCs w:val="24"/>
        </w:rPr>
        <w:t xml:space="preserve">разрабатывать Единые технологические процессы работы станций примыкания и путей необщего пользования; </w:t>
      </w:r>
    </w:p>
    <w:p w:rsidR="00EE27EB" w:rsidRPr="00EE27EB" w:rsidRDefault="00EE27EB" w:rsidP="00EE27EB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E27EB">
        <w:rPr>
          <w:rFonts w:ascii="Times New Roman" w:hAnsi="Times New Roman" w:cs="Times New Roman"/>
          <w:sz w:val="24"/>
          <w:szCs w:val="24"/>
        </w:rPr>
        <w:lastRenderedPageBreak/>
        <w:t xml:space="preserve">применять инструменты системы управления качеством при анализе работы производственных подразделений железнодорожного транспорта. </w:t>
      </w:r>
    </w:p>
    <w:p w:rsidR="00EE27EB" w:rsidRPr="00EE27EB" w:rsidRDefault="00EE27EB" w:rsidP="00EE27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7EB">
        <w:rPr>
          <w:rFonts w:ascii="Times New Roman" w:hAnsi="Times New Roman" w:cs="Times New Roman"/>
          <w:sz w:val="24"/>
          <w:szCs w:val="24"/>
        </w:rPr>
        <w:t>ВЛАДЕТЬ:</w:t>
      </w:r>
    </w:p>
    <w:p w:rsidR="00EE27EB" w:rsidRPr="00EE27EB" w:rsidRDefault="00EE27EB" w:rsidP="00EE27EB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E27EB">
        <w:rPr>
          <w:rFonts w:ascii="Times New Roman" w:hAnsi="Times New Roman" w:cs="Times New Roman"/>
          <w:sz w:val="24"/>
          <w:szCs w:val="24"/>
        </w:rPr>
        <w:t xml:space="preserve">приемами сменно-суточного планирования работы железнодорожной станции, способами обоснования показателей качества обслуживания клиентов железнодорожным транспортом; </w:t>
      </w:r>
    </w:p>
    <w:p w:rsidR="00EE27EB" w:rsidRPr="00EE27EB" w:rsidRDefault="00EE27EB" w:rsidP="00EE27EB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E27EB">
        <w:rPr>
          <w:rFonts w:ascii="Times New Roman" w:hAnsi="Times New Roman" w:cs="Times New Roman"/>
          <w:sz w:val="24"/>
          <w:szCs w:val="24"/>
        </w:rPr>
        <w:t xml:space="preserve">методами оперативного планирования и маршрутизации перевозок; </w:t>
      </w:r>
    </w:p>
    <w:p w:rsidR="005A2389" w:rsidRPr="00EE27EB" w:rsidRDefault="00EE27EB" w:rsidP="00EE27EB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E27EB">
        <w:rPr>
          <w:rFonts w:ascii="Times New Roman" w:hAnsi="Times New Roman" w:cs="Times New Roman"/>
          <w:sz w:val="24"/>
          <w:szCs w:val="24"/>
        </w:rPr>
        <w:t>основными методами, способами и средствами планирования и реализации обеспечения транспортной безопасности.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C86094" w:rsidRPr="00C86094" w:rsidRDefault="00C86094" w:rsidP="00C860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94">
        <w:rPr>
          <w:rFonts w:ascii="Times New Roman" w:hAnsi="Times New Roman" w:cs="Times New Roman"/>
          <w:sz w:val="24"/>
          <w:szCs w:val="24"/>
        </w:rPr>
        <w:t>Организация работы Дежурного по станции «ДСП»</w:t>
      </w:r>
    </w:p>
    <w:p w:rsidR="00C86094" w:rsidRPr="00C86094" w:rsidRDefault="00C86094" w:rsidP="00C860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94">
        <w:rPr>
          <w:rFonts w:ascii="Times New Roman" w:hAnsi="Times New Roman" w:cs="Times New Roman"/>
          <w:sz w:val="24"/>
          <w:szCs w:val="24"/>
        </w:rPr>
        <w:t>Организация работы Диспетчерского персонала «ДНЦ»</w:t>
      </w:r>
    </w:p>
    <w:p w:rsidR="00C86094" w:rsidRPr="00C86094" w:rsidRDefault="00C86094" w:rsidP="00C860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94">
        <w:rPr>
          <w:rFonts w:ascii="Times New Roman" w:hAnsi="Times New Roman" w:cs="Times New Roman"/>
          <w:sz w:val="24"/>
          <w:szCs w:val="24"/>
        </w:rPr>
        <w:t>Организация работы старшего диспетчерского персонала района управления</w:t>
      </w:r>
    </w:p>
    <w:p w:rsidR="00C86094" w:rsidRPr="00C86094" w:rsidRDefault="00C86094" w:rsidP="00C860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94">
        <w:rPr>
          <w:rFonts w:ascii="Times New Roman" w:hAnsi="Times New Roman" w:cs="Times New Roman"/>
          <w:sz w:val="24"/>
          <w:szCs w:val="24"/>
        </w:rPr>
        <w:t xml:space="preserve">Организация работы </w:t>
      </w:r>
      <w:proofErr w:type="spellStart"/>
      <w:r w:rsidRPr="00C86094">
        <w:rPr>
          <w:rFonts w:ascii="Times New Roman" w:hAnsi="Times New Roman" w:cs="Times New Roman"/>
          <w:sz w:val="24"/>
          <w:szCs w:val="24"/>
        </w:rPr>
        <w:t>станционно</w:t>
      </w:r>
      <w:proofErr w:type="spellEnd"/>
      <w:r w:rsidRPr="00C86094">
        <w:rPr>
          <w:rFonts w:ascii="Times New Roman" w:hAnsi="Times New Roman" w:cs="Times New Roman"/>
          <w:sz w:val="24"/>
          <w:szCs w:val="24"/>
        </w:rPr>
        <w:t>-технологического центра сортировочной станции</w:t>
      </w:r>
    </w:p>
    <w:p w:rsidR="00C86094" w:rsidRPr="00C86094" w:rsidRDefault="00C86094" w:rsidP="00C860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94">
        <w:rPr>
          <w:rFonts w:ascii="Times New Roman" w:hAnsi="Times New Roman" w:cs="Times New Roman"/>
          <w:sz w:val="24"/>
          <w:szCs w:val="24"/>
        </w:rPr>
        <w:t>Организация локомотивной работы на участке района управления</w:t>
      </w:r>
    </w:p>
    <w:p w:rsidR="00C86094" w:rsidRDefault="00C86094" w:rsidP="00C860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94">
        <w:rPr>
          <w:rFonts w:ascii="Times New Roman" w:hAnsi="Times New Roman" w:cs="Times New Roman"/>
          <w:sz w:val="24"/>
          <w:szCs w:val="24"/>
        </w:rPr>
        <w:t>Организация местной работы на участке района управления</w:t>
      </w:r>
    </w:p>
    <w:p w:rsidR="00D06585" w:rsidRPr="007E3C95" w:rsidRDefault="007E3C95" w:rsidP="00C860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86094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C86094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Pr="007E3C95" w:rsidRDefault="00C8609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007EAE">
        <w:rPr>
          <w:rFonts w:ascii="Times New Roman" w:hAnsi="Times New Roman" w:cs="Times New Roman"/>
          <w:sz w:val="24"/>
          <w:szCs w:val="24"/>
        </w:rPr>
        <w:t>34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07EAE">
        <w:rPr>
          <w:rFonts w:ascii="Times New Roman" w:hAnsi="Times New Roman" w:cs="Times New Roman"/>
          <w:sz w:val="24"/>
          <w:szCs w:val="24"/>
        </w:rPr>
        <w:t>38</w:t>
      </w: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C86094">
        <w:rPr>
          <w:rFonts w:ascii="Times New Roman" w:hAnsi="Times New Roman" w:cs="Times New Roman"/>
          <w:sz w:val="24"/>
          <w:szCs w:val="24"/>
        </w:rPr>
        <w:t>зачет.</w:t>
      </w:r>
    </w:p>
    <w:p w:rsidR="00C86094" w:rsidRDefault="00C8609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6094" w:rsidRDefault="00C86094" w:rsidP="00C860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</w:t>
      </w:r>
      <w:r>
        <w:rPr>
          <w:rFonts w:ascii="Times New Roman" w:hAnsi="Times New Roman" w:cs="Times New Roman"/>
          <w:sz w:val="24"/>
          <w:szCs w:val="24"/>
        </w:rPr>
        <w:t>о-заочн</w:t>
      </w:r>
      <w:r w:rsidRPr="00960B5F">
        <w:rPr>
          <w:rFonts w:ascii="Times New Roman" w:hAnsi="Times New Roman" w:cs="Times New Roman"/>
          <w:sz w:val="24"/>
          <w:szCs w:val="24"/>
        </w:rPr>
        <w:t>ой формы обучения:</w:t>
      </w:r>
    </w:p>
    <w:p w:rsidR="00C86094" w:rsidRDefault="00C86094" w:rsidP="00C860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86094" w:rsidRPr="007E3C95" w:rsidRDefault="00C86094" w:rsidP="00C860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– </w:t>
      </w:r>
      <w:r w:rsidR="001B37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86094" w:rsidRDefault="00C86094" w:rsidP="00C860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B37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86094" w:rsidRDefault="00C86094" w:rsidP="00C860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6094" w:rsidRDefault="00C86094" w:rsidP="00C860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заочной</w:t>
      </w:r>
      <w:r w:rsidRPr="00960B5F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C86094" w:rsidRDefault="00C86094" w:rsidP="00C860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86094" w:rsidRPr="007E3C95" w:rsidRDefault="00C86094" w:rsidP="00C860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86094" w:rsidRDefault="00C86094" w:rsidP="00C860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86094" w:rsidRDefault="001B3754" w:rsidP="00C860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</w:t>
      </w:r>
      <w:r w:rsidR="00C8609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86094" w:rsidRDefault="00C86094" w:rsidP="00C860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C86094" w:rsidRPr="007E3C95" w:rsidRDefault="00C8609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86094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7EAE"/>
    <w:rsid w:val="0018685C"/>
    <w:rsid w:val="001B3754"/>
    <w:rsid w:val="003879B4"/>
    <w:rsid w:val="00403D4E"/>
    <w:rsid w:val="00554D26"/>
    <w:rsid w:val="005A2389"/>
    <w:rsid w:val="00632136"/>
    <w:rsid w:val="00677863"/>
    <w:rsid w:val="006E419F"/>
    <w:rsid w:val="006E519C"/>
    <w:rsid w:val="00723430"/>
    <w:rsid w:val="007E3C95"/>
    <w:rsid w:val="00960B5F"/>
    <w:rsid w:val="00986C3D"/>
    <w:rsid w:val="009B1781"/>
    <w:rsid w:val="00A3637B"/>
    <w:rsid w:val="00C86094"/>
    <w:rsid w:val="00CA35C1"/>
    <w:rsid w:val="00D06585"/>
    <w:rsid w:val="00D5166C"/>
    <w:rsid w:val="00EE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1-326а</cp:lastModifiedBy>
  <cp:revision>2</cp:revision>
  <cp:lastPrinted>2016-02-19T06:41:00Z</cp:lastPrinted>
  <dcterms:created xsi:type="dcterms:W3CDTF">2017-12-18T13:58:00Z</dcterms:created>
  <dcterms:modified xsi:type="dcterms:W3CDTF">2017-12-18T13:58:00Z</dcterms:modified>
</cp:coreProperties>
</file>