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0E219D">
        <w:rPr>
          <w:rFonts w:eastAsia="Times New Roman"/>
          <w:szCs w:val="28"/>
          <w:lang w:eastAsia="ru-RU"/>
        </w:rPr>
        <w:t>ТЕХНИКО-ТЕХНОЛОГИЧЕСКОЕ ОБЕСПЕЧЕНИЕ МУЛЬТИМОДАЛЬНЫХ ПЕРЕВОЗОК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0E219D">
        <w:rPr>
          <w:rFonts w:eastAsia="Times New Roman"/>
          <w:sz w:val="24"/>
          <w:szCs w:val="24"/>
          <w:lang w:eastAsia="ru-RU"/>
        </w:rPr>
        <w:t>Технико-технологическое обеспечение мультимодальных перевозок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</w:t>
      </w:r>
      <w:r w:rsidR="000E219D">
        <w:rPr>
          <w:rFonts w:eastAsia="Times New Roman"/>
          <w:sz w:val="24"/>
          <w:szCs w:val="24"/>
          <w:lang w:eastAsia="ru-RU"/>
        </w:rPr>
        <w:t>4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Целью изучения дисциплины «</w:t>
      </w:r>
      <w:r w:rsidRPr="000E219D">
        <w:rPr>
          <w:rFonts w:eastAsia="Times New Roman"/>
          <w:sz w:val="24"/>
          <w:szCs w:val="24"/>
          <w:lang w:eastAsia="ru-RU"/>
        </w:rPr>
        <w:t>Технико-технологическое обеспечение мультимодальных перевозок</w:t>
      </w:r>
      <w:r w:rsidRPr="000E219D">
        <w:rPr>
          <w:sz w:val="24"/>
          <w:szCs w:val="24"/>
        </w:rPr>
        <w:t>» является: научить студента организовывать и управлять перевозками грузов с участием разных видов транспорта на всех этапах их деятельности в логистических системах доставки грузов и цепях поставок, включающих предприятиях различных отраслей экономики.</w:t>
      </w:r>
    </w:p>
    <w:p w:rsidR="000E219D" w:rsidRPr="000E219D" w:rsidRDefault="000E219D" w:rsidP="000E219D">
      <w:pPr>
        <w:ind w:firstLine="709"/>
        <w:rPr>
          <w:sz w:val="24"/>
          <w:szCs w:val="24"/>
        </w:rPr>
      </w:pPr>
      <w:r w:rsidRPr="000E219D">
        <w:rPr>
          <w:sz w:val="24"/>
          <w:szCs w:val="24"/>
        </w:rPr>
        <w:t>Для достижения поставленной цели решаются следующие задачи: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ознакомление с общими теоретическими положениями по технологии и условиям перевозок грузов в логистических системах доставки грузов с участием нескольких видов транспорта;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ознакомление с общими теоретическими положениями по роли складов и грузовых терминалов при взаимодействии нескольких видов транспорта в логистических системах, в которых грузы передаются с одних видов транспорта на другие;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получение практических знаний по использованию нормативных документов и технологии перегрузки грузов с одних видов транспорта на другие;</w:t>
      </w:r>
    </w:p>
    <w:p w:rsidR="003E626C" w:rsidRPr="000E219D" w:rsidRDefault="000E219D" w:rsidP="000E219D">
      <w:pPr>
        <w:ind w:firstLine="567"/>
        <w:rPr>
          <w:sz w:val="24"/>
          <w:szCs w:val="24"/>
          <w:lang w:val="x-none"/>
        </w:rPr>
      </w:pPr>
      <w:r w:rsidRPr="000E219D">
        <w:rPr>
          <w:sz w:val="24"/>
          <w:szCs w:val="24"/>
        </w:rPr>
        <w:t>- обучение методам проектирования технологических процессов переработки грузов в пунктах начала, окончания перевозок и передачи грузопотоков с одних видов транспорта на другие.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0E219D">
        <w:rPr>
          <w:rFonts w:eastAsia="Times New Roman"/>
          <w:sz w:val="24"/>
          <w:szCs w:val="24"/>
          <w:lang w:eastAsia="ru-RU"/>
        </w:rPr>
        <w:t>ПСК-3.3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E219D" w:rsidRPr="000E219D" w:rsidRDefault="000E219D" w:rsidP="000E219D">
      <w:pPr>
        <w:tabs>
          <w:tab w:val="left" w:pos="0"/>
        </w:tabs>
        <w:ind w:left="829"/>
        <w:rPr>
          <w:bCs/>
          <w:sz w:val="24"/>
          <w:szCs w:val="24"/>
        </w:rPr>
      </w:pPr>
      <w:r w:rsidRPr="000E219D">
        <w:rPr>
          <w:bCs/>
          <w:sz w:val="24"/>
          <w:szCs w:val="24"/>
        </w:rPr>
        <w:t>ЗНАТЬ:</w:t>
      </w:r>
    </w:p>
    <w:p w:rsidR="000E219D" w:rsidRPr="000E219D" w:rsidRDefault="000E219D" w:rsidP="000E219D">
      <w:pPr>
        <w:tabs>
          <w:tab w:val="left" w:pos="0"/>
        </w:tabs>
        <w:ind w:firstLine="851"/>
        <w:rPr>
          <w:sz w:val="24"/>
          <w:szCs w:val="24"/>
        </w:rPr>
      </w:pPr>
      <w:r w:rsidRPr="000E219D">
        <w:rPr>
          <w:sz w:val="24"/>
          <w:szCs w:val="24"/>
        </w:rPr>
        <w:t>- понятие и принципы организации и управления логистическими цепями  с участием нескольких видов транспорта, способы перевозки различных грузов разными видами транспорта; роль и назначение складов в  цепях поставок;</w:t>
      </w:r>
      <w:r w:rsidRPr="000E219D">
        <w:rPr>
          <w:color w:val="000000"/>
          <w:sz w:val="24"/>
          <w:szCs w:val="24"/>
        </w:rPr>
        <w:t xml:space="preserve"> технические, технологические и юридические особенности работы пограничных станций, имеющих разную ширину колеи; технологию и организацию мультимодальных перевозок грузов, особенности мультимодальных перевозок;  их </w:t>
      </w:r>
      <w:r w:rsidRPr="000E219D">
        <w:rPr>
          <w:sz w:val="24"/>
          <w:szCs w:val="24"/>
        </w:rPr>
        <w:t>информационное обеспечение и автоматизированные системы  управления  перевалочными складами и грузовыми терминалами.</w:t>
      </w:r>
    </w:p>
    <w:p w:rsidR="000E219D" w:rsidRPr="000E219D" w:rsidRDefault="000E219D" w:rsidP="000E219D">
      <w:pPr>
        <w:tabs>
          <w:tab w:val="left" w:pos="0"/>
        </w:tabs>
        <w:ind w:left="829"/>
        <w:rPr>
          <w:bCs/>
          <w:sz w:val="24"/>
          <w:szCs w:val="24"/>
        </w:rPr>
      </w:pPr>
      <w:r w:rsidRPr="000E219D">
        <w:rPr>
          <w:bCs/>
          <w:sz w:val="24"/>
          <w:szCs w:val="24"/>
        </w:rPr>
        <w:t>УМЕТЬ:</w:t>
      </w:r>
    </w:p>
    <w:p w:rsidR="000E219D" w:rsidRPr="000E219D" w:rsidRDefault="000E219D" w:rsidP="000E219D">
      <w:pPr>
        <w:ind w:firstLine="851"/>
        <w:rPr>
          <w:bCs/>
          <w:sz w:val="24"/>
          <w:szCs w:val="24"/>
        </w:rPr>
      </w:pPr>
      <w:r w:rsidRPr="000E219D">
        <w:rPr>
          <w:sz w:val="24"/>
          <w:szCs w:val="24"/>
        </w:rPr>
        <w:t xml:space="preserve">- управлять всеми технологическими процессами организации мультимодальных перевозок и перегрузок грузов на перевалочных складах, определять экономические показатели логистических комплексов и грузовых терминалов, выбирать оптимальные варианты </w:t>
      </w:r>
      <w:r w:rsidRPr="000E219D">
        <w:rPr>
          <w:color w:val="000000"/>
          <w:sz w:val="24"/>
          <w:szCs w:val="24"/>
        </w:rPr>
        <w:t>мультимодальных перевозок на основе технико-экономического сравнения вариантов.</w:t>
      </w:r>
    </w:p>
    <w:p w:rsidR="000E219D" w:rsidRPr="000E219D" w:rsidRDefault="000E219D" w:rsidP="000E219D">
      <w:pPr>
        <w:tabs>
          <w:tab w:val="left" w:pos="0"/>
        </w:tabs>
        <w:ind w:left="829"/>
        <w:rPr>
          <w:bCs/>
          <w:sz w:val="24"/>
          <w:szCs w:val="24"/>
        </w:rPr>
      </w:pPr>
      <w:r w:rsidRPr="000E219D">
        <w:rPr>
          <w:bCs/>
          <w:sz w:val="24"/>
          <w:szCs w:val="24"/>
        </w:rPr>
        <w:lastRenderedPageBreak/>
        <w:t>ВЛАДЕТЬ:</w:t>
      </w:r>
    </w:p>
    <w:p w:rsidR="00F96C40" w:rsidRPr="000E219D" w:rsidRDefault="000E219D" w:rsidP="000E219D">
      <w:pPr>
        <w:pStyle w:val="a4"/>
        <w:numPr>
          <w:ilvl w:val="0"/>
          <w:numId w:val="3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19D">
        <w:rPr>
          <w:rFonts w:ascii="Times New Roman" w:hAnsi="Times New Roman" w:cs="Times New Roman"/>
          <w:sz w:val="24"/>
          <w:szCs w:val="24"/>
        </w:rPr>
        <w:t xml:space="preserve">навыками инженерно-технических и экономических расчетов по </w:t>
      </w:r>
      <w:proofErr w:type="spellStart"/>
      <w:r w:rsidRPr="000E219D">
        <w:rPr>
          <w:rFonts w:ascii="Times New Roman" w:hAnsi="Times New Roman" w:cs="Times New Roman"/>
          <w:sz w:val="24"/>
          <w:szCs w:val="24"/>
        </w:rPr>
        <w:t>мультимодальным</w:t>
      </w:r>
      <w:proofErr w:type="spellEnd"/>
      <w:r w:rsidRPr="000E219D">
        <w:rPr>
          <w:rFonts w:ascii="Times New Roman" w:hAnsi="Times New Roman" w:cs="Times New Roman"/>
          <w:sz w:val="24"/>
          <w:szCs w:val="24"/>
        </w:rPr>
        <w:t xml:space="preserve"> перевозкам грузов, перевалочным складам и логистическим терминалам разных типов, назначения и технического оснащения; методами расчета эффективных схем мультимодальных перевозок с целью минимизации материальных и временных затрат; международной терминологией в области логистики и транспорта; технологией контроля сохранности грузов при перевозке и перегрузках на промежуточных складах.</w:t>
      </w:r>
    </w:p>
    <w:p w:rsidR="00B11E9F" w:rsidRDefault="00B11E9F" w:rsidP="00816022">
      <w:pPr>
        <w:ind w:firstLine="993"/>
        <w:rPr>
          <w:sz w:val="24"/>
          <w:szCs w:val="24"/>
        </w:rPr>
      </w:pPr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Нормативные документы по организации мультимодальных перевозок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сыпучих грузов с одного вида транспорта на другой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тарно-штучных грузов с одного вида транспорта на другой</w:t>
      </w:r>
    </w:p>
    <w:p w:rsidR="00B860C9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контейнеров с одного вида транспорта на другой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0E219D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0E219D">
        <w:rPr>
          <w:rFonts w:eastAsia="Times New Roman"/>
          <w:sz w:val="24"/>
          <w:szCs w:val="24"/>
          <w:lang w:eastAsia="ru-RU"/>
        </w:rPr>
        <w:t>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40446C">
        <w:rPr>
          <w:rFonts w:eastAsia="Times New Roman"/>
          <w:sz w:val="24"/>
          <w:szCs w:val="24"/>
          <w:lang w:eastAsia="ru-RU"/>
        </w:rPr>
        <w:t>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40446C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0446C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  <w:bookmarkStart w:id="0" w:name="_GoBack"/>
      <w:bookmarkEnd w:id="0"/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E219D">
        <w:rPr>
          <w:rFonts w:eastAsia="Times New Roman"/>
          <w:sz w:val="24"/>
          <w:szCs w:val="24"/>
          <w:lang w:eastAsia="ru-RU"/>
        </w:rPr>
        <w:t>12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96C40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E219D">
        <w:rPr>
          <w:rFonts w:eastAsia="Times New Roman"/>
          <w:sz w:val="24"/>
          <w:szCs w:val="24"/>
          <w:lang w:eastAsia="ru-RU"/>
        </w:rPr>
        <w:t>83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E219D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2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30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0E219D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446C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9D2504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Юля</cp:lastModifiedBy>
  <cp:revision>3</cp:revision>
  <dcterms:created xsi:type="dcterms:W3CDTF">2017-11-17T12:24:00Z</dcterms:created>
  <dcterms:modified xsi:type="dcterms:W3CDTF">2017-11-17T13:24:00Z</dcterms:modified>
</cp:coreProperties>
</file>