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533747">
        <w:rPr>
          <w:rFonts w:cs="Times New Roman"/>
          <w:sz w:val="28"/>
          <w:szCs w:val="28"/>
        </w:rPr>
        <w:t>зация – «Магистральный транспорт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F71B3E" w:rsidRDefault="00F71B3E" w:rsidP="00F71B3E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F71B3E" w:rsidRDefault="00F71B3E" w:rsidP="00F71B3E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F71B3E" w:rsidRDefault="00F71B3E" w:rsidP="00F71B3E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F71B3E" w:rsidRDefault="00F71B3E" w:rsidP="00F71B3E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  <w:bookmarkStart w:id="0" w:name="_GoBack"/>
      <w:bookmarkEnd w:id="0"/>
    </w:p>
    <w:p w:rsidR="00F71B3E" w:rsidRDefault="00F71B3E" w:rsidP="00F71B3E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F71B3E" w:rsidRDefault="00F71B3E" w:rsidP="00F71B3E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владение основами расчета и проектирования элементов и устройств различных физических принципов действия (ОПК-13).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готовностью к анализу исследовательских задач в области профессиональной деятельности (ПК-26);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 xml:space="preserve"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</w:t>
      </w:r>
      <w:r>
        <w:rPr>
          <w:bCs/>
          <w:iCs/>
          <w:spacing w:val="-9"/>
          <w:sz w:val="28"/>
          <w:szCs w:val="28"/>
        </w:rPr>
        <w:lastRenderedPageBreak/>
        <w:t>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38658A" w:rsidRPr="00024416" w:rsidRDefault="0038658A" w:rsidP="003865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организации </w:t>
      </w:r>
      <w:proofErr w:type="spellStart"/>
      <w:r w:rsidRPr="006E0167">
        <w:rPr>
          <w:bCs/>
          <w:iCs/>
          <w:spacing w:val="-9"/>
          <w:sz w:val="28"/>
          <w:szCs w:val="28"/>
        </w:rPr>
        <w:t>аутсорсинговой</w:t>
      </w:r>
      <w:proofErr w:type="spellEnd"/>
      <w:r w:rsidRPr="006E0167"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(ПСК-1.1);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(ПСК-1.2);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</w:t>
      </w:r>
      <w:r>
        <w:rPr>
          <w:bCs/>
          <w:iCs/>
          <w:spacing w:val="-9"/>
          <w:sz w:val="28"/>
          <w:szCs w:val="28"/>
        </w:rPr>
        <w:t>(ПСК-1.3);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(ПСК-1.4);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6E0167">
        <w:rPr>
          <w:bCs/>
          <w:iCs/>
          <w:spacing w:val="-9"/>
          <w:sz w:val="28"/>
          <w:szCs w:val="28"/>
        </w:rPr>
        <w:t xml:space="preserve">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>
        <w:rPr>
          <w:bCs/>
          <w:iCs/>
          <w:spacing w:val="-9"/>
          <w:sz w:val="28"/>
          <w:szCs w:val="28"/>
        </w:rPr>
        <w:t xml:space="preserve"> (ПСК-1.5);</w:t>
      </w:r>
    </w:p>
    <w:p w:rsidR="0038658A" w:rsidRDefault="0038658A" w:rsidP="0038658A">
      <w:pPr>
        <w:spacing w:after="0" w:line="240" w:lineRule="auto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</w:t>
      </w:r>
      <w:r>
        <w:rPr>
          <w:bCs/>
          <w:iCs/>
          <w:spacing w:val="-9"/>
          <w:sz w:val="28"/>
          <w:szCs w:val="28"/>
        </w:rPr>
        <w:t>(ПСК-1.6).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ЗНАТЬ: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формирование целей проекта решения транспортных задач, критериев и показателей достижения целей, построение структуры их взаимосвязей, выявление </w:t>
      </w:r>
      <w:r w:rsidRPr="0038658A">
        <w:rPr>
          <w:bCs/>
          <w:iCs/>
          <w:spacing w:val="-9"/>
          <w:sz w:val="28"/>
          <w:szCs w:val="28"/>
        </w:rPr>
        <w:lastRenderedPageBreak/>
        <w:t>приоритетов решения задач с учетом показателей экономической и экологической безопасности.</w:t>
      </w:r>
    </w:p>
    <w:p w:rsidR="0038658A" w:rsidRPr="0038658A" w:rsidRDefault="0038658A" w:rsidP="000E1974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УМЕТЬ: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38658A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ВЛАДЕТЬ: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38658A">
        <w:rPr>
          <w:bCs/>
          <w:iCs/>
          <w:spacing w:val="-9"/>
          <w:sz w:val="28"/>
          <w:szCs w:val="28"/>
        </w:rPr>
        <w:t>предпортовых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ПОЛУЧИТЬ опыт деятельности: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производственно-технологической;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организационно-управленческой;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проектно-изыскательская и проектно-конструкторской;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научно-исследовательской.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</w:t>
      </w:r>
      <w:r w:rsidR="002A1B03">
        <w:rPr>
          <w:rFonts w:cs="Times New Roman"/>
          <w:sz w:val="28"/>
          <w:szCs w:val="28"/>
        </w:rPr>
        <w:t xml:space="preserve"> очно-заочной, </w:t>
      </w:r>
      <w:r>
        <w:rPr>
          <w:rFonts w:cs="Times New Roman"/>
          <w:sz w:val="28"/>
          <w:szCs w:val="28"/>
        </w:rPr>
        <w:t xml:space="preserve">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Pr="00DC636A">
        <w:rPr>
          <w:rFonts w:cs="Times New Roman"/>
          <w:sz w:val="28"/>
          <w:szCs w:val="28"/>
        </w:rPr>
        <w:t>.), в том числе:</w:t>
      </w:r>
    </w:p>
    <w:p w:rsidR="00C51E56" w:rsidRPr="00DC636A" w:rsidRDefault="00144F5E">
      <w:pPr>
        <w:contextualSpacing/>
        <w:jc w:val="both"/>
        <w:rPr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  <w:r w:rsidR="00D451B9">
        <w:rPr>
          <w:rFonts w:cs="Times New Roman"/>
          <w:sz w:val="28"/>
          <w:szCs w:val="28"/>
        </w:rPr>
        <w:t>.</w:t>
      </w:r>
      <w:r w:rsidR="008B3C8D">
        <w:rPr>
          <w:rFonts w:cs="Times New Roman"/>
          <w:sz w:val="28"/>
          <w:szCs w:val="28"/>
        </w:rPr>
        <w:t xml:space="preserve"> </w:t>
      </w: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50481"/>
    <w:rsid w:val="000E1974"/>
    <w:rsid w:val="001143B2"/>
    <w:rsid w:val="00144F5E"/>
    <w:rsid w:val="00164A03"/>
    <w:rsid w:val="002A1B03"/>
    <w:rsid w:val="002C5212"/>
    <w:rsid w:val="00342726"/>
    <w:rsid w:val="0038658A"/>
    <w:rsid w:val="003A67EB"/>
    <w:rsid w:val="00533747"/>
    <w:rsid w:val="00564E27"/>
    <w:rsid w:val="00642E91"/>
    <w:rsid w:val="0079049E"/>
    <w:rsid w:val="0079471B"/>
    <w:rsid w:val="008037C3"/>
    <w:rsid w:val="0088508A"/>
    <w:rsid w:val="008B3C8D"/>
    <w:rsid w:val="008F6B97"/>
    <w:rsid w:val="0098127C"/>
    <w:rsid w:val="00C51E56"/>
    <w:rsid w:val="00C92822"/>
    <w:rsid w:val="00D451B9"/>
    <w:rsid w:val="00DC636A"/>
    <w:rsid w:val="00DE4691"/>
    <w:rsid w:val="00F71B3E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A4CE-D1AC-43AE-A6DB-68D4865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Пользователь</cp:lastModifiedBy>
  <cp:revision>5</cp:revision>
  <dcterms:created xsi:type="dcterms:W3CDTF">2018-01-24T10:07:00Z</dcterms:created>
  <dcterms:modified xsi:type="dcterms:W3CDTF">2018-02-16T14:04:00Z</dcterms:modified>
</cp:coreProperties>
</file>