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bookmarkStart w:id="0" w:name="_GoBack"/>
      <w:bookmarkEnd w:id="0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8E52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«Начертательная геометрия и графика»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«ИНЖЕНЕРНАЯ И КОМПЬЮТЕРНАЯ ГРАФИКА» (</w:t>
      </w:r>
      <w:r w:rsidRPr="008E5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8E5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8E5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.Б.21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специальности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23.05.04 «Эксплуатация железных дорог» 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специализации 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«Магистральный транспорт»</w:t>
      </w:r>
    </w:p>
    <w:p w:rsidR="008E5271" w:rsidRPr="008E5271" w:rsidRDefault="008E5271" w:rsidP="008E5271">
      <w:pPr>
        <w:widowControl w:val="0"/>
        <w:shd w:val="clear" w:color="auto" w:fill="FFFFFF"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E5271" w:rsidRPr="008E5271" w:rsidRDefault="008E5271" w:rsidP="008E5271">
      <w:pPr>
        <w:widowControl w:val="0"/>
        <w:shd w:val="clear" w:color="auto" w:fill="FFFFFF"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A60DE8" w:rsidRDefault="00A60DE8" w:rsidP="008E52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4F24D5" wp14:editId="2B44EAC1">
            <wp:extent cx="5940425" cy="8401886"/>
            <wp:effectExtent l="0" t="0" r="3175" b="0"/>
            <wp:docPr id="3" name="Рисунок 3" descr="C:\Users\НГИКГ\Desktop\2017-11-23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23\009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E8" w:rsidRDefault="00A60DE8" w:rsidP="008E52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DE8" w:rsidRDefault="00A60DE8" w:rsidP="008E52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DE8" w:rsidRDefault="00A60DE8" w:rsidP="008E52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DE8" w:rsidRDefault="00A60DE8" w:rsidP="008E52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5CC9DF" wp14:editId="20B95385">
            <wp:extent cx="5940425" cy="8401886"/>
            <wp:effectExtent l="0" t="0" r="3175" b="0"/>
            <wp:docPr id="4" name="Рисунок 4" descr="C:\Users\НГИКГ\Desktop\2017-11-23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1-23\010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71" w:rsidRPr="008E5271" w:rsidRDefault="008E5271" w:rsidP="008E52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E5271" w:rsidRPr="008E5271" w:rsidRDefault="008E5271" w:rsidP="008E5271">
      <w:pPr>
        <w:tabs>
          <w:tab w:val="left" w:pos="210"/>
        </w:tabs>
        <w:spacing w:after="0" w:line="240" w:lineRule="auto"/>
        <w:ind w:left="-170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8E5271" w:rsidRPr="008E5271" w:rsidRDefault="008E5271" w:rsidP="008E527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«Эксплуатация железных дорог», по дисциплине </w:t>
      </w:r>
      <w:r w:rsidRPr="008E5271">
        <w:rPr>
          <w:rFonts w:ascii="Times New Roman" w:eastAsia="Calibri" w:hAnsi="Times New Roman" w:cs="Tahoma"/>
          <w:sz w:val="28"/>
          <w:szCs w:val="28"/>
          <w:lang w:eastAsia="ru-RU"/>
        </w:rPr>
        <w:t>«ИНЖЕНЕРНАЯ И КОМПЬЮТЕРНАЯ ГРАФИКА»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Целью изучения дисциплины </w:t>
      </w:r>
      <w:r w:rsidRPr="008E5271">
        <w:rPr>
          <w:rFonts w:ascii="Times New Roman" w:eastAsia="Calibri" w:hAnsi="Times New Roman" w:cs="Tahoma"/>
          <w:sz w:val="28"/>
          <w:szCs w:val="28"/>
          <w:lang w:eastAsia="ru-RU"/>
        </w:rPr>
        <w:t xml:space="preserve">«ИНЖЕНЕРНАЯ И КОМПЬЮТЕРНАЯ ГРАФИКА» 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является </w:t>
      </w:r>
      <w:r w:rsidRPr="008E5271">
        <w:rPr>
          <w:rFonts w:ascii="Times New Roman" w:eastAsia="Calibri" w:hAnsi="Times New Roman" w:cs="Tahoma"/>
          <w:color w:val="000000"/>
          <w:sz w:val="28"/>
          <w:szCs w:val="20"/>
          <w:lang w:eastAsia="ru-RU"/>
        </w:rPr>
        <w:t xml:space="preserve">развитие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 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8E5271" w:rsidRPr="008E5271" w:rsidRDefault="008E5271" w:rsidP="008E5271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выработка знаний, умений и навыков, необходимых студентам для выполнения и чтения технических чертежей различного назначения, выполнения эскизов деталей, составления конструкторской и технической документации производства с применением прикладных компьютерных программ;</w:t>
      </w:r>
    </w:p>
    <w:p w:rsidR="008E5271" w:rsidRPr="008E5271" w:rsidRDefault="008E5271" w:rsidP="008E5271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обеспечить будущим специалистам знание общих методов: построения и чтения чертежей; решение разнообразных инженерно-геометрических задач, возникающих в процессе проектирования, конструирования, изготовления и эксплуатации различных технических и других объектов с применением прикладных компьютерных программ.</w:t>
      </w:r>
    </w:p>
    <w:p w:rsidR="008E5271" w:rsidRPr="008E5271" w:rsidRDefault="008E5271" w:rsidP="008E5271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образовательной программы</w:t>
      </w:r>
    </w:p>
    <w:p w:rsidR="008E5271" w:rsidRPr="008E5271" w:rsidRDefault="008E5271" w:rsidP="008E5271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8E5271" w:rsidRPr="008E5271" w:rsidRDefault="008E5271" w:rsidP="008E527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8E5271" w:rsidRPr="008E5271" w:rsidRDefault="008E5271" w:rsidP="008E5271">
      <w:pPr>
        <w:numPr>
          <w:ilvl w:val="0"/>
          <w:numId w:val="29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конструкторскую документацию, сборочный чертеж, элементы</w:t>
      </w:r>
    </w:p>
    <w:p w:rsidR="008E5271" w:rsidRPr="008E5271" w:rsidRDefault="008E5271" w:rsidP="008E5271">
      <w:pPr>
        <w:spacing w:after="0" w:line="240" w:lineRule="atLeast"/>
        <w:ind w:left="157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геометрии деталей, аксонометрические проекции деталей, изображения и обозначения деталей, основы компьютерной графики.</w:t>
      </w:r>
    </w:p>
    <w:p w:rsidR="008E5271" w:rsidRPr="008E5271" w:rsidRDefault="008E5271" w:rsidP="008E5271">
      <w:pPr>
        <w:spacing w:after="0" w:line="240" w:lineRule="atLeast"/>
        <w:ind w:left="157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tabs>
          <w:tab w:val="left" w:pos="0"/>
        </w:tabs>
        <w:spacing w:before="120" w:after="12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8E5271" w:rsidRPr="008E5271" w:rsidRDefault="008E5271" w:rsidP="008E5271">
      <w:pPr>
        <w:numPr>
          <w:ilvl w:val="0"/>
          <w:numId w:val="29"/>
        </w:num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 xml:space="preserve">использовать основные законы геометрического моделирования, </w:t>
      </w:r>
    </w:p>
    <w:p w:rsidR="008E5271" w:rsidRPr="008E5271" w:rsidRDefault="008E5271" w:rsidP="008E5271">
      <w:pPr>
        <w:tabs>
          <w:tab w:val="left" w:pos="0"/>
        </w:tabs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графических построений инженерной графики и возможности прикладного программного обеспечения в профессиональной деятельности</w:t>
      </w:r>
    </w:p>
    <w:p w:rsidR="008E5271" w:rsidRPr="008E5271" w:rsidRDefault="008E5271" w:rsidP="008E5271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ВЛАДЕТЬ:</w:t>
      </w:r>
    </w:p>
    <w:p w:rsidR="008E5271" w:rsidRPr="008E5271" w:rsidRDefault="008E5271" w:rsidP="008E5271">
      <w:pPr>
        <w:numPr>
          <w:ilvl w:val="0"/>
          <w:numId w:val="29"/>
        </w:numPr>
        <w:shd w:val="clear" w:color="auto" w:fill="FFFFFF"/>
        <w:spacing w:before="442" w:after="0" w:line="240" w:lineRule="atLeast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ru-RU"/>
        </w:rPr>
        <w:t>компьютерными программами проектирования и разработки чертежей элементов транспортной инфраструктуры и подвижного состава.</w:t>
      </w:r>
    </w:p>
    <w:p w:rsidR="008E5271" w:rsidRPr="008E5271" w:rsidRDefault="008E5271" w:rsidP="008E527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8E5271" w:rsidRPr="008E5271" w:rsidRDefault="008E5271" w:rsidP="008E527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8E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соответствующих </w:t>
      </w:r>
      <w:proofErr w:type="spellStart"/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видупрофессиональной</w:t>
      </w:r>
      <w:proofErr w:type="spellEnd"/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деятельности, на </w:t>
      </w:r>
      <w:proofErr w:type="gramStart"/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который</w:t>
      </w:r>
      <w:proofErr w:type="gramEnd"/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E5271" w:rsidRPr="008E5271" w:rsidRDefault="008E5271" w:rsidP="008E527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проектная деятельность:</w:t>
      </w:r>
    </w:p>
    <w:p w:rsidR="008E5271" w:rsidRPr="008E5271" w:rsidRDefault="008E5271" w:rsidP="008E527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271">
        <w:rPr>
          <w:rFonts w:ascii="Times New Roman" w:eastAsia="Calibri" w:hAnsi="Times New Roman" w:cs="Times New Roman"/>
          <w:sz w:val="28"/>
          <w:szCs w:val="28"/>
        </w:rPr>
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 (ОПК-3);</w:t>
      </w:r>
    </w:p>
    <w:p w:rsidR="008E5271" w:rsidRPr="008E5271" w:rsidRDefault="008E5271" w:rsidP="008E527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готовностью к использованию основных прикладных программных средств, пользованию глобальными информационными ресурсами, современными средствами телекоммуникации при обеспечении функционирования транспортных систем (ОПК-8).  </w:t>
      </w:r>
    </w:p>
    <w:p w:rsidR="008E5271" w:rsidRPr="008E5271" w:rsidRDefault="008E5271" w:rsidP="008E527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приведена в п. 2.1 общей характеристики ОПОП.</w:t>
      </w:r>
    </w:p>
    <w:p w:rsidR="008E5271" w:rsidRPr="008E5271" w:rsidRDefault="008E5271" w:rsidP="008E527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приведены в п. 2.2 общей характеристики ОПОП.»</w:t>
      </w:r>
    </w:p>
    <w:p w:rsidR="008E5271" w:rsidRPr="008E5271" w:rsidRDefault="008E5271" w:rsidP="008E5271">
      <w:pPr>
        <w:tabs>
          <w:tab w:val="left" w:pos="0"/>
        </w:tabs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60DE8" w:rsidRDefault="00A60DE8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60DE8" w:rsidRPr="008E5271" w:rsidRDefault="00A60DE8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образовательной программы</w:t>
      </w: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Дисциплина «Инженерная и компьютерная графика» 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E5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8E5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8E5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.Б.21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относится к базовой части и является обязательной дисциплиной для обучающегося.   </w:t>
      </w:r>
    </w:p>
    <w:p w:rsidR="008E5271" w:rsidRPr="008E5271" w:rsidRDefault="008E5271" w:rsidP="008E52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63"/>
        <w:gridCol w:w="1812"/>
        <w:gridCol w:w="1783"/>
        <w:gridCol w:w="1783"/>
      </w:tblGrid>
      <w:tr w:rsidR="008E5271" w:rsidRPr="008E5271" w:rsidTr="00D740A5">
        <w:trPr>
          <w:trHeight w:val="275"/>
          <w:jc w:val="center"/>
        </w:trPr>
        <w:tc>
          <w:tcPr>
            <w:tcW w:w="4563" w:type="dxa"/>
            <w:vMerge w:val="restart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12" w:type="dxa"/>
            <w:vMerge w:val="restart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3566" w:type="dxa"/>
            <w:gridSpan w:val="2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E5271" w:rsidRPr="008E5271" w:rsidTr="00D740A5">
        <w:trPr>
          <w:trHeight w:val="120"/>
          <w:jc w:val="center"/>
        </w:trPr>
        <w:tc>
          <w:tcPr>
            <w:tcW w:w="4563" w:type="dxa"/>
            <w:vMerge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</w:p>
        </w:tc>
      </w:tr>
      <w:tr w:rsidR="008E5271" w:rsidRPr="008E5271" w:rsidTr="00D740A5">
        <w:trPr>
          <w:trHeight w:val="1664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E5271" w:rsidRPr="008E5271" w:rsidTr="00D740A5">
        <w:trPr>
          <w:trHeight w:val="275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E5271" w:rsidRPr="008E5271" w:rsidTr="00D740A5">
        <w:trPr>
          <w:trHeight w:val="267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E5271" w:rsidRPr="008E5271" w:rsidTr="00D740A5">
        <w:trPr>
          <w:trHeight w:val="275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,З</w:t>
            </w:r>
            <w:proofErr w:type="gramEnd"/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8E5271" w:rsidRPr="008E5271" w:rsidTr="00D740A5">
        <w:trPr>
          <w:trHeight w:val="267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36/1</w:t>
            </w:r>
          </w:p>
        </w:tc>
      </w:tr>
    </w:tbl>
    <w:p w:rsidR="008E5271" w:rsidRPr="008E5271" w:rsidRDefault="008E5271" w:rsidP="008E5271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  <w:lang w:val="en-US" w:eastAsia="ru-RU"/>
        </w:rPr>
      </w:pPr>
    </w:p>
    <w:p w:rsidR="008E5271" w:rsidRPr="008E5271" w:rsidRDefault="008E5271" w:rsidP="008E527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</w:t>
      </w:r>
      <w:r w:rsidRPr="008E5271">
        <w:rPr>
          <w:rFonts w:ascii="Times New Roman" w:eastAsia="Calibri" w:hAnsi="Times New Roman" w:cs="Times New Roman"/>
          <w:sz w:val="28"/>
          <w:szCs w:val="28"/>
        </w:rPr>
        <w:t>очно-заочной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формы обучения  </w:t>
      </w:r>
    </w:p>
    <w:p w:rsidR="008E5271" w:rsidRPr="008E5271" w:rsidRDefault="008E5271" w:rsidP="008E5271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63"/>
        <w:gridCol w:w="1812"/>
        <w:gridCol w:w="1783"/>
        <w:gridCol w:w="1783"/>
      </w:tblGrid>
      <w:tr w:rsidR="008E5271" w:rsidRPr="008E5271" w:rsidTr="00D740A5">
        <w:trPr>
          <w:trHeight w:val="275"/>
          <w:jc w:val="center"/>
        </w:trPr>
        <w:tc>
          <w:tcPr>
            <w:tcW w:w="4563" w:type="dxa"/>
            <w:vMerge w:val="restart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12" w:type="dxa"/>
            <w:vMerge w:val="restart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3566" w:type="dxa"/>
            <w:gridSpan w:val="2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E5271" w:rsidRPr="008E5271" w:rsidTr="00D740A5">
        <w:trPr>
          <w:trHeight w:val="120"/>
          <w:jc w:val="center"/>
        </w:trPr>
        <w:tc>
          <w:tcPr>
            <w:tcW w:w="4563" w:type="dxa"/>
            <w:vMerge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</w:p>
        </w:tc>
      </w:tr>
      <w:tr w:rsidR="008E5271" w:rsidRPr="008E5271" w:rsidTr="00D740A5">
        <w:trPr>
          <w:trHeight w:val="1664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E5271" w:rsidRPr="008E5271" w:rsidTr="00D740A5">
        <w:trPr>
          <w:trHeight w:val="275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8E5271" w:rsidRPr="008E5271" w:rsidTr="00D740A5">
        <w:trPr>
          <w:trHeight w:val="267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E5271" w:rsidRPr="008E5271" w:rsidTr="00D740A5">
        <w:trPr>
          <w:trHeight w:val="275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,З</w:t>
            </w:r>
            <w:proofErr w:type="gramEnd"/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8E5271" w:rsidRPr="008E5271" w:rsidTr="00D740A5">
        <w:trPr>
          <w:trHeight w:val="267"/>
          <w:jc w:val="center"/>
        </w:trPr>
        <w:tc>
          <w:tcPr>
            <w:tcW w:w="456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1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1783" w:type="dxa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78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8E5271" w:rsidRPr="008E5271" w:rsidRDefault="008E5271" w:rsidP="008E527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</w:t>
      </w:r>
      <w:r w:rsidRPr="008E5271">
        <w:rPr>
          <w:rFonts w:ascii="Times New Roman" w:eastAsia="Calibri" w:hAnsi="Times New Roman" w:cs="Times New Roman"/>
          <w:sz w:val="28"/>
          <w:szCs w:val="28"/>
        </w:rPr>
        <w:t>заочной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формы обучения  </w:t>
      </w:r>
    </w:p>
    <w:p w:rsidR="008E5271" w:rsidRPr="008E5271" w:rsidRDefault="008E5271" w:rsidP="008E5271">
      <w:pPr>
        <w:widowControl w:val="0"/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E5271" w:rsidRPr="008E5271" w:rsidTr="00D740A5">
        <w:trPr>
          <w:jc w:val="center"/>
        </w:trPr>
        <w:tc>
          <w:tcPr>
            <w:tcW w:w="5353" w:type="dxa"/>
            <w:vMerge w:val="restart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8E5271" w:rsidRPr="008E5271" w:rsidTr="00D740A5">
        <w:trPr>
          <w:jc w:val="center"/>
        </w:trPr>
        <w:tc>
          <w:tcPr>
            <w:tcW w:w="5353" w:type="dxa"/>
            <w:vMerge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</w:tr>
      <w:tr w:rsidR="008E5271" w:rsidRPr="008E5271" w:rsidTr="00D740A5">
        <w:trPr>
          <w:jc w:val="center"/>
        </w:trPr>
        <w:tc>
          <w:tcPr>
            <w:tcW w:w="535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том числе: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8E5271" w:rsidRPr="008E5271" w:rsidRDefault="008E5271" w:rsidP="008E5271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12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12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E5271" w:rsidRPr="008E5271" w:rsidTr="00D740A5">
        <w:trPr>
          <w:jc w:val="center"/>
        </w:trPr>
        <w:tc>
          <w:tcPr>
            <w:tcW w:w="535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159</w:t>
            </w:r>
          </w:p>
        </w:tc>
        <w:tc>
          <w:tcPr>
            <w:tcW w:w="209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159</w:t>
            </w:r>
          </w:p>
        </w:tc>
      </w:tr>
      <w:tr w:rsidR="008E5271" w:rsidRPr="008E5271" w:rsidTr="00D740A5">
        <w:trPr>
          <w:jc w:val="center"/>
        </w:trPr>
        <w:tc>
          <w:tcPr>
            <w:tcW w:w="535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</w:tr>
      <w:tr w:rsidR="008E5271" w:rsidRPr="008E5271" w:rsidTr="00D740A5">
        <w:trPr>
          <w:jc w:val="center"/>
        </w:trPr>
        <w:tc>
          <w:tcPr>
            <w:tcW w:w="535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КЛР,</w:t>
            </w: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КЛР,</w:t>
            </w: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</w:t>
            </w:r>
          </w:p>
        </w:tc>
      </w:tr>
      <w:tr w:rsidR="008E5271" w:rsidRPr="008E5271" w:rsidTr="00D740A5">
        <w:trPr>
          <w:jc w:val="center"/>
        </w:trPr>
        <w:tc>
          <w:tcPr>
            <w:tcW w:w="5353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2092" w:type="dxa"/>
            <w:vAlign w:val="center"/>
          </w:tcPr>
          <w:p w:rsidR="008E5271" w:rsidRPr="008E5271" w:rsidRDefault="008E5271" w:rsidP="008E527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</w:tr>
    </w:tbl>
    <w:p w:rsidR="008E5271" w:rsidRPr="008E5271" w:rsidRDefault="008E5271" w:rsidP="008E527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2976"/>
        <w:gridCol w:w="5950"/>
      </w:tblGrid>
      <w:tr w:rsidR="008E5271" w:rsidRPr="008E5271" w:rsidTr="00D740A5">
        <w:tc>
          <w:tcPr>
            <w:tcW w:w="680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76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950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8E5271" w:rsidRPr="008E5271" w:rsidTr="00D740A5">
        <w:tc>
          <w:tcPr>
            <w:tcW w:w="9606" w:type="dxa"/>
            <w:gridSpan w:val="3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 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семестр</w:t>
            </w:r>
          </w:p>
        </w:tc>
      </w:tr>
      <w:tr w:rsidR="008E5271" w:rsidRPr="008E5271" w:rsidTr="00D740A5">
        <w:trPr>
          <w:trHeight w:val="711"/>
        </w:trPr>
        <w:tc>
          <w:tcPr>
            <w:tcW w:w="680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Геометрическое моделирование.</w:t>
            </w: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Теория проекционного чертежа</w:t>
            </w:r>
          </w:p>
        </w:tc>
        <w:tc>
          <w:tcPr>
            <w:tcW w:w="5950" w:type="dxa"/>
          </w:tcPr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История развития методов изображения; вклад ученых ПГУПС в развитие методов изображения. Метод проекций. Способы проецирования. Инвариантные свойства параллельного проецирования. Инвариантные свойства ортогонального проецирования.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Способы задания прямой и плоскости.  Основные виды обратимых чертежей: чертеж Монжа, аксонометрический чертеж основных геометрических образов: точка, прямая, плоскость. Частные положения 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прямой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Частные положения плоскостей. Главные линии в плоскости. Взаимное положение прямой и плоскости, плоскостей. Метод  конкурирующих точек.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Задание поверхностей на чертеже: поверхности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гранные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кривые – линейчатые и вращения.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Формула Эйлера. Определитель поверхности.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Принадлежность прямой и точки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гранной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кривой поверхности. 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Позиционные задания. Пересечение  кривых поверхностей. Метод секущих плоскостей. 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Развертки гранных и кривых поверхностей. Преобразования ортогональных проекций: способ замены плоскостей.  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Метрические задания. Определение натуральной величины отрезка, плоской фигуры, сечения гранных и кривых поверхностей плоскостью частного положения.  Определение натуральной величины отрезка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методом Монжа.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271" w:rsidRPr="008E5271" w:rsidTr="00D740A5">
        <w:trPr>
          <w:trHeight w:val="3300"/>
        </w:trPr>
        <w:tc>
          <w:tcPr>
            <w:tcW w:w="680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76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Инженерная графика</w:t>
            </w:r>
          </w:p>
        </w:tc>
        <w:tc>
          <w:tcPr>
            <w:tcW w:w="5950" w:type="dxa"/>
          </w:tcPr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Основные правила выполнения чертежей (Стандарты ЕСКД). Проекционное черчение. Классификация линий. Масштабы. Нанесение размеров на деталях. Изображение и обозначение деталей. Основные виды детали на чертеже. Дополнительный вид. Местный вид. Разрезы. Простые разрезы. 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совмещенный с разрезом. Сложные разрезы. Ступенчатый разрез. Ломаный разрез. Местный разрез. Сечения. Вынесенное сечение. Наложенное сечение. Выносной элемент. Аксонометрические проекции.   Прямоугольная изометрия. Прямоугольная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диметрия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Косоугольная фронтальная изометрия. Косоугольная фронтальная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диметрия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Косоугольная горизонтальная изометрия. 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Конструкторская документация: чертеж общего вида, рабочие чертежи деталей, сборочный чертеж, спецификация. Разъемные соединения: резьбовые, шпоночные, шлицевые, шплинтовые, штифтовые. Свинчиваемая пара. Элементы геометрии детали: фаска,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лыска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сбег резьбы,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недовод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недорез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проточка, канавка.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Крепежные изделия и соединения.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Неразъемные соединения: сварные, паяные, клееные, заклепочные.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Чтение и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деталирование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чертежа общего вида.</w:t>
            </w:r>
          </w:p>
        </w:tc>
      </w:tr>
      <w:tr w:rsidR="008E5271" w:rsidRPr="008E5271" w:rsidTr="00D740A5">
        <w:trPr>
          <w:trHeight w:val="3320"/>
        </w:trPr>
        <w:tc>
          <w:tcPr>
            <w:tcW w:w="680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Компьютерная графика</w:t>
            </w:r>
          </w:p>
        </w:tc>
        <w:tc>
          <w:tcPr>
            <w:tcW w:w="5950" w:type="dxa"/>
          </w:tcPr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Основы компьютерной графики. Графический формат изображения. Растровый формат изображения. Метафайловый формат изображения. </w:t>
            </w:r>
            <w:r w:rsidRPr="008E5271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 xml:space="preserve">Каркасная геометрическая модель. Поверхностная геометрическая модель. </w:t>
            </w:r>
            <w:proofErr w:type="spellStart"/>
            <w:r w:rsidRPr="008E5271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>Твёрдотельная</w:t>
            </w:r>
            <w:proofErr w:type="spellEnd"/>
            <w:r w:rsidRPr="008E5271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 xml:space="preserve"> геометрическая модель.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Булевые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операции.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-модуль графического редактора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сновные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рабочие панели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редактора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КОМПАС.Команды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рабочей панели Состояние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-модуля редактора КОМПАС. Команды рабочей панели Вид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-модуля редактора КОМПАС. Команды панели Свойства объекта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редактора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КОМПАС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оманды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рабочей панели Стандартная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-модуля редактора КОМПАС. Падающее меню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редактора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омпактная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панель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редактора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КОМПАС.Рабочая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панель Редактирование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редактора КОМПАС. Выделение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рамкой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оманды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удаления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объекта.Команда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Симметрия рабочей панели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Редактирование.Команда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Создать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объектпанели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Свойства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объекта.Рабочая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панель Размеры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-модуля редактора КОМПАС. Рабочая панель Параметризация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редактора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оманда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Параметры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-модуля редактора КОМПАС.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Документы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Фрагменти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Чертеж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-модуля редактора КОМПАС. Рабочая панель Спецификация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-модуля редактора КОМПАС. Рабочая панель Обозначения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редактора КОМПАС.    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-модуль графического редактора КОМПАС. 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E5271" w:rsidRPr="008E5271" w:rsidTr="00D740A5">
        <w:tc>
          <w:tcPr>
            <w:tcW w:w="9606" w:type="dxa"/>
            <w:gridSpan w:val="3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</w:tr>
      <w:tr w:rsidR="008E5271" w:rsidRPr="008E5271" w:rsidTr="00D740A5">
        <w:tc>
          <w:tcPr>
            <w:tcW w:w="680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Инженерная и компьютерная графика</w:t>
            </w: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0" w:type="dxa"/>
          </w:tcPr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Библиотеки редактора КОМПАС. Крепежные соединения. Выполнение сборочного узла с крепежными соединениями и спецификации.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Электронная модель детали. Параметрическая модель детали. Рабочая панель Ассоциативный чертеж графического редактора КОМПАС. Документ Деталь графического редактора КОМПАС. Дерево построений 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графического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>редактора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Рабочая панель  Редактирование детали 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графического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>редактора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Команда Ребро жесткости 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графического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>редактора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Рабочая панель Вспомогательная геометрия 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графического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>редактора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КОМПАС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Требования к эскизу детали при операциях Выдавливания и Вращения. Выполнение 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-моделей деталей конусного сборочного узла и их ассоциативных чертежей. Вывод чертежа на печать.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Документ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Сборкаграфического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редактора КОМПАС.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Выполнение электронной модели 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сборочного узла, его сборочного чертежа и спецификации. 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Деловая </w:t>
            </w:r>
            <w:proofErr w:type="spell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Р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азработка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 xml:space="preserve"> проектно-конструкторской документации.</w:t>
            </w:r>
          </w:p>
          <w:p w:rsidR="008E5271" w:rsidRPr="008E5271" w:rsidRDefault="008E5271" w:rsidP="008E5271">
            <w:pPr>
              <w:tabs>
                <w:tab w:val="left" w:pos="851"/>
              </w:tabs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Хранение и обмен информацией. </w:t>
            </w: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Информационно-телекоммуникационная </w:t>
            </w:r>
            <w:proofErr w:type="spellStart"/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сет</w:t>
            </w:r>
            <w:proofErr w:type="gramStart"/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ь«</w:t>
            </w:r>
            <w:proofErr w:type="gramEnd"/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Интернет</w:t>
            </w:r>
            <w:proofErr w:type="spellEnd"/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».</w:t>
            </w:r>
          </w:p>
          <w:p w:rsidR="008E5271" w:rsidRPr="008E5271" w:rsidRDefault="008E5271" w:rsidP="008E527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Графический редактор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Рабочие панели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графического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редактора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Команда Штриховка 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графического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редактора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Настройка рабочей панели Размеры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графического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редактора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Выполнение атрибутов блока в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-модуле графического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редактора </w:t>
            </w:r>
          </w:p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Выполнение </w:t>
            </w:r>
            <w:r w:rsidRPr="008E5271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элементов транспортной инфраструктуры: план – схемы станции.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Настройка Вывода на печать чертежа в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графическом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редакторе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Рабочие панели 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графического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редактора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Булевые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операции 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-модуля графического </w:t>
            </w:r>
            <w:r w:rsidRPr="008E527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редактора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Операции Выдавливание и Вращение. Видовые окна. Команды панели Редактирования объекта. Построение 3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-модели детали.</w:t>
            </w:r>
          </w:p>
        </w:tc>
      </w:tr>
    </w:tbl>
    <w:p w:rsidR="008E5271" w:rsidRPr="008E5271" w:rsidRDefault="008E5271" w:rsidP="008E527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занятий:</w:t>
      </w: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widowControl w:val="0"/>
        <w:spacing w:after="0" w:line="240" w:lineRule="auto"/>
        <w:contextualSpacing/>
        <w:jc w:val="both"/>
        <w:rPr>
          <w:rFonts w:ascii="Bernard MT Condensed" w:eastAsia="Times New Roman" w:hAnsi="Bernard MT Condensed" w:cs="Times New Roman"/>
          <w:sz w:val="28"/>
          <w:szCs w:val="28"/>
          <w:lang w:eastAsia="ru-RU"/>
        </w:rPr>
      </w:pPr>
      <w:r w:rsidRPr="008E5271">
        <w:rPr>
          <w:rFonts w:ascii="Cambria" w:eastAsia="Times New Roman" w:hAnsi="Cambria" w:cs="Cambria"/>
          <w:sz w:val="28"/>
          <w:szCs w:val="28"/>
          <w:lang w:eastAsia="ru-RU"/>
        </w:rPr>
        <w:t>Для</w:t>
      </w:r>
      <w:r w:rsidRPr="008E5271">
        <w:rPr>
          <w:rFonts w:ascii="Cambria" w:eastAsia="Times New Roman" w:hAnsi="Cambria" w:cs="Cambria"/>
          <w:sz w:val="28"/>
          <w:szCs w:val="28"/>
          <w:lang w:val="en-US" w:eastAsia="ru-RU"/>
        </w:rPr>
        <w:t xml:space="preserve"> </w:t>
      </w:r>
      <w:r w:rsidRPr="008E5271">
        <w:rPr>
          <w:rFonts w:ascii="Cambria" w:eastAsia="Calibri" w:hAnsi="Cambria" w:cs="Cambria"/>
          <w:sz w:val="28"/>
          <w:szCs w:val="28"/>
        </w:rPr>
        <w:t>очной</w:t>
      </w:r>
      <w:r w:rsidRPr="008E5271">
        <w:rPr>
          <w:rFonts w:ascii="Cambria" w:eastAsia="Calibri" w:hAnsi="Cambria" w:cs="Cambria"/>
          <w:sz w:val="28"/>
          <w:szCs w:val="28"/>
          <w:lang w:val="en-US"/>
        </w:rPr>
        <w:t xml:space="preserve"> </w:t>
      </w:r>
      <w:r w:rsidRPr="008E5271">
        <w:rPr>
          <w:rFonts w:ascii="Cambria" w:eastAsia="Times New Roman" w:hAnsi="Cambria" w:cs="Cambria"/>
          <w:sz w:val="28"/>
          <w:szCs w:val="28"/>
          <w:lang w:eastAsia="ru-RU"/>
        </w:rPr>
        <w:t>формы</w:t>
      </w:r>
      <w:r w:rsidRPr="008E5271">
        <w:rPr>
          <w:rFonts w:ascii="Bernard MT Condensed" w:eastAsia="Times New Roman" w:hAnsi="Bernard MT Condensed" w:cs="Times New Roman"/>
          <w:sz w:val="28"/>
          <w:szCs w:val="28"/>
          <w:lang w:eastAsia="ru-RU"/>
        </w:rPr>
        <w:t>: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5"/>
        <w:gridCol w:w="4899"/>
        <w:gridCol w:w="849"/>
        <w:gridCol w:w="1002"/>
        <w:gridCol w:w="953"/>
        <w:gridCol w:w="1031"/>
      </w:tblGrid>
      <w:tr w:rsidR="008E5271" w:rsidRPr="008E5271" w:rsidTr="00D740A5">
        <w:trPr>
          <w:trHeight w:val="855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№ </w:t>
            </w:r>
            <w:proofErr w:type="gramStart"/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</w:t>
            </w:r>
            <w:proofErr w:type="gramEnd"/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en-US" w:eastAsia="ru-RU"/>
              </w:rPr>
              <w:t>/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Л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ПЗ</w:t>
            </w:r>
          </w:p>
        </w:tc>
        <w:tc>
          <w:tcPr>
            <w:tcW w:w="953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ЛР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СРС</w:t>
            </w:r>
          </w:p>
        </w:tc>
      </w:tr>
      <w:tr w:rsidR="008E5271" w:rsidRPr="008E5271" w:rsidTr="00D740A5">
        <w:trPr>
          <w:trHeight w:val="52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en-US" w:eastAsia="ru-RU"/>
              </w:rPr>
              <w:t xml:space="preserve">I 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8E5271" w:rsidRPr="008E5271" w:rsidTr="00D740A5">
        <w:trPr>
          <w:trHeight w:val="52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Геометрическое моделирование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10</w:t>
            </w:r>
          </w:p>
        </w:tc>
      </w:tr>
      <w:tr w:rsidR="008E5271" w:rsidRPr="008E5271" w:rsidTr="00D740A5">
        <w:trPr>
          <w:trHeight w:val="52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1</w:t>
            </w: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6</w:t>
            </w:r>
          </w:p>
        </w:tc>
      </w:tr>
      <w:tr w:rsidR="008E5271" w:rsidRPr="008E5271" w:rsidTr="00D740A5">
        <w:trPr>
          <w:trHeight w:val="406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10</w:t>
            </w:r>
          </w:p>
        </w:tc>
      </w:tr>
      <w:tr w:rsidR="008E5271" w:rsidRPr="008E5271" w:rsidTr="00D740A5">
        <w:trPr>
          <w:trHeight w:val="406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36</w:t>
            </w:r>
          </w:p>
        </w:tc>
      </w:tr>
      <w:tr w:rsidR="008E5271" w:rsidRPr="008E5271" w:rsidTr="00D740A5">
        <w:trPr>
          <w:trHeight w:val="53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en-US" w:eastAsia="ru-RU"/>
              </w:rPr>
              <w:t>II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8E5271" w:rsidRPr="008E5271" w:rsidTr="00D740A5">
        <w:trPr>
          <w:trHeight w:val="53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Инженерная и компьютерная графика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-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1</w:t>
            </w: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18</w:t>
            </w:r>
          </w:p>
        </w:tc>
      </w:tr>
      <w:tr w:rsidR="008E5271" w:rsidRPr="008E5271" w:rsidTr="00D740A5">
        <w:trPr>
          <w:trHeight w:val="580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-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-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36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54</w:t>
            </w:r>
          </w:p>
        </w:tc>
      </w:tr>
    </w:tbl>
    <w:p w:rsidR="008E5271" w:rsidRPr="008E5271" w:rsidRDefault="008E5271" w:rsidP="008E527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</w:t>
      </w:r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очно-заочной 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формы:  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5"/>
        <w:gridCol w:w="4899"/>
        <w:gridCol w:w="849"/>
        <w:gridCol w:w="1002"/>
        <w:gridCol w:w="953"/>
        <w:gridCol w:w="1031"/>
      </w:tblGrid>
      <w:tr w:rsidR="008E5271" w:rsidRPr="008E5271" w:rsidTr="00D740A5">
        <w:trPr>
          <w:trHeight w:val="855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№ </w:t>
            </w:r>
            <w:proofErr w:type="gramStart"/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</w:t>
            </w:r>
            <w:proofErr w:type="gramEnd"/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en-US" w:eastAsia="ru-RU"/>
              </w:rPr>
              <w:t>/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Л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ПЗ</w:t>
            </w:r>
          </w:p>
        </w:tc>
        <w:tc>
          <w:tcPr>
            <w:tcW w:w="953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ЛР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СРС</w:t>
            </w:r>
          </w:p>
        </w:tc>
      </w:tr>
      <w:tr w:rsidR="008E5271" w:rsidRPr="008E5271" w:rsidTr="00D740A5">
        <w:trPr>
          <w:trHeight w:val="52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en-US" w:eastAsia="ru-RU"/>
              </w:rPr>
              <w:t xml:space="preserve">I 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8E5271" w:rsidRPr="008E5271" w:rsidTr="00D740A5">
        <w:trPr>
          <w:trHeight w:val="52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Геометрическое моделирование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10</w:t>
            </w:r>
          </w:p>
        </w:tc>
      </w:tr>
      <w:tr w:rsidR="008E5271" w:rsidRPr="008E5271" w:rsidTr="00D740A5">
        <w:trPr>
          <w:trHeight w:val="52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1</w:t>
            </w: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6</w:t>
            </w:r>
          </w:p>
        </w:tc>
      </w:tr>
      <w:tr w:rsidR="008E5271" w:rsidRPr="008E5271" w:rsidTr="00D740A5">
        <w:trPr>
          <w:trHeight w:val="406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10</w:t>
            </w:r>
          </w:p>
        </w:tc>
      </w:tr>
      <w:tr w:rsidR="008E5271" w:rsidRPr="008E5271" w:rsidTr="00D740A5">
        <w:trPr>
          <w:trHeight w:val="406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36</w:t>
            </w:r>
          </w:p>
        </w:tc>
      </w:tr>
      <w:tr w:rsidR="008E5271" w:rsidRPr="008E5271" w:rsidTr="00D740A5">
        <w:trPr>
          <w:trHeight w:val="53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en-US" w:eastAsia="ru-RU"/>
              </w:rPr>
              <w:t>II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8E5271" w:rsidRPr="008E5271" w:rsidTr="00D740A5">
        <w:trPr>
          <w:trHeight w:val="531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Инженерная и компьютерная графика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36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36</w:t>
            </w:r>
          </w:p>
        </w:tc>
      </w:tr>
      <w:tr w:rsidR="008E5271" w:rsidRPr="008E5271" w:rsidTr="00D740A5">
        <w:trPr>
          <w:trHeight w:val="580"/>
        </w:trPr>
        <w:tc>
          <w:tcPr>
            <w:tcW w:w="84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89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4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-</w:t>
            </w:r>
          </w:p>
        </w:tc>
        <w:tc>
          <w:tcPr>
            <w:tcW w:w="1002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54</w:t>
            </w:r>
          </w:p>
        </w:tc>
        <w:tc>
          <w:tcPr>
            <w:tcW w:w="953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72</w:t>
            </w:r>
          </w:p>
        </w:tc>
      </w:tr>
    </w:tbl>
    <w:p w:rsidR="008E5271" w:rsidRPr="008E5271" w:rsidRDefault="008E5271" w:rsidP="008E5271">
      <w:pPr>
        <w:widowControl w:val="0"/>
        <w:spacing w:after="0" w:line="240" w:lineRule="auto"/>
        <w:contextualSpacing/>
        <w:jc w:val="both"/>
        <w:rPr>
          <w:rFonts w:ascii="Calibri" w:eastAsia="Times New Roman" w:hAnsi="Calibri" w:cs="Times New Roman"/>
          <w:sz w:val="28"/>
          <w:szCs w:val="28"/>
          <w:lang w:val="en-US" w:eastAsia="ru-RU"/>
        </w:rPr>
      </w:pPr>
    </w:p>
    <w:p w:rsidR="008E5271" w:rsidRPr="008E5271" w:rsidRDefault="008E5271" w:rsidP="008E527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заочной 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формы:  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5"/>
        <w:gridCol w:w="4785"/>
        <w:gridCol w:w="829"/>
        <w:gridCol w:w="978"/>
        <w:gridCol w:w="931"/>
        <w:gridCol w:w="1007"/>
      </w:tblGrid>
      <w:tr w:rsidR="008E5271" w:rsidRPr="008E5271" w:rsidTr="00D740A5">
        <w:trPr>
          <w:trHeight w:val="842"/>
        </w:trPr>
        <w:tc>
          <w:tcPr>
            <w:tcW w:w="82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№ </w:t>
            </w:r>
            <w:proofErr w:type="gramStart"/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</w:t>
            </w:r>
            <w:proofErr w:type="gramEnd"/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en-US" w:eastAsia="ru-RU"/>
              </w:rPr>
              <w:t>/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</w:t>
            </w:r>
          </w:p>
        </w:tc>
        <w:tc>
          <w:tcPr>
            <w:tcW w:w="478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82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Л</w:t>
            </w:r>
          </w:p>
        </w:tc>
        <w:tc>
          <w:tcPr>
            <w:tcW w:w="978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ПЗ</w:t>
            </w:r>
          </w:p>
        </w:tc>
        <w:tc>
          <w:tcPr>
            <w:tcW w:w="9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ЛР</w:t>
            </w:r>
          </w:p>
        </w:tc>
        <w:tc>
          <w:tcPr>
            <w:tcW w:w="1007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СРС</w:t>
            </w:r>
          </w:p>
        </w:tc>
      </w:tr>
      <w:tr w:rsidR="008E5271" w:rsidRPr="008E5271" w:rsidTr="00D740A5">
        <w:trPr>
          <w:trHeight w:val="529"/>
        </w:trPr>
        <w:tc>
          <w:tcPr>
            <w:tcW w:w="82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478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978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931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007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6</w:t>
            </w:r>
          </w:p>
        </w:tc>
      </w:tr>
      <w:tr w:rsidR="008E5271" w:rsidRPr="008E5271" w:rsidTr="00D740A5">
        <w:trPr>
          <w:trHeight w:val="519"/>
        </w:trPr>
        <w:tc>
          <w:tcPr>
            <w:tcW w:w="82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78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en-US" w:eastAsia="ru-RU"/>
              </w:rPr>
              <w:t xml:space="preserve">I </w:t>
            </w:r>
            <w:r w:rsidRPr="008E5271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eastAsia="ru-RU"/>
              </w:rPr>
              <w:t>курс</w:t>
            </w:r>
          </w:p>
        </w:tc>
        <w:tc>
          <w:tcPr>
            <w:tcW w:w="82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78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31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07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8E5271" w:rsidRPr="008E5271" w:rsidTr="00D740A5">
        <w:trPr>
          <w:trHeight w:val="519"/>
        </w:trPr>
        <w:tc>
          <w:tcPr>
            <w:tcW w:w="82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478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Геометрическое моделирование. </w:t>
            </w:r>
          </w:p>
        </w:tc>
        <w:tc>
          <w:tcPr>
            <w:tcW w:w="82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78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931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07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59</w:t>
            </w:r>
          </w:p>
        </w:tc>
      </w:tr>
      <w:tr w:rsidR="008E5271" w:rsidRPr="008E5271" w:rsidTr="00D740A5">
        <w:trPr>
          <w:trHeight w:val="529"/>
        </w:trPr>
        <w:tc>
          <w:tcPr>
            <w:tcW w:w="82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478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82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78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31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1007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50</w:t>
            </w:r>
          </w:p>
        </w:tc>
      </w:tr>
      <w:tr w:rsidR="008E5271" w:rsidRPr="008E5271" w:rsidTr="00D740A5">
        <w:trPr>
          <w:trHeight w:val="634"/>
        </w:trPr>
        <w:tc>
          <w:tcPr>
            <w:tcW w:w="82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478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82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78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931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07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50</w:t>
            </w:r>
          </w:p>
        </w:tc>
      </w:tr>
      <w:tr w:rsidR="008E5271" w:rsidRPr="008E5271" w:rsidTr="00D740A5">
        <w:trPr>
          <w:trHeight w:val="634"/>
        </w:trPr>
        <w:tc>
          <w:tcPr>
            <w:tcW w:w="82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785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29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0"/>
                <w:szCs w:val="24"/>
                <w:lang w:val="en-US" w:eastAsia="ru-RU"/>
              </w:rPr>
              <w:t>-</w:t>
            </w:r>
          </w:p>
        </w:tc>
        <w:tc>
          <w:tcPr>
            <w:tcW w:w="978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12</w:t>
            </w:r>
          </w:p>
        </w:tc>
        <w:tc>
          <w:tcPr>
            <w:tcW w:w="931" w:type="dxa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007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 w:eastAsia="ru-RU"/>
              </w:rPr>
              <w:t>159</w:t>
            </w:r>
          </w:p>
        </w:tc>
      </w:tr>
    </w:tbl>
    <w:p w:rsidR="008E5271" w:rsidRPr="008E5271" w:rsidRDefault="008E5271" w:rsidP="008E5271">
      <w:pPr>
        <w:tabs>
          <w:tab w:val="left" w:pos="851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8E5271" w:rsidRPr="008E5271" w:rsidTr="00D740A5">
        <w:trPr>
          <w:jc w:val="center"/>
        </w:trPr>
        <w:tc>
          <w:tcPr>
            <w:tcW w:w="675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8E5271" w:rsidRPr="008E5271" w:rsidRDefault="008E5271" w:rsidP="008E5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03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E5271" w:rsidRPr="008E5271" w:rsidTr="00D740A5">
        <w:trPr>
          <w:jc w:val="center"/>
        </w:trPr>
        <w:tc>
          <w:tcPr>
            <w:tcW w:w="675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Геометрическое моделирование.</w:t>
            </w:r>
          </w:p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Теория проекционного чертежа</w:t>
            </w:r>
          </w:p>
        </w:tc>
        <w:tc>
          <w:tcPr>
            <w:tcW w:w="3793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Становление и развитие основ теории начертательной геометрии и ее приложений  в ИКИПС-ПГУПС (учебное пособие) / Елисеев Н.А., Параскевопуло Ю.Г. –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2011. – 88 с.;</w:t>
            </w:r>
          </w:p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2. Начертательная геометрия (учебник) / Тарасов Б.Ф., Дудкина Л.А., Немолотов С.О. – 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.: «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Лань»,  2012. – 255 с.;</w:t>
            </w:r>
          </w:p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Начертательная геометрия в компьютерных технологиях. Ч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(учебное пособие) / Елисеев Н.А., Кондрат М.Д.,, Параскевопуло Ю.Г., Третьяков Д.В. –  СПб.: ПГУПС, 2011  – 34  с.;</w:t>
            </w:r>
          </w:p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Начертательная геометрия в компьютерных технологиях. Ч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(учебное пособие) / Елисеев Н.А., Кондрат М.Д.,, Параскевопуло Ю.Г., Третьяков Д.В. –  СПб.: ПГУПС,  2012. –  44 с.;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5. Проекционное черчение в графических редакторах КОМПАС и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AutoCAD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 методические указания / Н. А. Елисеев, Н. Н. Елисеева, Ю. Е. Пузанова; ПГУПС. Ч. 1. – 2014. – 34 с.</w:t>
            </w:r>
          </w:p>
          <w:p w:rsidR="008E5271" w:rsidRPr="008E5271" w:rsidRDefault="008E5271" w:rsidP="008E5271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E5271" w:rsidRPr="008E5271" w:rsidTr="00D740A5">
        <w:trPr>
          <w:jc w:val="center"/>
        </w:trPr>
        <w:tc>
          <w:tcPr>
            <w:tcW w:w="675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Инженерная графика</w:t>
            </w:r>
          </w:p>
        </w:tc>
        <w:tc>
          <w:tcPr>
            <w:tcW w:w="3793" w:type="dxa"/>
            <w:vAlign w:val="center"/>
          </w:tcPr>
          <w:p w:rsidR="008E5271" w:rsidRPr="008E5271" w:rsidRDefault="008E5271" w:rsidP="008E527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выполнения чертежей: [Сб. гос. стандартов] – М.: Изд. стандартов, 2011.   (Единая система конструкторской документации);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Проекционное черчение: учебное пособие / Дудкина Л.А., Елисеева Н.Н., Леонова Н.И., Пузанова Ю.Е. –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2011. – 39 с.;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Проекционное черчение в графических редакторах КОМПАС и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AutoCAD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: методические указания / Н. А. Елисеев, Н. Н. Елисеева,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Ю. Е. Пузанова; ПГУПС. Ч. 1. – 2014. – 34 с.;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Проекционное черчение в графических редакторах КОМПАС и </w:t>
            </w:r>
            <w:proofErr w:type="spell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AutoCAD</w:t>
            </w:r>
            <w:proofErr w:type="spellEnd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методические указания / Н. А. Елисеев, Н. Н. Елисеева, Ю. Е. Пузанова; ПГУПС. Ч. 2. – 2015. –57 с.; </w:t>
            </w:r>
          </w:p>
          <w:p w:rsidR="008E5271" w:rsidRPr="008E5271" w:rsidRDefault="008E5271" w:rsidP="008E5271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аксонометрических проекций: учебное пособие / Александров С. О., Елисеев Н. А., Параскевопуло Ю. Г., Третьяков Д. В.  – СПб</w:t>
            </w:r>
            <w:proofErr w:type="gram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ПГУПС, 2006. – 55 с.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Чтение машиностроительных чертежей (учебное пособие) / Елисеев Н.А., Немолотов С.О., Параскевопуло Ю.Г., Сальникова В.В.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2009. – 78 с.;</w:t>
            </w:r>
          </w:p>
        </w:tc>
      </w:tr>
      <w:tr w:rsidR="008E5271" w:rsidRPr="008E5271" w:rsidTr="00D740A5">
        <w:trPr>
          <w:jc w:val="center"/>
        </w:trPr>
        <w:tc>
          <w:tcPr>
            <w:tcW w:w="675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:rsidR="008E5271" w:rsidRPr="008E5271" w:rsidRDefault="008E5271" w:rsidP="008E5271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Компьютерная графика</w:t>
            </w:r>
          </w:p>
        </w:tc>
        <w:tc>
          <w:tcPr>
            <w:tcW w:w="3793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Основы компьютерной графики (учебное пособие) / Елисеев Н.А., Кондрат М.Д., Параскевопуло Ю.Г., Третьяков Д.В. – 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2009. – 127 с.;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Проекционное черчение в графических редакторах КОМПАС и </w:t>
            </w:r>
            <w:proofErr w:type="spell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AutoCAD</w:t>
            </w:r>
            <w:proofErr w:type="spell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 методические указания / Н. А. Елисеев, Н. Н. Елисеева, Ю. Е. Пузанова; ПГУПС. Ч. 1. – 2014. – 34 с.;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3. Практикум по дисциплинам «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С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val="en-US" w:eastAsia="ru-RU"/>
              </w:rPr>
              <w:t>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/</w:t>
            </w:r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val="en-US" w:eastAsia="ru-RU"/>
              </w:rPr>
              <w:t>CAM</w:t>
            </w:r>
            <w:r w:rsidRPr="008E5271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-технологии» и «Компьютерная графика»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: учебное пособие / Елисеев Н.А., Кондрат М.Д., Параскевопуло Ю.Г., Третьяков Д.В. –  СПб.: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ПГУПС, 2010. – 48 с.;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Проекционное черчение в графических редакторах КОМПАС и </w:t>
            </w:r>
            <w:proofErr w:type="spell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AutoCAD</w:t>
            </w:r>
            <w:proofErr w:type="spellEnd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методические указания / Н. А. Елисеев, Н. Н. Елисеева, Ю. Е. Пузанова; ПГУПС. Ч. 2. – 2015. –57 с.; </w:t>
            </w:r>
          </w:p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Компьютерная графика</w:t>
            </w: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 (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методические указания</w:t>
            </w: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 Елисеев Н.А., Елисеева Н.Н., Немолотов С.О., Пузанова Ю.Е., Сальникова В.В., Третьяков Д.В. – 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 2012. –   43 с.;</w:t>
            </w:r>
          </w:p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Практикум по дисциплинам «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CAM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технологии» и «Компьютерная графика» (учебное пособие) / Елисеев Н.А., Кондрат М.Д., Параскевопуло Ю.Г., Третьяков Д.В. –  СПб.: ПГУПС, 2010. – 48 с.;</w:t>
            </w:r>
          </w:p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caps/>
                <w:sz w:val="28"/>
                <w:szCs w:val="28"/>
                <w:lang w:eastAsia="ru-RU"/>
              </w:rPr>
              <w:t>7. Д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еталирование сборочного чертежа </w:t>
            </w: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методические указания</w:t>
            </w: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/ </w:t>
            </w: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Елисеев, Н.А., Кондрат М.Д., Параскевопуло Ю.Г., Третьяков Д.В.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– 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2011. – 39с.</w:t>
            </w:r>
          </w:p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E5271" w:rsidRPr="008E5271" w:rsidTr="00D740A5">
        <w:trPr>
          <w:jc w:val="center"/>
        </w:trPr>
        <w:tc>
          <w:tcPr>
            <w:tcW w:w="675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Инженерная и компьютерная графика</w:t>
            </w:r>
          </w:p>
        </w:tc>
        <w:tc>
          <w:tcPr>
            <w:tcW w:w="3793" w:type="dxa"/>
            <w:vAlign w:val="center"/>
          </w:tcPr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СПб.: ПГУПС, 2013. – 60 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Деловая игра: Разработка проектно-конструкторской документации с использованием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компьютерных технологий (учебное пособие)  / Елисеев Н.А., Кондрат М.Д.,, Параскевопуло Ю.Г., Третьяков Д.В., Турутина  Т.Ф. – 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 2010. –  21 с.;</w:t>
            </w:r>
          </w:p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2008. – 151 с.</w:t>
            </w:r>
          </w:p>
          <w:p w:rsidR="008E5271" w:rsidRPr="008E5271" w:rsidRDefault="008E5271" w:rsidP="008E527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Проекционное черчение в графических редакторах КОМПАС и </w:t>
            </w:r>
            <w:proofErr w:type="spellStart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AutoCAD</w:t>
            </w:r>
            <w:proofErr w:type="spellEnd"/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методические указания / Н. А. Елисеев, Н. Н. Елисеева, Ю. Е. Пузанова; ПГУПС. Ч. 2. – 2015. –57 с.; </w:t>
            </w:r>
          </w:p>
          <w:p w:rsidR="008E5271" w:rsidRPr="008E5271" w:rsidRDefault="008E5271" w:rsidP="008E5271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5.Чтение машиностроительных чертежей: учебное пособие / Елисеев Н.А., Немолотов С.О., Параскевопуло Ю.Г., Сальникова В.В.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ПГУПС, 2009. – 78 с.;</w:t>
            </w:r>
          </w:p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AutoCAD</w:t>
            </w: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для начинающих пользователей. Ч.2 (учебное пособие) / Елисеев Н.А.,  Параскевопуло Ю.Г., Третьяков Д.В. –  СПб</w:t>
            </w:r>
            <w:proofErr w:type="gramStart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ПГУПС, 2008. – 57с. </w:t>
            </w:r>
          </w:p>
          <w:p w:rsidR="008E5271" w:rsidRPr="008E5271" w:rsidRDefault="008E5271" w:rsidP="008E52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27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Pr="008E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оформления отчетов, курсовых и дипломных проектов: учебное пособие / Параскевопуло О. Г.,  Параскевопуло Ю. Г.,  Александров С. О.   – СПб: ПГУПС, 2008. – 38 с.</w:t>
            </w:r>
          </w:p>
          <w:p w:rsidR="008E5271" w:rsidRPr="008E5271" w:rsidRDefault="008E5271" w:rsidP="008E527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дисциплины:</w:t>
      </w:r>
    </w:p>
    <w:p w:rsidR="008E5271" w:rsidRPr="008E5271" w:rsidRDefault="008E5271" w:rsidP="008E527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8E5271" w:rsidRPr="008E5271" w:rsidRDefault="008E5271" w:rsidP="008E5271">
      <w:pPr>
        <w:numPr>
          <w:ilvl w:val="0"/>
          <w:numId w:val="16"/>
        </w:num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Начертательная геометрия: учебник / Тарасов Б.Ф., Дудкина Л.А., Немолотов С.О. –  СПб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.: «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Лань»,  2012. – 255 с.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Режим доступа к электронному ресурсу: </w:t>
      </w:r>
      <w:hyperlink r:id="rId10" w:history="1"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http://e.lanbook.com/book/3735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. с экрана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E5271" w:rsidRPr="008E5271" w:rsidRDefault="008E5271" w:rsidP="008E5271">
      <w:pPr>
        <w:numPr>
          <w:ilvl w:val="0"/>
          <w:numId w:val="16"/>
        </w:num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Начертательная геометрия в компьютерных технологиях. Ч.1.: учебное пособие / Елисеев Н.А., Кондрат М.Д.,, Параскевопуло Ю.Г., Третьяков Д.В. –  СПб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ПГУПС, 2010  – 34 с.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Режим доступа к электронному ресурсу:</w:t>
      </w:r>
      <w:hyperlink r:id="rId11" w:history="1"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e</w:t>
        </w:r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lanbook</w:t>
        </w:r>
        <w:proofErr w:type="spellEnd"/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book</w:t>
        </w:r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/91130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. с экрана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E5271" w:rsidRPr="008E5271" w:rsidRDefault="008E5271" w:rsidP="008E5271">
      <w:pPr>
        <w:widowControl w:val="0"/>
        <w:numPr>
          <w:ilvl w:val="0"/>
          <w:numId w:val="16"/>
        </w:numPr>
        <w:tabs>
          <w:tab w:val="left" w:pos="1418"/>
        </w:tabs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Начертательная геометрия в компьютерных технологиях. Ч.2.: учебное пособие / Елисеев Н.А., Кондрат М.Д.,, Параскевопуло Ю.Г., Третьяков Д.В. –  СПб</w:t>
      </w:r>
      <w:proofErr w:type="gram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ПГУПС,  2011. –  44 с.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Режим доступа к электронному </w:t>
      </w:r>
      <w:proofErr w:type="spellStart"/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ресурсу:</w:t>
      </w:r>
      <w:hyperlink r:id="rId12" w:history="1">
        <w:r w:rsidRPr="008E5271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</w:t>
        </w:r>
        <w:proofErr w:type="spellEnd"/>
        <w:r w:rsidRPr="008E5271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://e.lanbook.com/</w:t>
        </w:r>
        <w:proofErr w:type="spellStart"/>
        <w:r w:rsidRPr="008E5271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book</w:t>
        </w:r>
        <w:proofErr w:type="spellEnd"/>
        <w:r w:rsidRPr="008E5271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/91126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. с экрана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5271" w:rsidRPr="008E5271" w:rsidRDefault="008E5271" w:rsidP="008E5271">
      <w:pPr>
        <w:widowControl w:val="0"/>
        <w:numPr>
          <w:ilvl w:val="0"/>
          <w:numId w:val="16"/>
        </w:numPr>
        <w:tabs>
          <w:tab w:val="left" w:pos="1418"/>
        </w:tabs>
        <w:spacing w:after="0" w:line="100" w:lineRule="atLeast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8E5271">
        <w:rPr>
          <w:rFonts w:ascii="Times New Roman" w:eastAsia="Calibri" w:hAnsi="Times New Roman" w:cs="Times New Roman"/>
          <w:sz w:val="28"/>
          <w:szCs w:val="28"/>
        </w:rPr>
        <w:t>Проекционное черчение: учебное пособие / Дудкина Л.А., Елисеева Н.Н., Леонова Н.И., Пузанова Ю.Е. – СПб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ПГУПС, 2011. – 39 с.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Режим доступа к электронному </w:t>
      </w:r>
      <w:proofErr w:type="spellStart"/>
      <w:r w:rsidRPr="008E5271">
        <w:rPr>
          <w:rFonts w:ascii="Times New Roman" w:eastAsia="Calibri" w:hAnsi="Times New Roman" w:cs="Times New Roman"/>
          <w:color w:val="000000"/>
          <w:sz w:val="28"/>
          <w:szCs w:val="28"/>
        </w:rPr>
        <w:t>ресурсу:</w:t>
      </w:r>
      <w:hyperlink r:id="rId13" w:history="1">
        <w:r w:rsidRPr="008E5271">
          <w:rPr>
            <w:rFonts w:ascii="Times New Roman" w:eastAsia="Calibri" w:hAnsi="Times New Roman" w:cs="Times New Roman"/>
            <w:color w:val="0000FF"/>
            <w:spacing w:val="-4"/>
            <w:sz w:val="28"/>
            <w:szCs w:val="28"/>
            <w:u w:val="single"/>
          </w:rPr>
          <w:t>http</w:t>
        </w:r>
        <w:proofErr w:type="spellEnd"/>
        <w:r w:rsidRPr="008E5271">
          <w:rPr>
            <w:rFonts w:ascii="Times New Roman" w:eastAsia="Calibri" w:hAnsi="Times New Roman" w:cs="Times New Roman"/>
            <w:color w:val="0000FF"/>
            <w:spacing w:val="-4"/>
            <w:sz w:val="28"/>
            <w:szCs w:val="28"/>
            <w:u w:val="single"/>
          </w:rPr>
          <w:t>://e.lanbook.com/</w:t>
        </w:r>
        <w:proofErr w:type="spellStart"/>
        <w:r w:rsidRPr="008E5271">
          <w:rPr>
            <w:rFonts w:ascii="Times New Roman" w:eastAsia="Calibri" w:hAnsi="Times New Roman" w:cs="Times New Roman"/>
            <w:color w:val="0000FF"/>
            <w:spacing w:val="-4"/>
            <w:sz w:val="28"/>
            <w:szCs w:val="28"/>
            <w:u w:val="single"/>
          </w:rPr>
          <w:t>book</w:t>
        </w:r>
        <w:proofErr w:type="spellEnd"/>
        <w:r w:rsidRPr="008E5271">
          <w:rPr>
            <w:rFonts w:ascii="Times New Roman" w:eastAsia="Calibri" w:hAnsi="Times New Roman" w:cs="Times New Roman"/>
            <w:color w:val="0000FF"/>
            <w:spacing w:val="-4"/>
            <w:sz w:val="28"/>
            <w:szCs w:val="28"/>
            <w:u w:val="single"/>
          </w:rPr>
          <w:t>/91129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</w:rPr>
        <w:t>. с экрана</w:t>
      </w:r>
      <w:r w:rsidRPr="008E5271">
        <w:rPr>
          <w:rFonts w:ascii="Calibri" w:eastAsia="Times New Roman" w:hAnsi="Calibri" w:cs="Times New Roman"/>
          <w:sz w:val="28"/>
          <w:szCs w:val="28"/>
        </w:rPr>
        <w:t>;</w:t>
      </w:r>
    </w:p>
    <w:p w:rsidR="008E5271" w:rsidRPr="008E5271" w:rsidRDefault="008E5271" w:rsidP="008E527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Основы компьютерной графики: учебное пособие / Елисеев Н.А., Кондрат М.Д., Параскевопуло Ю.Г., Третьяков Д.В. –  СПб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ПГУПС, 2009. – 127 с.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Режим доступа к электронному ресурсу: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E5271" w:rsidRPr="008E5271" w:rsidRDefault="008E5271" w:rsidP="008E5271">
      <w:pPr>
        <w:widowControl w:val="0"/>
        <w:numPr>
          <w:ilvl w:val="0"/>
          <w:numId w:val="16"/>
        </w:numPr>
        <w:tabs>
          <w:tab w:val="left" w:pos="1418"/>
        </w:tabs>
        <w:spacing w:after="0" w:line="10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0"/>
          <w:lang w:eastAsia="ru-RU"/>
        </w:rPr>
        <w:t>Практикум по дисциплинам «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0"/>
          <w:lang w:eastAsia="ru-RU"/>
        </w:rPr>
        <w:t>С</w:t>
      </w:r>
      <w:proofErr w:type="gramEnd"/>
      <w:r w:rsidRPr="008E5271">
        <w:rPr>
          <w:rFonts w:ascii="Times New Roman" w:eastAsia="Calibri" w:hAnsi="Times New Roman" w:cs="Times New Roman"/>
          <w:sz w:val="28"/>
          <w:szCs w:val="20"/>
          <w:lang w:val="en-US" w:eastAsia="ru-RU"/>
        </w:rPr>
        <w:t>AD</w:t>
      </w:r>
      <w:r w:rsidRPr="008E5271">
        <w:rPr>
          <w:rFonts w:ascii="Times New Roman" w:eastAsia="Calibri" w:hAnsi="Times New Roman" w:cs="Times New Roman"/>
          <w:sz w:val="28"/>
          <w:szCs w:val="20"/>
          <w:lang w:eastAsia="ru-RU"/>
        </w:rPr>
        <w:t>/</w:t>
      </w:r>
      <w:r w:rsidRPr="008E5271">
        <w:rPr>
          <w:rFonts w:ascii="Times New Roman" w:eastAsia="Calibri" w:hAnsi="Times New Roman" w:cs="Times New Roman"/>
          <w:sz w:val="28"/>
          <w:szCs w:val="20"/>
          <w:lang w:val="en-US" w:eastAsia="ru-RU"/>
        </w:rPr>
        <w:t>CAM</w:t>
      </w:r>
      <w:r w:rsidRPr="008E5271">
        <w:rPr>
          <w:rFonts w:ascii="Times New Roman" w:eastAsia="Calibri" w:hAnsi="Times New Roman" w:cs="Times New Roman"/>
          <w:sz w:val="28"/>
          <w:szCs w:val="20"/>
          <w:lang w:eastAsia="ru-RU"/>
        </w:rPr>
        <w:t>-технологии» и «Компьютерная графика»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: учебное пособие / Елисеев Н.А., Кондрат М.Д., Параскевопуло Ю.Г., Третьяков Д.В. –  СПб.: ПГУПС, 2010. – 48 с.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Режим доступа к электронному ресурсу:  </w:t>
      </w:r>
      <w:hyperlink r:id="rId14" w:history="1">
        <w:r w:rsidRPr="008E527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http://e.lanbook.com/book/91133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. с экрана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E5271" w:rsidRPr="008E5271" w:rsidRDefault="008E5271" w:rsidP="008E527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Чтение машиностроительных чертежей: учебное пособие / Елисеев Н.А., Немолотов С.О., Параскевопуло Ю.Г., Сальникова 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В.В. СПб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ПГУПС, 2009. – 78 с.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Режим доступа к электронному ресурсу: </w:t>
      </w:r>
      <w:hyperlink r:id="rId15" w:history="1"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http://e.lanbook.com/book/91137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. с экрана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E5271" w:rsidRPr="008E5271" w:rsidRDefault="008E5271" w:rsidP="008E5271">
      <w:pPr>
        <w:widowControl w:val="0"/>
        <w:numPr>
          <w:ilvl w:val="0"/>
          <w:numId w:val="16"/>
        </w:numPr>
        <w:tabs>
          <w:tab w:val="left" w:pos="1418"/>
        </w:tabs>
        <w:spacing w:after="0" w:line="100" w:lineRule="atLeast"/>
        <w:ind w:right="13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Трехмерное и двухмерное  моделирование сборочных единиц. Графический редактор КОМПАС: учебное пособие / Елисеев Н.А., Кондрат М.Д., Параскевопуло Ю.Г., Третьяков Д.В. –  СПб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ПГУПС, 2013. – 60 с.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Режим доступа к электронному ресурсу: </w:t>
      </w:r>
      <w:hyperlink r:id="rId16" w:history="1">
        <w:r w:rsidRPr="008E527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http://e.lanbook.com/book/91125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. с экрана</w:t>
      </w:r>
      <w:r w:rsidRPr="008E52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5271" w:rsidRDefault="008E5271" w:rsidP="008E52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дисциплины:</w:t>
      </w:r>
    </w:p>
    <w:p w:rsidR="00A60DE8" w:rsidRPr="008E5271" w:rsidRDefault="00A60DE8" w:rsidP="008E52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оформления отчетов, курсовых и дипломных проектов: учебное пособие / Параскевопуло О. Г.,  Параскевопуло Ю. Г.,  Александров С. О.   – СПб: ПГУПС, 2008. – 38 с.;</w:t>
      </w:r>
    </w:p>
    <w:p w:rsidR="008E5271" w:rsidRPr="008E5271" w:rsidRDefault="008E5271" w:rsidP="008E5271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аксонометрических проекций: учебное пособие / Александров С. О., Елисеев Н. А., Параскевопуло Ю. Г., Третьяков Д. В.  – СПб</w:t>
      </w:r>
      <w:proofErr w:type="gram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ПГУПС, 2006. – 55 с.</w:t>
      </w:r>
    </w:p>
    <w:p w:rsidR="008E5271" w:rsidRPr="008E5271" w:rsidRDefault="008E5271" w:rsidP="008E527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3. Становление и развитие основ теории начертательной геометр</w:t>
      </w:r>
      <w:proofErr w:type="gram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ее</w:t>
      </w:r>
      <w:proofErr w:type="gram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приложений в ИКИПС-ПГУПС: учебное пособие / Н. А. Елисеев, Ю. Г. Параскевопуло. –  СПб</w:t>
      </w:r>
      <w:proofErr w:type="gram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ПГУПС, 2011. – 88 с.; </w:t>
      </w:r>
    </w:p>
    <w:p w:rsidR="008E5271" w:rsidRPr="008E5271" w:rsidRDefault="008E5271" w:rsidP="008E527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4. </w:t>
      </w: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СПб: ПГУПС, 2008.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151 с.; </w:t>
      </w:r>
    </w:p>
    <w:p w:rsidR="008E5271" w:rsidRPr="008E5271" w:rsidRDefault="008E5271" w:rsidP="008E527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Деловая игра: </w:t>
      </w:r>
      <w:r w:rsidRPr="008E5271">
        <w:rPr>
          <w:rFonts w:ascii="Times New Roman" w:eastAsia="Calibri" w:hAnsi="Times New Roman" w:cs="Times New Roman"/>
          <w:sz w:val="28"/>
          <w:szCs w:val="20"/>
          <w:lang w:eastAsia="ru-RU"/>
        </w:rPr>
        <w:t>Разработка проектно-конструкторской документации с использованием компьютерных технологий</w:t>
      </w: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: учебное пособие / Елисеев Н. А., Кондрат М. Д., Параскевопуло Ю. Г., Третьяков Д. В., Турутина Т.Ф. 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СПб: ПГУПС, 2010.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21 с.</w:t>
      </w:r>
    </w:p>
    <w:p w:rsidR="008E5271" w:rsidRPr="008E5271" w:rsidRDefault="008E5271" w:rsidP="008E527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8E5271" w:rsidRPr="008E5271" w:rsidRDefault="008E5271" w:rsidP="008E527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Правила выполнения чертежей: [Сб. гос. стандартов] – М.: Изд. стандартов, 2011.   (Единая система конструкторской документации).</w:t>
      </w:r>
    </w:p>
    <w:p w:rsidR="008E5271" w:rsidRPr="008E5271" w:rsidRDefault="008E5271" w:rsidP="008E527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numPr>
          <w:ilvl w:val="1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</w:rPr>
        <w:t xml:space="preserve"> Другие издания, необходимые для освоения дисциплины:</w:t>
      </w:r>
    </w:p>
    <w:p w:rsidR="008E5271" w:rsidRPr="008E5271" w:rsidRDefault="008E5271" w:rsidP="008E52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1. 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AutoCAD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начинающих пользователей.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Ч.2: учебное пособие / Елисеев Н.А.,  Параскевопуло Ю.Г., Третьяков Д.В. –  СПб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ПГУПС, 2008. – 57с.</w:t>
      </w:r>
    </w:p>
    <w:p w:rsidR="008E5271" w:rsidRPr="008E5271" w:rsidRDefault="008E5271" w:rsidP="008E52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r w:rsidRPr="008E5271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Д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еталирование сборочного чертежа: методические указания/ </w:t>
      </w: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Елисеев, Н.А., Кондрат М.Д., Параскевопуло Ю.Г., Третьяков Д.В. 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. –  СПб</w:t>
      </w:r>
      <w:proofErr w:type="gramStart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ПГУПС, 2011. – 39с.</w:t>
      </w:r>
    </w:p>
    <w:p w:rsidR="008E5271" w:rsidRPr="008E5271" w:rsidRDefault="008E5271" w:rsidP="008E5271">
      <w:pPr>
        <w:widowControl w:val="0"/>
        <w:tabs>
          <w:tab w:val="left" w:pos="1418"/>
        </w:tabs>
        <w:spacing w:after="0" w:line="10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3. Проекционное черчение в графических редакторах КОМПАС и </w:t>
      </w:r>
      <w:proofErr w:type="spellStart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AutoCAD</w:t>
      </w:r>
      <w:proofErr w:type="spellEnd"/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методические указания / Н. А. Елисеев, Н. Н. Елисеева, Ю. Е. Пузанова; ПГУПС. Ч. 1. – 2014. – 34 с.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Режим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доступа к электронному ресурсу: </w:t>
      </w:r>
      <w:hyperlink r:id="rId17" w:history="1">
        <w:r w:rsidRPr="008E5271">
          <w:rPr>
            <w:rFonts w:ascii="Times New Roman" w:eastAsia="SimSun" w:hAnsi="Times New Roman" w:cs="Times New Roman"/>
            <w:color w:val="0000FF"/>
            <w:kern w:val="1"/>
            <w:sz w:val="28"/>
            <w:szCs w:val="28"/>
            <w:u w:val="single"/>
            <w:lang w:eastAsia="hi-IN" w:bidi="hi-IN"/>
          </w:rPr>
          <w:t>http://e.lanbook.com/book/91122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. с экрана</w:t>
      </w:r>
      <w:r w:rsidRPr="008E527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E5271" w:rsidRPr="008E5271" w:rsidRDefault="008E5271" w:rsidP="008E5271">
      <w:pPr>
        <w:widowControl w:val="0"/>
        <w:tabs>
          <w:tab w:val="left" w:pos="1418"/>
        </w:tabs>
        <w:spacing w:after="0" w:line="10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4. Проекционное черчение в графических редакторах КОМПАС и </w:t>
      </w:r>
      <w:proofErr w:type="spellStart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AutoCAD</w:t>
      </w:r>
      <w:proofErr w:type="spellEnd"/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методические указания / Н. А. Елисеев, Н. Н. Елисеева, Ю. Е. Пузанова; ПГУПС. Ч. 2. – 2015. –57 с.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[Электронный ресурс]. 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Режим доступа к электронному ресурсу: </w:t>
      </w:r>
      <w:hyperlink r:id="rId18" w:history="1"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http://e.lanbook.com/book/91118</w:t>
        </w:r>
      </w:hyperlink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 xml:space="preserve">— </w:t>
      </w:r>
      <w:proofErr w:type="spellStart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Загл</w:t>
      </w:r>
      <w:proofErr w:type="spellEnd"/>
      <w:r w:rsidRPr="008E5271">
        <w:rPr>
          <w:rFonts w:ascii="roboto-regular" w:eastAsia="Calibri" w:hAnsi="roboto-regular" w:cs="Times New Roman"/>
          <w:color w:val="111111"/>
          <w:sz w:val="28"/>
          <w:szCs w:val="28"/>
          <w:lang w:eastAsia="ru-RU"/>
        </w:rPr>
        <w:t>. с экрана</w:t>
      </w:r>
      <w:r w:rsidRPr="008E52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5271" w:rsidRPr="008E5271" w:rsidRDefault="008E5271" w:rsidP="008E52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E5271" w:rsidRPr="008E5271" w:rsidRDefault="008E5271" w:rsidP="008E5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line="240" w:lineRule="auto"/>
        <w:ind w:left="148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Личный кабинет </w:t>
      </w:r>
      <w:proofErr w:type="gramStart"/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ресурс]. – Режим доступа: </w:t>
      </w:r>
      <w:r w:rsidRPr="008E5271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8E5271">
        <w:rPr>
          <w:rFonts w:ascii="Times New Roman" w:eastAsia="Calibri" w:hAnsi="Times New Roman" w:cs="Times New Roman"/>
          <w:sz w:val="28"/>
          <w:szCs w:val="28"/>
        </w:rPr>
        <w:t>://</w:t>
      </w:r>
      <w:proofErr w:type="spellStart"/>
      <w:r w:rsidRPr="008E5271">
        <w:rPr>
          <w:rFonts w:ascii="Times New Roman" w:eastAsia="Calibri" w:hAnsi="Times New Roman" w:cs="Times New Roman"/>
          <w:sz w:val="28"/>
          <w:szCs w:val="28"/>
          <w:lang w:val="en-US"/>
        </w:rPr>
        <w:t>sdo</w:t>
      </w:r>
      <w:proofErr w:type="spellEnd"/>
      <w:r w:rsidRPr="008E5271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E5271">
        <w:rPr>
          <w:rFonts w:ascii="Times New Roman" w:eastAsia="Calibri" w:hAnsi="Times New Roman" w:cs="Times New Roman"/>
          <w:sz w:val="28"/>
          <w:szCs w:val="28"/>
          <w:lang w:val="en-US"/>
        </w:rPr>
        <w:t>pgups</w:t>
      </w:r>
      <w:proofErr w:type="spellEnd"/>
      <w:r w:rsidRPr="008E5271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E5271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8E5271">
        <w:rPr>
          <w:rFonts w:ascii="Times New Roman" w:eastAsia="Calibri" w:hAnsi="Times New Roman" w:cs="Times New Roman"/>
          <w:sz w:val="28"/>
          <w:szCs w:val="28"/>
        </w:rPr>
        <w:t>/  (для доступа к полнотекстовым документам требуется авторизация);</w:t>
      </w:r>
    </w:p>
    <w:p w:rsidR="008E5271" w:rsidRPr="008E5271" w:rsidRDefault="008E5271" w:rsidP="008E5271">
      <w:pPr>
        <w:spacing w:line="240" w:lineRule="auto"/>
        <w:ind w:left="1481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2. Электронно-библиотечная сеть </w:t>
      </w:r>
      <w:proofErr w:type="spellStart"/>
      <w:r w:rsidRPr="008E5271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ibooks</w:t>
      </w:r>
      <w:proofErr w:type="spellEnd"/>
      <w:r w:rsidRPr="008E5271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  <w:proofErr w:type="spellStart"/>
      <w:r w:rsidRPr="008E5271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ru</w:t>
      </w:r>
      <w:proofErr w:type="spellEnd"/>
      <w:r w:rsidRPr="008E5271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– Режим доступа: </w:t>
      </w:r>
      <w:r w:rsidRPr="008E5271">
        <w:rPr>
          <w:rFonts w:ascii="Times New Roman" w:eastAsia="Calibri" w:hAnsi="Times New Roman" w:cs="Times New Roman"/>
          <w:color w:val="0070C0"/>
          <w:sz w:val="28"/>
          <w:szCs w:val="28"/>
          <w:u w:val="single"/>
        </w:rPr>
        <w:t>http://</w:t>
      </w:r>
      <w:proofErr w:type="spellStart"/>
      <w:r w:rsidRPr="008E5271">
        <w:rPr>
          <w:rFonts w:ascii="Times New Roman" w:eastAsia="Calibri" w:hAnsi="Times New Roman" w:cs="Times New Roman"/>
          <w:color w:val="0070C0"/>
          <w:sz w:val="28"/>
          <w:szCs w:val="28"/>
          <w:u w:val="single"/>
          <w:lang w:val="en-US"/>
        </w:rPr>
        <w:t>ibooks</w:t>
      </w:r>
      <w:proofErr w:type="spellEnd"/>
      <w:r w:rsidRPr="008E5271">
        <w:rPr>
          <w:rFonts w:ascii="Times New Roman" w:eastAsia="Calibri" w:hAnsi="Times New Roman" w:cs="Times New Roman"/>
          <w:color w:val="0070C0"/>
          <w:sz w:val="28"/>
          <w:szCs w:val="28"/>
          <w:u w:val="single"/>
        </w:rPr>
        <w:t>.</w:t>
      </w:r>
      <w:proofErr w:type="spellStart"/>
      <w:r w:rsidRPr="008E5271">
        <w:rPr>
          <w:rFonts w:ascii="Times New Roman" w:eastAsia="Calibri" w:hAnsi="Times New Roman" w:cs="Times New Roman"/>
          <w:color w:val="0070C0"/>
          <w:sz w:val="28"/>
          <w:szCs w:val="28"/>
          <w:u w:val="single"/>
          <w:lang w:val="en-US"/>
        </w:rPr>
        <w:t>ru</w:t>
      </w:r>
      <w:proofErr w:type="spellEnd"/>
      <w:r w:rsidRPr="008E5271">
        <w:rPr>
          <w:rFonts w:ascii="Times New Roman" w:eastAsia="Calibri" w:hAnsi="Times New Roman" w:cs="Times New Roman"/>
          <w:color w:val="0070C0"/>
          <w:sz w:val="28"/>
          <w:szCs w:val="28"/>
        </w:rPr>
        <w:t>/</w:t>
      </w:r>
      <w:r w:rsidRPr="008E5271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8E5271" w:rsidRPr="008E5271" w:rsidRDefault="008E5271" w:rsidP="008E5271">
      <w:pPr>
        <w:spacing w:line="240" w:lineRule="auto"/>
        <w:ind w:left="148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52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</w:t>
      </w:r>
      <w:r w:rsidRPr="008E5271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ЛАНЬ [Электронный ресурс]. – Режим доступа:  </w:t>
      </w:r>
      <w:hyperlink r:id="rId19" w:history="1">
        <w:r w:rsidRPr="008E52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http://e.lanbook.com/books</w:t>
        </w:r>
      </w:hyperlink>
      <w:r w:rsidRPr="008E527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5271" w:rsidRPr="008E5271" w:rsidRDefault="008E5271" w:rsidP="008E5271">
      <w:pPr>
        <w:spacing w:line="240" w:lineRule="auto"/>
        <w:ind w:left="1481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E5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8E5271" w:rsidRPr="008E5271" w:rsidRDefault="008E5271" w:rsidP="008E52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8E5271" w:rsidRPr="008E5271" w:rsidRDefault="008E5271" w:rsidP="008E5271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E5271" w:rsidRPr="008E5271" w:rsidRDefault="008E5271" w:rsidP="008E5271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E5271" w:rsidRPr="008E5271" w:rsidRDefault="008E5271" w:rsidP="008E5271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E5271" w:rsidRPr="008E5271" w:rsidRDefault="008E5271" w:rsidP="008E527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E5271" w:rsidRPr="008E5271" w:rsidRDefault="008E5271" w:rsidP="008E5271">
      <w:pPr>
        <w:numPr>
          <w:ilvl w:val="0"/>
          <w:numId w:val="23"/>
        </w:num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E527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152623" w:rsidRDefault="00A60DE8" w:rsidP="00A60DE8"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530316"/>
            <wp:effectExtent l="0" t="0" r="7620" b="4445"/>
            <wp:docPr id="5" name="Рисунок 5" descr="C:\Users\НГИКГ\Desktop\2017-11-23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ГИКГ\Desktop\2017-11-23\011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623" w:rsidSect="008E5271">
      <w:footerReference w:type="default" r:id="rId21"/>
      <w:footnotePr>
        <w:numRestart w:val="eachPage"/>
      </w:footnotePr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CF2" w:rsidRDefault="00116CF2">
      <w:pPr>
        <w:spacing w:after="0" w:line="240" w:lineRule="auto"/>
      </w:pPr>
      <w:r>
        <w:separator/>
      </w:r>
    </w:p>
  </w:endnote>
  <w:endnote w:type="continuationSeparator" w:id="0">
    <w:p w:rsidR="00116CF2" w:rsidRDefault="00116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069" w:rsidRDefault="008E5271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A60DE8">
      <w:rPr>
        <w:noProof/>
      </w:rPr>
      <w:t>2</w:t>
    </w:r>
    <w:r>
      <w:rPr>
        <w:noProof/>
      </w:rPr>
      <w:fldChar w:fldCharType="end"/>
    </w:r>
  </w:p>
  <w:p w:rsidR="00362069" w:rsidRDefault="00116CF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CF2" w:rsidRDefault="00116CF2">
      <w:pPr>
        <w:spacing w:after="0" w:line="240" w:lineRule="auto"/>
      </w:pPr>
      <w:r>
        <w:separator/>
      </w:r>
    </w:p>
  </w:footnote>
  <w:footnote w:type="continuationSeparator" w:id="0">
    <w:p w:rsidR="00116CF2" w:rsidRDefault="00116C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D73"/>
    <w:multiLevelType w:val="multilevel"/>
    <w:tmpl w:val="3AFE7FA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F17115E"/>
    <w:multiLevelType w:val="hybridMultilevel"/>
    <w:tmpl w:val="A11A0C68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001162"/>
    <w:multiLevelType w:val="hybridMultilevel"/>
    <w:tmpl w:val="30604F32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175306"/>
    <w:multiLevelType w:val="hybridMultilevel"/>
    <w:tmpl w:val="C9DA323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5317D"/>
    <w:multiLevelType w:val="hybridMultilevel"/>
    <w:tmpl w:val="C8ACFFE0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70214"/>
    <w:multiLevelType w:val="hybridMultilevel"/>
    <w:tmpl w:val="A3C07F0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6343672"/>
    <w:multiLevelType w:val="hybridMultilevel"/>
    <w:tmpl w:val="30604F32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79B13AA"/>
    <w:multiLevelType w:val="hybridMultilevel"/>
    <w:tmpl w:val="83E434E8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5B09306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E8D0F7C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4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AAC02C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E04410B"/>
    <w:multiLevelType w:val="hybridMultilevel"/>
    <w:tmpl w:val="3F286BC0"/>
    <w:lvl w:ilvl="0" w:tplc="99CC9E24">
      <w:start w:val="2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8"/>
  </w:num>
  <w:num w:numId="3">
    <w:abstractNumId w:val="22"/>
  </w:num>
  <w:num w:numId="4">
    <w:abstractNumId w:val="32"/>
  </w:num>
  <w:num w:numId="5">
    <w:abstractNumId w:val="17"/>
  </w:num>
  <w:num w:numId="6">
    <w:abstractNumId w:val="9"/>
  </w:num>
  <w:num w:numId="7">
    <w:abstractNumId w:val="11"/>
  </w:num>
  <w:num w:numId="8">
    <w:abstractNumId w:val="13"/>
  </w:num>
  <w:num w:numId="9">
    <w:abstractNumId w:val="25"/>
  </w:num>
  <w:num w:numId="10">
    <w:abstractNumId w:val="35"/>
  </w:num>
  <w:num w:numId="11">
    <w:abstractNumId w:val="18"/>
  </w:num>
  <w:num w:numId="12">
    <w:abstractNumId w:val="5"/>
  </w:num>
  <w:num w:numId="13">
    <w:abstractNumId w:val="40"/>
  </w:num>
  <w:num w:numId="14">
    <w:abstractNumId w:val="21"/>
  </w:num>
  <w:num w:numId="15">
    <w:abstractNumId w:val="23"/>
  </w:num>
  <w:num w:numId="16">
    <w:abstractNumId w:val="3"/>
  </w:num>
  <w:num w:numId="17">
    <w:abstractNumId w:val="33"/>
  </w:num>
  <w:num w:numId="18">
    <w:abstractNumId w:val="10"/>
  </w:num>
  <w:num w:numId="19">
    <w:abstractNumId w:val="30"/>
  </w:num>
  <w:num w:numId="20">
    <w:abstractNumId w:val="34"/>
  </w:num>
  <w:num w:numId="21">
    <w:abstractNumId w:val="12"/>
  </w:num>
  <w:num w:numId="22">
    <w:abstractNumId w:val="39"/>
  </w:num>
  <w:num w:numId="23">
    <w:abstractNumId w:val="20"/>
  </w:num>
  <w:num w:numId="24">
    <w:abstractNumId w:val="4"/>
  </w:num>
  <w:num w:numId="25">
    <w:abstractNumId w:val="14"/>
  </w:num>
  <w:num w:numId="26">
    <w:abstractNumId w:val="41"/>
  </w:num>
  <w:num w:numId="27">
    <w:abstractNumId w:val="24"/>
  </w:num>
  <w:num w:numId="28">
    <w:abstractNumId w:val="28"/>
  </w:num>
  <w:num w:numId="29">
    <w:abstractNumId w:val="1"/>
  </w:num>
  <w:num w:numId="30">
    <w:abstractNumId w:val="37"/>
  </w:num>
  <w:num w:numId="31">
    <w:abstractNumId w:val="29"/>
  </w:num>
  <w:num w:numId="32">
    <w:abstractNumId w:val="36"/>
  </w:num>
  <w:num w:numId="33">
    <w:abstractNumId w:val="8"/>
  </w:num>
  <w:num w:numId="34">
    <w:abstractNumId w:val="15"/>
  </w:num>
  <w:num w:numId="35">
    <w:abstractNumId w:val="27"/>
  </w:num>
  <w:num w:numId="36">
    <w:abstractNumId w:val="2"/>
  </w:num>
  <w:num w:numId="37">
    <w:abstractNumId w:val="42"/>
  </w:num>
  <w:num w:numId="38">
    <w:abstractNumId w:val="7"/>
  </w:num>
  <w:num w:numId="39">
    <w:abstractNumId w:val="26"/>
  </w:num>
  <w:num w:numId="40">
    <w:abstractNumId w:val="6"/>
  </w:num>
  <w:num w:numId="41">
    <w:abstractNumId w:val="16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BB"/>
    <w:rsid w:val="00116CF2"/>
    <w:rsid w:val="00152623"/>
    <w:rsid w:val="00574FBB"/>
    <w:rsid w:val="008E5271"/>
    <w:rsid w:val="00A6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9"/>
    <w:qFormat/>
    <w:rsid w:val="008E5271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E5271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E5271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E5271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E5271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8E5271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E5271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E5271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8E5271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8E5271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E5271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E5271"/>
  </w:style>
  <w:style w:type="paragraph" w:customStyle="1" w:styleId="a3">
    <w:name w:val="Мой"/>
    <w:basedOn w:val="a"/>
    <w:uiPriority w:val="99"/>
    <w:rsid w:val="008E5271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8E5271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E5271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3">
    <w:name w:val="Обычный1"/>
    <w:uiPriority w:val="99"/>
    <w:rsid w:val="008E5271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4">
    <w:name w:val="Body Text Indent"/>
    <w:basedOn w:val="a"/>
    <w:link w:val="a5"/>
    <w:uiPriority w:val="99"/>
    <w:rsid w:val="008E5271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8E5271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E5271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8E5271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8E5271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8E5271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8E5271"/>
    <w:rPr>
      <w:rFonts w:ascii="Times New Roman" w:eastAsia="Calibri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8E5271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E5271"/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8E5271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E5271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d">
    <w:name w:val="page number"/>
    <w:uiPriority w:val="99"/>
    <w:rsid w:val="008E5271"/>
    <w:rPr>
      <w:rFonts w:cs="Times New Roman"/>
    </w:rPr>
  </w:style>
  <w:style w:type="paragraph" w:styleId="ae">
    <w:name w:val="Title"/>
    <w:basedOn w:val="a"/>
    <w:link w:val="af"/>
    <w:uiPriority w:val="99"/>
    <w:qFormat/>
    <w:rsid w:val="008E5271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4">
    <w:name w:val="Абзац списка1"/>
    <w:basedOn w:val="a"/>
    <w:uiPriority w:val="99"/>
    <w:rsid w:val="008E5271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  <w:lang w:eastAsia="ru-RU"/>
    </w:rPr>
  </w:style>
  <w:style w:type="paragraph" w:customStyle="1" w:styleId="25">
    <w:name w:val="стиль2"/>
    <w:basedOn w:val="a"/>
    <w:uiPriority w:val="99"/>
    <w:rsid w:val="008E5271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rsid w:val="008E52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8E5271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8E52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8E5271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rsid w:val="008E5271"/>
    <w:rPr>
      <w:rFonts w:ascii="Tahoma" w:eastAsia="Calibri" w:hAnsi="Tahoma" w:cs="Times New Roman"/>
      <w:sz w:val="16"/>
      <w:szCs w:val="16"/>
      <w:lang w:eastAsia="ru-RU"/>
    </w:rPr>
  </w:style>
  <w:style w:type="character" w:styleId="af6">
    <w:name w:val="Strong"/>
    <w:uiPriority w:val="99"/>
    <w:qFormat/>
    <w:rsid w:val="008E5271"/>
    <w:rPr>
      <w:rFonts w:cs="Times New Roman"/>
      <w:b/>
    </w:rPr>
  </w:style>
  <w:style w:type="character" w:styleId="af7">
    <w:name w:val="Hyperlink"/>
    <w:uiPriority w:val="99"/>
    <w:rsid w:val="008E5271"/>
    <w:rPr>
      <w:rFonts w:cs="Times New Roman"/>
      <w:color w:val="0000FF"/>
      <w:u w:val="single"/>
    </w:rPr>
  </w:style>
  <w:style w:type="paragraph" w:customStyle="1" w:styleId="15">
    <w:name w:val="Заголовок оглавления1"/>
    <w:basedOn w:val="10"/>
    <w:next w:val="a"/>
    <w:uiPriority w:val="99"/>
    <w:rsid w:val="008E5271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8E5271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6">
    <w:name w:val="toc 1"/>
    <w:basedOn w:val="a"/>
    <w:next w:val="a"/>
    <w:autoRedefine/>
    <w:uiPriority w:val="99"/>
    <w:rsid w:val="008E5271"/>
    <w:pPr>
      <w:spacing w:after="10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8">
    <w:name w:val="List Paragraph"/>
    <w:basedOn w:val="a"/>
    <w:uiPriority w:val="34"/>
    <w:qFormat/>
    <w:rsid w:val="008E527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8E52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post-i1">
    <w:name w:val="post-i1"/>
    <w:uiPriority w:val="99"/>
    <w:rsid w:val="008E5271"/>
    <w:rPr>
      <w:i/>
    </w:rPr>
  </w:style>
  <w:style w:type="character" w:styleId="af9">
    <w:name w:val="FollowedHyperlink"/>
    <w:uiPriority w:val="99"/>
    <w:rsid w:val="008E5271"/>
    <w:rPr>
      <w:rFonts w:cs="Times New Roman"/>
      <w:color w:val="800080"/>
      <w:u w:val="single"/>
    </w:rPr>
  </w:style>
  <w:style w:type="paragraph" w:styleId="afa">
    <w:name w:val="Normal (Web)"/>
    <w:basedOn w:val="a"/>
    <w:uiPriority w:val="99"/>
    <w:rsid w:val="008E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писок1"/>
    <w:rsid w:val="008E5271"/>
    <w:pPr>
      <w:numPr>
        <w:numId w:val="10"/>
      </w:numPr>
    </w:pPr>
  </w:style>
  <w:style w:type="paragraph" w:customStyle="1" w:styleId="afb">
    <w:name w:val="Нормальный (таблица)"/>
    <w:basedOn w:val="a"/>
    <w:next w:val="a"/>
    <w:uiPriority w:val="99"/>
    <w:rsid w:val="008E52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9"/>
    <w:qFormat/>
    <w:rsid w:val="008E5271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E5271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E5271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E5271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E5271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8E5271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E5271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E5271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8E5271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8E5271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E5271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E5271"/>
  </w:style>
  <w:style w:type="paragraph" w:customStyle="1" w:styleId="a3">
    <w:name w:val="Мой"/>
    <w:basedOn w:val="a"/>
    <w:uiPriority w:val="99"/>
    <w:rsid w:val="008E5271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8E5271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E5271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3">
    <w:name w:val="Обычный1"/>
    <w:uiPriority w:val="99"/>
    <w:rsid w:val="008E5271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4">
    <w:name w:val="Body Text Indent"/>
    <w:basedOn w:val="a"/>
    <w:link w:val="a5"/>
    <w:uiPriority w:val="99"/>
    <w:rsid w:val="008E5271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8E5271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E5271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8E5271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8E5271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8E5271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8E5271"/>
    <w:rPr>
      <w:rFonts w:ascii="Times New Roman" w:eastAsia="Calibri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8E5271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E5271"/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8E5271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E5271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d">
    <w:name w:val="page number"/>
    <w:uiPriority w:val="99"/>
    <w:rsid w:val="008E5271"/>
    <w:rPr>
      <w:rFonts w:cs="Times New Roman"/>
    </w:rPr>
  </w:style>
  <w:style w:type="paragraph" w:styleId="ae">
    <w:name w:val="Title"/>
    <w:basedOn w:val="a"/>
    <w:link w:val="af"/>
    <w:uiPriority w:val="99"/>
    <w:qFormat/>
    <w:rsid w:val="008E5271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8E5271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4">
    <w:name w:val="Абзац списка1"/>
    <w:basedOn w:val="a"/>
    <w:uiPriority w:val="99"/>
    <w:rsid w:val="008E5271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  <w:lang w:eastAsia="ru-RU"/>
    </w:rPr>
  </w:style>
  <w:style w:type="paragraph" w:customStyle="1" w:styleId="25">
    <w:name w:val="стиль2"/>
    <w:basedOn w:val="a"/>
    <w:uiPriority w:val="99"/>
    <w:rsid w:val="008E5271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rsid w:val="008E52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8E527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8E5271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8E52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8E5271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rsid w:val="008E5271"/>
    <w:rPr>
      <w:rFonts w:ascii="Tahoma" w:eastAsia="Calibri" w:hAnsi="Tahoma" w:cs="Times New Roman"/>
      <w:sz w:val="16"/>
      <w:szCs w:val="16"/>
      <w:lang w:eastAsia="ru-RU"/>
    </w:rPr>
  </w:style>
  <w:style w:type="character" w:styleId="af6">
    <w:name w:val="Strong"/>
    <w:uiPriority w:val="99"/>
    <w:qFormat/>
    <w:rsid w:val="008E5271"/>
    <w:rPr>
      <w:rFonts w:cs="Times New Roman"/>
      <w:b/>
    </w:rPr>
  </w:style>
  <w:style w:type="character" w:styleId="af7">
    <w:name w:val="Hyperlink"/>
    <w:uiPriority w:val="99"/>
    <w:rsid w:val="008E5271"/>
    <w:rPr>
      <w:rFonts w:cs="Times New Roman"/>
      <w:color w:val="0000FF"/>
      <w:u w:val="single"/>
    </w:rPr>
  </w:style>
  <w:style w:type="paragraph" w:customStyle="1" w:styleId="15">
    <w:name w:val="Заголовок оглавления1"/>
    <w:basedOn w:val="10"/>
    <w:next w:val="a"/>
    <w:uiPriority w:val="99"/>
    <w:rsid w:val="008E5271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8E5271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6">
    <w:name w:val="toc 1"/>
    <w:basedOn w:val="a"/>
    <w:next w:val="a"/>
    <w:autoRedefine/>
    <w:uiPriority w:val="99"/>
    <w:rsid w:val="008E5271"/>
    <w:pPr>
      <w:spacing w:after="10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8">
    <w:name w:val="List Paragraph"/>
    <w:basedOn w:val="a"/>
    <w:uiPriority w:val="34"/>
    <w:qFormat/>
    <w:rsid w:val="008E527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8E52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post-i1">
    <w:name w:val="post-i1"/>
    <w:uiPriority w:val="99"/>
    <w:rsid w:val="008E5271"/>
    <w:rPr>
      <w:i/>
    </w:rPr>
  </w:style>
  <w:style w:type="character" w:styleId="af9">
    <w:name w:val="FollowedHyperlink"/>
    <w:uiPriority w:val="99"/>
    <w:rsid w:val="008E5271"/>
    <w:rPr>
      <w:rFonts w:cs="Times New Roman"/>
      <w:color w:val="800080"/>
      <w:u w:val="single"/>
    </w:rPr>
  </w:style>
  <w:style w:type="paragraph" w:styleId="afa">
    <w:name w:val="Normal (Web)"/>
    <w:basedOn w:val="a"/>
    <w:uiPriority w:val="99"/>
    <w:rsid w:val="008E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писок1"/>
    <w:rsid w:val="008E5271"/>
    <w:pPr>
      <w:numPr>
        <w:numId w:val="10"/>
      </w:numPr>
    </w:pPr>
  </w:style>
  <w:style w:type="paragraph" w:customStyle="1" w:styleId="afb">
    <w:name w:val="Нормальный (таблица)"/>
    <w:basedOn w:val="a"/>
    <w:next w:val="a"/>
    <w:uiPriority w:val="99"/>
    <w:rsid w:val="008E52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.lanbook.com/book/91129" TargetMode="External"/><Relationship Id="rId18" Type="http://schemas.openxmlformats.org/officeDocument/2006/relationships/hyperlink" Target="http://e.lanbook.com/book/91118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91126" TargetMode="External"/><Relationship Id="rId17" Type="http://schemas.openxmlformats.org/officeDocument/2006/relationships/hyperlink" Target="http://e.lanbook.com/book/91122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book/91125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911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9113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.lanbook.com/book/3735" TargetMode="External"/><Relationship Id="rId19" Type="http://schemas.openxmlformats.org/officeDocument/2006/relationships/hyperlink" Target="https://e.lanbook.com/boo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.lanbook.com/book/9113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3446</Words>
  <Characters>19648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НГИКГ</dc:creator>
  <cp:keywords/>
  <dc:description/>
  <cp:lastModifiedBy>НГИКГ</cp:lastModifiedBy>
  <cp:revision>3</cp:revision>
  <dcterms:created xsi:type="dcterms:W3CDTF">2017-11-23T09:56:00Z</dcterms:created>
  <dcterms:modified xsi:type="dcterms:W3CDTF">2017-11-23T10:05:00Z</dcterms:modified>
</cp:coreProperties>
</file>