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D9130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D9130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д</w:t>
      </w:r>
      <w:r w:rsidR="00D06585" w:rsidRPr="00D91302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D91302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«</w:t>
      </w:r>
      <w:r w:rsidR="00A34267">
        <w:rPr>
          <w:rFonts w:ascii="Times New Roman" w:hAnsi="Times New Roman" w:cs="Times New Roman"/>
          <w:sz w:val="28"/>
          <w:szCs w:val="28"/>
        </w:rPr>
        <w:t>Основы теории надежности</w:t>
      </w:r>
      <w:r w:rsidRPr="00D9130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D9130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D9130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– </w:t>
      </w:r>
      <w:r w:rsidRPr="00D91302">
        <w:rPr>
          <w:rFonts w:ascii="Times New Roman" w:hAnsi="Times New Roman" w:cs="Times New Roman"/>
          <w:sz w:val="24"/>
          <w:szCs w:val="24"/>
        </w:rPr>
        <w:t>23.05.0</w:t>
      </w:r>
      <w:r w:rsidR="00D91302">
        <w:rPr>
          <w:rFonts w:ascii="Times New Roman" w:hAnsi="Times New Roman" w:cs="Times New Roman"/>
          <w:sz w:val="24"/>
          <w:szCs w:val="24"/>
        </w:rPr>
        <w:t>5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«</w:t>
      </w:r>
      <w:r w:rsidR="007F48D4" w:rsidRPr="007F48D4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D9130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D9130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Квалификация выпускника –</w:t>
      </w:r>
      <w:r w:rsidR="00986C3D" w:rsidRPr="00D9130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D9130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Специализаци</w:t>
      </w:r>
      <w:r w:rsidR="00016D2E">
        <w:rPr>
          <w:rFonts w:ascii="Times New Roman" w:hAnsi="Times New Roman" w:cs="Times New Roman"/>
          <w:sz w:val="24"/>
          <w:szCs w:val="24"/>
        </w:rPr>
        <w:t>и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D91302">
        <w:rPr>
          <w:rFonts w:ascii="Times New Roman" w:hAnsi="Times New Roman" w:cs="Times New Roman"/>
          <w:sz w:val="24"/>
          <w:szCs w:val="24"/>
        </w:rPr>
        <w:t>«</w:t>
      </w:r>
      <w:r w:rsidR="00D91302" w:rsidRPr="00D91302">
        <w:rPr>
          <w:rFonts w:ascii="Times New Roman" w:hAnsi="Times New Roman" w:cs="Times New Roman"/>
          <w:sz w:val="24"/>
          <w:szCs w:val="24"/>
        </w:rPr>
        <w:t>Автоматика и телемеханика на железнодорожном транспорте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016D2E">
        <w:rPr>
          <w:rFonts w:ascii="Times New Roman" w:hAnsi="Times New Roman" w:cs="Times New Roman"/>
          <w:sz w:val="24"/>
          <w:szCs w:val="24"/>
        </w:rPr>
        <w:t>,</w:t>
      </w:r>
    </w:p>
    <w:p w:rsidR="00016D2E" w:rsidRPr="00016D2E" w:rsidRDefault="00016D2E" w:rsidP="00016D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sz w:val="24"/>
          <w:szCs w:val="24"/>
        </w:rPr>
        <w:t xml:space="preserve"> «Телекоммуникационные системы и сети железнодорожного транспорта»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16D2E" w:rsidRPr="00016D2E" w:rsidRDefault="00016D2E" w:rsidP="00016D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sz w:val="24"/>
          <w:szCs w:val="24"/>
        </w:rPr>
        <w:t>«Радиотехнические системы на железнодорожном транспорте»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016D2E" w:rsidRDefault="00016D2E" w:rsidP="00016D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D2E">
        <w:rPr>
          <w:rFonts w:ascii="Times New Roman" w:eastAsia="Calibri" w:hAnsi="Times New Roman" w:cs="Times New Roman"/>
          <w:sz w:val="24"/>
          <w:szCs w:val="24"/>
        </w:rPr>
        <w:t>Дисциплина «</w:t>
      </w:r>
      <w:r w:rsidR="00A34267">
        <w:rPr>
          <w:rFonts w:ascii="Times New Roman" w:eastAsia="Calibri" w:hAnsi="Times New Roman" w:cs="Times New Roman"/>
          <w:sz w:val="24"/>
          <w:szCs w:val="24"/>
        </w:rPr>
        <w:t>Основы теории надежности</w:t>
      </w:r>
      <w:r w:rsidRPr="00016D2E">
        <w:rPr>
          <w:rFonts w:ascii="Times New Roman" w:eastAsia="Calibri" w:hAnsi="Times New Roman" w:cs="Times New Roman"/>
          <w:sz w:val="24"/>
          <w:szCs w:val="24"/>
        </w:rPr>
        <w:t>» (Б1.Б.</w:t>
      </w:r>
      <w:r w:rsidR="00A34267">
        <w:rPr>
          <w:rFonts w:ascii="Times New Roman" w:eastAsia="Calibri" w:hAnsi="Times New Roman" w:cs="Times New Roman"/>
          <w:sz w:val="24"/>
          <w:szCs w:val="24"/>
        </w:rPr>
        <w:t>22</w:t>
      </w:r>
      <w:r w:rsidRPr="00016D2E">
        <w:rPr>
          <w:rFonts w:ascii="Times New Roman" w:eastAsia="Calibri" w:hAnsi="Times New Roman" w:cs="Times New Roman"/>
          <w:sz w:val="24"/>
          <w:szCs w:val="24"/>
        </w:rPr>
        <w:t>) относится к базовой части и является обязательной</w:t>
      </w:r>
      <w:r w:rsidR="00D91302" w:rsidRPr="00016D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34267" w:rsidRPr="00A34267" w:rsidRDefault="00A34267" w:rsidP="00A342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267">
        <w:rPr>
          <w:rFonts w:ascii="Times New Roman" w:eastAsia="Calibri" w:hAnsi="Times New Roman" w:cs="Times New Roman"/>
          <w:sz w:val="24"/>
          <w:szCs w:val="24"/>
        </w:rPr>
        <w:t>Целью преподавания дисциплины «Основы теории надежности» является освоение студентами основных положений теории надежности, методов расчета надежности и обеспечения безопасности работы устройств железнодорожной автоматики, телемеханики и связи.</w:t>
      </w:r>
    </w:p>
    <w:p w:rsidR="00A34267" w:rsidRPr="00A34267" w:rsidRDefault="00A34267" w:rsidP="00A342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267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34267" w:rsidRPr="00A34267" w:rsidRDefault="00A34267" w:rsidP="00A3426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267">
        <w:rPr>
          <w:rFonts w:ascii="Times New Roman" w:eastAsia="Calibri" w:hAnsi="Times New Roman" w:cs="Times New Roman"/>
          <w:sz w:val="24"/>
          <w:szCs w:val="24"/>
        </w:rPr>
        <w:t>изучаются основные понятия надежности технических систем;</w:t>
      </w:r>
    </w:p>
    <w:p w:rsidR="00A34267" w:rsidRPr="00A34267" w:rsidRDefault="00A34267" w:rsidP="00A3426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267">
        <w:rPr>
          <w:rFonts w:ascii="Times New Roman" w:eastAsia="Calibri" w:hAnsi="Times New Roman" w:cs="Times New Roman"/>
          <w:sz w:val="24"/>
          <w:szCs w:val="24"/>
        </w:rPr>
        <w:t>изучаются характеристики неисправностей устройств железнодорожной автоматики, телемеханики и связи;</w:t>
      </w:r>
    </w:p>
    <w:p w:rsidR="00A34267" w:rsidRPr="00A34267" w:rsidRDefault="00A34267" w:rsidP="00A3426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267">
        <w:rPr>
          <w:rFonts w:ascii="Times New Roman" w:eastAsia="Calibri" w:hAnsi="Times New Roman" w:cs="Times New Roman"/>
          <w:sz w:val="24"/>
          <w:szCs w:val="24"/>
        </w:rPr>
        <w:t xml:space="preserve">изучаются способы расчета надежности; </w:t>
      </w:r>
    </w:p>
    <w:p w:rsidR="00A34267" w:rsidRDefault="00A34267" w:rsidP="00A3426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267">
        <w:rPr>
          <w:rFonts w:ascii="Times New Roman" w:eastAsia="Calibri" w:hAnsi="Times New Roman" w:cs="Times New Roman"/>
          <w:sz w:val="24"/>
          <w:szCs w:val="24"/>
        </w:rPr>
        <w:t>изучаются методы и средства повышения надежности и безопасности функционирования устройств автоматики, телемеханики и связи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F00872" w:rsidRPr="00F00872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sz w:val="24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F00872" w:rsidRPr="00F00872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34267" w:rsidRPr="00A34267" w:rsidRDefault="00016D2E" w:rsidP="00A342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b/>
          <w:sz w:val="24"/>
          <w:szCs w:val="24"/>
        </w:rPr>
        <w:t>Знать:</w:t>
      </w:r>
      <w:r w:rsidRPr="00016D2E">
        <w:rPr>
          <w:rFonts w:ascii="Times New Roman" w:hAnsi="Times New Roman" w:cs="Times New Roman"/>
          <w:sz w:val="24"/>
          <w:szCs w:val="24"/>
        </w:rPr>
        <w:t xml:space="preserve"> </w:t>
      </w:r>
      <w:r w:rsidR="00A34267" w:rsidRPr="00A34267">
        <w:rPr>
          <w:rFonts w:ascii="Times New Roman" w:hAnsi="Times New Roman" w:cs="Times New Roman"/>
          <w:sz w:val="24"/>
          <w:szCs w:val="24"/>
        </w:rPr>
        <w:t>основы теории вероятностей, математической статистики, дискретной математики и теории надежности;</w:t>
      </w:r>
    </w:p>
    <w:p w:rsidR="00A34267" w:rsidRPr="00A34267" w:rsidRDefault="00A34267" w:rsidP="00A34267">
      <w:pPr>
        <w:tabs>
          <w:tab w:val="num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основные положения теории надежности.</w:t>
      </w:r>
    </w:p>
    <w:p w:rsidR="00A34267" w:rsidRPr="00A34267" w:rsidRDefault="00016D2E" w:rsidP="00A342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b/>
          <w:sz w:val="24"/>
          <w:szCs w:val="24"/>
        </w:rPr>
        <w:t>Уметь:</w:t>
      </w:r>
      <w:r w:rsidRPr="00016D2E">
        <w:rPr>
          <w:rFonts w:ascii="Times New Roman" w:hAnsi="Times New Roman" w:cs="Times New Roman"/>
          <w:sz w:val="24"/>
          <w:szCs w:val="24"/>
        </w:rPr>
        <w:t xml:space="preserve"> </w:t>
      </w:r>
      <w:r w:rsidR="00A34267" w:rsidRPr="00A34267">
        <w:rPr>
          <w:rFonts w:ascii="Times New Roman" w:hAnsi="Times New Roman" w:cs="Times New Roman"/>
          <w:sz w:val="24"/>
          <w:szCs w:val="24"/>
        </w:rPr>
        <w:t>проводить измерения, обрабатывать и представлять результаты;</w:t>
      </w:r>
    </w:p>
    <w:p w:rsidR="00A34267" w:rsidRPr="00A34267" w:rsidRDefault="00A34267" w:rsidP="00A34267">
      <w:pPr>
        <w:tabs>
          <w:tab w:val="num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использовать возможности вычислительной техники и программного обеспечения;</w:t>
      </w:r>
    </w:p>
    <w:p w:rsidR="00A34267" w:rsidRPr="00A34267" w:rsidRDefault="00A34267" w:rsidP="00A34267">
      <w:pPr>
        <w:tabs>
          <w:tab w:val="num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прогнозировать последствия своей профессиональной деятельности с точки зрения биосферных процессов;</w:t>
      </w:r>
    </w:p>
    <w:p w:rsidR="00A34267" w:rsidRDefault="00A34267" w:rsidP="00A34267">
      <w:pPr>
        <w:tabs>
          <w:tab w:val="num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выбирать технические средства и технологии с учетом экологических последствий их применения.</w:t>
      </w:r>
    </w:p>
    <w:p w:rsidR="00A34267" w:rsidRPr="00A34267" w:rsidRDefault="00016D2E" w:rsidP="00A342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b/>
          <w:sz w:val="24"/>
          <w:szCs w:val="24"/>
        </w:rPr>
        <w:t>Владеть:</w:t>
      </w:r>
      <w:r w:rsidRPr="00016D2E">
        <w:rPr>
          <w:rFonts w:ascii="Times New Roman" w:hAnsi="Times New Roman" w:cs="Times New Roman"/>
          <w:sz w:val="24"/>
          <w:szCs w:val="24"/>
        </w:rPr>
        <w:t xml:space="preserve"> </w:t>
      </w:r>
      <w:r w:rsidR="00A34267" w:rsidRPr="00A34267">
        <w:rPr>
          <w:rFonts w:ascii="Times New Roman" w:hAnsi="Times New Roman" w:cs="Times New Roman"/>
          <w:sz w:val="24"/>
          <w:szCs w:val="24"/>
        </w:rPr>
        <w:t>методами математического описания физических явлений и процессов, определяющих принципы работы различных технических устройств;</w:t>
      </w:r>
    </w:p>
    <w:p w:rsidR="00A34267" w:rsidRPr="00A34267" w:rsidRDefault="00A34267" w:rsidP="00A34267">
      <w:pPr>
        <w:tabs>
          <w:tab w:val="num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основными методами работы на ПЭВМ с прикладными программными средствами.</w:t>
      </w:r>
    </w:p>
    <w:p w:rsidR="003257CA" w:rsidRDefault="00F00872" w:rsidP="003257CA">
      <w:pPr>
        <w:spacing w:line="240" w:lineRule="auto"/>
        <w:contextualSpacing/>
        <w:jc w:val="both"/>
      </w:pPr>
      <w:r w:rsidRPr="00F00872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</w:t>
      </w:r>
      <w:r w:rsidR="003257CA" w:rsidRPr="003257CA">
        <w:rPr>
          <w:rFonts w:ascii="Times New Roman" w:hAnsi="Times New Roman" w:cs="Times New Roman"/>
          <w:sz w:val="24"/>
          <w:szCs w:val="24"/>
        </w:rPr>
        <w:t xml:space="preserve"> </w:t>
      </w:r>
      <w:r w:rsidR="003257CA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A34267">
        <w:rPr>
          <w:rFonts w:ascii="Times New Roman" w:hAnsi="Times New Roman" w:cs="Times New Roman"/>
          <w:sz w:val="24"/>
          <w:szCs w:val="24"/>
        </w:rPr>
        <w:t>О</w:t>
      </w:r>
      <w:r w:rsidR="000E05F4">
        <w:rPr>
          <w:rFonts w:ascii="Times New Roman" w:hAnsi="Times New Roman" w:cs="Times New Roman"/>
          <w:sz w:val="24"/>
          <w:szCs w:val="24"/>
        </w:rPr>
        <w:t>ПК-1</w:t>
      </w:r>
      <w:r w:rsidR="00A34267">
        <w:rPr>
          <w:rFonts w:ascii="Times New Roman" w:hAnsi="Times New Roman" w:cs="Times New Roman"/>
          <w:sz w:val="24"/>
          <w:szCs w:val="24"/>
        </w:rPr>
        <w:t>3</w:t>
      </w:r>
      <w:r w:rsidR="000E05F4">
        <w:rPr>
          <w:rFonts w:ascii="Times New Roman" w:hAnsi="Times New Roman" w:cs="Times New Roman"/>
          <w:sz w:val="24"/>
          <w:szCs w:val="24"/>
        </w:rPr>
        <w:t>, ПК-</w:t>
      </w:r>
      <w:r w:rsidR="00A34267">
        <w:rPr>
          <w:rFonts w:ascii="Times New Roman" w:hAnsi="Times New Roman" w:cs="Times New Roman"/>
          <w:sz w:val="24"/>
          <w:szCs w:val="24"/>
        </w:rPr>
        <w:t>5</w:t>
      </w:r>
      <w:r w:rsidR="000E05F4">
        <w:rPr>
          <w:rFonts w:ascii="Times New Roman" w:hAnsi="Times New Roman" w:cs="Times New Roman"/>
          <w:sz w:val="24"/>
          <w:szCs w:val="24"/>
        </w:rPr>
        <w:t>, ПК-18.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34267" w:rsidRPr="00A34267" w:rsidRDefault="00A34267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Раздел 1. Основные понятия теории надежности</w:t>
      </w:r>
    </w:p>
    <w:p w:rsidR="00A34267" w:rsidRPr="00A34267" w:rsidRDefault="00A34267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Раздел 2. Показатели надежности технических объектов</w:t>
      </w:r>
    </w:p>
    <w:p w:rsidR="00A34267" w:rsidRPr="00A34267" w:rsidRDefault="00A34267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Раздел 3. Потоки отказов и распределения отказов</w:t>
      </w:r>
    </w:p>
    <w:p w:rsidR="00A34267" w:rsidRPr="00A34267" w:rsidRDefault="00A34267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Раздел 4. Расчет надежности</w:t>
      </w:r>
    </w:p>
    <w:p w:rsidR="00A34267" w:rsidRPr="00A34267" w:rsidRDefault="00A34267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Раздел 5. Поиск неисправностей в технических объектах</w:t>
      </w:r>
    </w:p>
    <w:p w:rsidR="00A34267" w:rsidRPr="00A34267" w:rsidRDefault="00A34267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Раздел 6. Надежность современных средств управления движением поездов</w:t>
      </w:r>
    </w:p>
    <w:p w:rsidR="00A34267" w:rsidRDefault="00A34267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Раздел 7. Теория безопасности железнодорожной автоматики и телемеханики</w:t>
      </w:r>
    </w:p>
    <w:p w:rsidR="00A34267" w:rsidRDefault="00A34267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D6C5D" w:rsidRPr="00CD6C5D" w:rsidRDefault="00CD6C5D" w:rsidP="00CD6C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C5D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Pr="00CD6C5D">
        <w:rPr>
          <w:rFonts w:ascii="Times New Roman" w:hAnsi="Times New Roman" w:cs="Times New Roman"/>
          <w:sz w:val="24"/>
          <w:szCs w:val="24"/>
        </w:rPr>
        <w:t>3</w:t>
      </w:r>
      <w:r w:rsidRPr="00CD6C5D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Pr="00CD6C5D">
        <w:rPr>
          <w:rFonts w:ascii="Times New Roman" w:hAnsi="Times New Roman" w:cs="Times New Roman"/>
          <w:sz w:val="24"/>
          <w:szCs w:val="24"/>
        </w:rPr>
        <w:t>е</w:t>
      </w:r>
      <w:r w:rsidRPr="00CD6C5D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CD6C5D">
        <w:rPr>
          <w:rFonts w:ascii="Times New Roman" w:hAnsi="Times New Roman" w:cs="Times New Roman"/>
          <w:sz w:val="24"/>
          <w:szCs w:val="24"/>
        </w:rPr>
        <w:t>ы</w:t>
      </w:r>
      <w:r w:rsidRPr="00CD6C5D">
        <w:rPr>
          <w:rFonts w:ascii="Times New Roman" w:hAnsi="Times New Roman" w:cs="Times New Roman"/>
          <w:sz w:val="24"/>
          <w:szCs w:val="24"/>
        </w:rPr>
        <w:t xml:space="preserve"> (</w:t>
      </w:r>
      <w:r w:rsidRPr="00CD6C5D">
        <w:rPr>
          <w:rFonts w:ascii="Times New Roman" w:hAnsi="Times New Roman" w:cs="Times New Roman"/>
          <w:sz w:val="24"/>
          <w:szCs w:val="24"/>
        </w:rPr>
        <w:t>108</w:t>
      </w:r>
      <w:r w:rsidRPr="00CD6C5D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D6C5D" w:rsidRPr="00CD6C5D" w:rsidRDefault="00CD6C5D" w:rsidP="00CD6C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C5D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CD6C5D" w:rsidRPr="00CD6C5D" w:rsidRDefault="00CD6C5D" w:rsidP="00CD6C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C5D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Pr="00CD6C5D">
        <w:rPr>
          <w:rFonts w:ascii="Times New Roman" w:hAnsi="Times New Roman" w:cs="Times New Roman"/>
          <w:sz w:val="24"/>
          <w:szCs w:val="24"/>
        </w:rPr>
        <w:t>34</w:t>
      </w:r>
      <w:r w:rsidRPr="00CD6C5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C5D" w:rsidRPr="00CD6C5D" w:rsidRDefault="00CD6C5D" w:rsidP="00CD6C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C5D">
        <w:rPr>
          <w:rFonts w:ascii="Times New Roman" w:hAnsi="Times New Roman" w:cs="Times New Roman"/>
          <w:sz w:val="24"/>
          <w:szCs w:val="24"/>
        </w:rPr>
        <w:t xml:space="preserve">практические работы – </w:t>
      </w:r>
      <w:r w:rsidRPr="00CD6C5D">
        <w:rPr>
          <w:rFonts w:ascii="Times New Roman" w:hAnsi="Times New Roman" w:cs="Times New Roman"/>
          <w:sz w:val="24"/>
          <w:szCs w:val="24"/>
        </w:rPr>
        <w:t>16</w:t>
      </w:r>
      <w:r w:rsidRPr="00CD6C5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C5D" w:rsidRPr="00CD6C5D" w:rsidRDefault="00CD6C5D" w:rsidP="00CD6C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C5D">
        <w:rPr>
          <w:rFonts w:ascii="Times New Roman" w:hAnsi="Times New Roman" w:cs="Times New Roman"/>
          <w:sz w:val="24"/>
          <w:szCs w:val="24"/>
        </w:rPr>
        <w:t>самостоятельная раб</w:t>
      </w:r>
      <w:bookmarkStart w:id="0" w:name="_GoBack"/>
      <w:bookmarkEnd w:id="0"/>
      <w:r w:rsidRPr="00CD6C5D">
        <w:rPr>
          <w:rFonts w:ascii="Times New Roman" w:hAnsi="Times New Roman" w:cs="Times New Roman"/>
          <w:sz w:val="24"/>
          <w:szCs w:val="24"/>
        </w:rPr>
        <w:t xml:space="preserve">ота – </w:t>
      </w:r>
      <w:r w:rsidRPr="00CD6C5D">
        <w:rPr>
          <w:rFonts w:ascii="Times New Roman" w:hAnsi="Times New Roman" w:cs="Times New Roman"/>
          <w:sz w:val="24"/>
          <w:szCs w:val="24"/>
        </w:rPr>
        <w:t>58 час.</w:t>
      </w:r>
    </w:p>
    <w:p w:rsidR="00AC698D" w:rsidRPr="00CD6C5D" w:rsidRDefault="00CD6C5D" w:rsidP="00CD6C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C5D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Pr="00CD6C5D">
        <w:rPr>
          <w:rFonts w:ascii="Times New Roman" w:hAnsi="Times New Roman" w:cs="Times New Roman"/>
          <w:sz w:val="24"/>
          <w:szCs w:val="24"/>
        </w:rPr>
        <w:t>зачёт, КР</w:t>
      </w:r>
      <w:r w:rsidRPr="00CD6C5D">
        <w:rPr>
          <w:rFonts w:ascii="Times New Roman" w:hAnsi="Times New Roman" w:cs="Times New Roman"/>
          <w:sz w:val="24"/>
          <w:szCs w:val="24"/>
        </w:rPr>
        <w:t>.</w:t>
      </w:r>
    </w:p>
    <w:p w:rsidR="00AC698D" w:rsidRPr="00CD6C5D" w:rsidRDefault="00AC698D" w:rsidP="00AC69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98D" w:rsidRPr="00CD6C5D" w:rsidRDefault="00AC698D" w:rsidP="00AC69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C5D">
        <w:rPr>
          <w:rFonts w:ascii="Times New Roman" w:hAnsi="Times New Roman" w:cs="Times New Roman"/>
          <w:sz w:val="24"/>
          <w:szCs w:val="24"/>
        </w:rPr>
        <w:t xml:space="preserve">Для очно-заочной формы обучения: </w:t>
      </w:r>
    </w:p>
    <w:p w:rsidR="00CD6C5D" w:rsidRPr="00CD6C5D" w:rsidRDefault="00AC698D" w:rsidP="00CD6C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C5D">
        <w:rPr>
          <w:rFonts w:ascii="Times New Roman" w:hAnsi="Times New Roman" w:cs="Times New Roman"/>
          <w:sz w:val="24"/>
          <w:szCs w:val="24"/>
        </w:rPr>
        <w:t xml:space="preserve"> </w:t>
      </w:r>
      <w:r w:rsidR="00CD6C5D" w:rsidRPr="00CD6C5D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D6C5D" w:rsidRPr="00CD6C5D">
        <w:rPr>
          <w:rFonts w:ascii="Times New Roman" w:hAnsi="Times New Roman" w:cs="Times New Roman"/>
          <w:sz w:val="24"/>
          <w:szCs w:val="24"/>
        </w:rPr>
        <w:t>18</w:t>
      </w:r>
      <w:r w:rsidR="00CD6C5D" w:rsidRPr="00CD6C5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C5D" w:rsidRPr="00CD6C5D" w:rsidRDefault="00CD6C5D" w:rsidP="00CD6C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C5D">
        <w:rPr>
          <w:rFonts w:ascii="Times New Roman" w:hAnsi="Times New Roman" w:cs="Times New Roman"/>
          <w:sz w:val="24"/>
          <w:szCs w:val="24"/>
        </w:rPr>
        <w:t xml:space="preserve">практические работы – </w:t>
      </w:r>
      <w:r w:rsidRPr="00CD6C5D">
        <w:rPr>
          <w:rFonts w:ascii="Times New Roman" w:hAnsi="Times New Roman" w:cs="Times New Roman"/>
          <w:sz w:val="24"/>
          <w:szCs w:val="24"/>
        </w:rPr>
        <w:t>18</w:t>
      </w:r>
      <w:r w:rsidRPr="00CD6C5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C5D" w:rsidRPr="00CD6C5D" w:rsidRDefault="00CD6C5D" w:rsidP="00CD6C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C5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Pr="00CD6C5D">
        <w:rPr>
          <w:rFonts w:ascii="Times New Roman" w:hAnsi="Times New Roman" w:cs="Times New Roman"/>
          <w:sz w:val="24"/>
          <w:szCs w:val="24"/>
        </w:rPr>
        <w:t>72</w:t>
      </w:r>
      <w:r w:rsidRPr="00CD6C5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C5D" w:rsidRPr="00CD6C5D" w:rsidRDefault="00CD6C5D" w:rsidP="00CD6C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C5D">
        <w:rPr>
          <w:rFonts w:ascii="Times New Roman" w:hAnsi="Times New Roman" w:cs="Times New Roman"/>
          <w:sz w:val="24"/>
          <w:szCs w:val="24"/>
        </w:rPr>
        <w:t>Форма контроля знаний – зачёт, КР.</w:t>
      </w:r>
    </w:p>
    <w:p w:rsidR="00AC698D" w:rsidRPr="00CD6C5D" w:rsidRDefault="00AC698D" w:rsidP="00AC69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98D" w:rsidRPr="00CD6C5D" w:rsidRDefault="00AC698D" w:rsidP="00AC69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C5D">
        <w:rPr>
          <w:rFonts w:ascii="Times New Roman" w:hAnsi="Times New Roman" w:cs="Times New Roman"/>
          <w:sz w:val="24"/>
          <w:szCs w:val="24"/>
        </w:rPr>
        <w:t xml:space="preserve">Для заочной формы обучения: </w:t>
      </w:r>
    </w:p>
    <w:p w:rsidR="00CD6C5D" w:rsidRPr="00CD6C5D" w:rsidRDefault="00CD6C5D" w:rsidP="00CD6C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C5D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Pr="00CD6C5D">
        <w:rPr>
          <w:rFonts w:ascii="Times New Roman" w:hAnsi="Times New Roman" w:cs="Times New Roman"/>
          <w:sz w:val="24"/>
          <w:szCs w:val="24"/>
        </w:rPr>
        <w:t>8</w:t>
      </w:r>
      <w:r w:rsidRPr="00CD6C5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C5D" w:rsidRPr="00CD6C5D" w:rsidRDefault="00CD6C5D" w:rsidP="00CD6C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C5D">
        <w:rPr>
          <w:rFonts w:ascii="Times New Roman" w:hAnsi="Times New Roman" w:cs="Times New Roman"/>
          <w:sz w:val="24"/>
          <w:szCs w:val="24"/>
        </w:rPr>
        <w:t>практические работы –</w:t>
      </w:r>
      <w:r w:rsidRPr="00CD6C5D">
        <w:rPr>
          <w:rFonts w:ascii="Times New Roman" w:hAnsi="Times New Roman" w:cs="Times New Roman"/>
          <w:sz w:val="24"/>
          <w:szCs w:val="24"/>
        </w:rPr>
        <w:t xml:space="preserve"> </w:t>
      </w:r>
      <w:r w:rsidRPr="00CD6C5D">
        <w:rPr>
          <w:rFonts w:ascii="Times New Roman" w:hAnsi="Times New Roman" w:cs="Times New Roman"/>
          <w:sz w:val="24"/>
          <w:szCs w:val="24"/>
        </w:rPr>
        <w:t>6 час.</w:t>
      </w:r>
    </w:p>
    <w:p w:rsidR="00CD6C5D" w:rsidRPr="00CD6C5D" w:rsidRDefault="00CD6C5D" w:rsidP="00CD6C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C5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Pr="00CD6C5D">
        <w:rPr>
          <w:rFonts w:ascii="Times New Roman" w:hAnsi="Times New Roman" w:cs="Times New Roman"/>
          <w:sz w:val="24"/>
          <w:szCs w:val="24"/>
        </w:rPr>
        <w:t>90</w:t>
      </w:r>
      <w:r w:rsidRPr="00CD6C5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C5D" w:rsidRPr="00CD6C5D" w:rsidRDefault="00CD6C5D" w:rsidP="00CD6C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C5D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CD6C5D" w:rsidRPr="00CD6C5D" w:rsidRDefault="00CD6C5D" w:rsidP="00CD6C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C5D">
        <w:rPr>
          <w:rFonts w:ascii="Times New Roman" w:hAnsi="Times New Roman" w:cs="Times New Roman"/>
          <w:sz w:val="24"/>
          <w:szCs w:val="24"/>
        </w:rPr>
        <w:t>Форма контроля знаний – зачёт, КР.</w:t>
      </w:r>
    </w:p>
    <w:p w:rsidR="00AC698D" w:rsidRPr="00AC698D" w:rsidRDefault="00AC698D" w:rsidP="00AC698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34267" w:rsidRDefault="00A34267" w:rsidP="007915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34267" w:rsidRDefault="00A34267" w:rsidP="007915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E6DE1" w:rsidRDefault="00FE6DE1" w:rsidP="007915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FE6DE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36C6A"/>
    <w:multiLevelType w:val="hybridMultilevel"/>
    <w:tmpl w:val="234ECF38"/>
    <w:lvl w:ilvl="0" w:tplc="59F0B57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5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E2487"/>
    <w:multiLevelType w:val="hybridMultilevel"/>
    <w:tmpl w:val="0A54AE36"/>
    <w:lvl w:ilvl="0" w:tplc="B61A7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3B5D55"/>
    <w:multiLevelType w:val="hybridMultilevel"/>
    <w:tmpl w:val="C7B4D28C"/>
    <w:lvl w:ilvl="0" w:tplc="B8B6B088">
      <w:start w:val="8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9"/>
  </w:num>
  <w:num w:numId="5">
    <w:abstractNumId w:val="7"/>
  </w:num>
  <w:num w:numId="6">
    <w:abstractNumId w:val="9"/>
  </w:num>
  <w:num w:numId="7">
    <w:abstractNumId w:val="18"/>
  </w:num>
  <w:num w:numId="8">
    <w:abstractNumId w:val="6"/>
  </w:num>
  <w:num w:numId="9">
    <w:abstractNumId w:val="14"/>
  </w:num>
  <w:num w:numId="10">
    <w:abstractNumId w:val="2"/>
  </w:num>
  <w:num w:numId="11">
    <w:abstractNumId w:val="1"/>
  </w:num>
  <w:num w:numId="12">
    <w:abstractNumId w:val="17"/>
  </w:num>
  <w:num w:numId="13">
    <w:abstractNumId w:val="16"/>
  </w:num>
  <w:num w:numId="14">
    <w:abstractNumId w:val="0"/>
  </w:num>
  <w:num w:numId="15">
    <w:abstractNumId w:val="4"/>
  </w:num>
  <w:num w:numId="16">
    <w:abstractNumId w:val="11"/>
  </w:num>
  <w:num w:numId="17">
    <w:abstractNumId w:val="10"/>
  </w:num>
  <w:num w:numId="18">
    <w:abstractNumId w:val="12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6D2E"/>
    <w:rsid w:val="000E05F4"/>
    <w:rsid w:val="00161528"/>
    <w:rsid w:val="0018685C"/>
    <w:rsid w:val="001B45B0"/>
    <w:rsid w:val="003257CA"/>
    <w:rsid w:val="003879B4"/>
    <w:rsid w:val="00403D4E"/>
    <w:rsid w:val="00554D26"/>
    <w:rsid w:val="00571189"/>
    <w:rsid w:val="005A2389"/>
    <w:rsid w:val="00632136"/>
    <w:rsid w:val="00677863"/>
    <w:rsid w:val="006E419F"/>
    <w:rsid w:val="006E519C"/>
    <w:rsid w:val="00723430"/>
    <w:rsid w:val="007428A5"/>
    <w:rsid w:val="0079156F"/>
    <w:rsid w:val="007E3C95"/>
    <w:rsid w:val="007F48D4"/>
    <w:rsid w:val="00954CB2"/>
    <w:rsid w:val="00960B5F"/>
    <w:rsid w:val="00986C3D"/>
    <w:rsid w:val="00A34267"/>
    <w:rsid w:val="00A3637B"/>
    <w:rsid w:val="00AC698D"/>
    <w:rsid w:val="00C80012"/>
    <w:rsid w:val="00CA35C1"/>
    <w:rsid w:val="00CD6C5D"/>
    <w:rsid w:val="00D06585"/>
    <w:rsid w:val="00D5166C"/>
    <w:rsid w:val="00D91302"/>
    <w:rsid w:val="00E97B63"/>
    <w:rsid w:val="00F00872"/>
    <w:rsid w:val="00FE6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455A9"/>
  <w15:docId w15:val="{918D7C94-1561-492F-B8A1-7693A0F4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Студент</cp:lastModifiedBy>
  <cp:revision>3</cp:revision>
  <cp:lastPrinted>2016-02-19T06:41:00Z</cp:lastPrinted>
  <dcterms:created xsi:type="dcterms:W3CDTF">2017-12-14T08:44:00Z</dcterms:created>
  <dcterms:modified xsi:type="dcterms:W3CDTF">2017-12-15T16:00:00Z</dcterms:modified>
</cp:coreProperties>
</file>