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A29C8" w:rsidRPr="00A726F0">
        <w:rPr>
          <w:rFonts w:eastAsia="Times New Roman" w:cs="Times New Roman"/>
          <w:sz w:val="28"/>
          <w:szCs w:val="28"/>
          <w:lang w:eastAsia="ru-RU"/>
        </w:rPr>
        <w:t>1.Б.</w:t>
      </w:r>
      <w:proofErr w:type="gramEnd"/>
      <w:r w:rsidR="004A29C8" w:rsidRPr="00A726F0">
        <w:rPr>
          <w:rFonts w:eastAsia="Times New Roman" w:cs="Times New Roman"/>
          <w:sz w:val="28"/>
          <w:szCs w:val="28"/>
          <w:lang w:eastAsia="ru-RU"/>
        </w:rPr>
        <w:t>10</w:t>
      </w:r>
      <w:r w:rsidRPr="00A726F0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="00681C00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81C00" w:rsidRPr="00681C00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B68C4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B68C4" w:rsidRPr="00A726F0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681C00" w:rsidRPr="00681C00">
        <w:rPr>
          <w:rFonts w:eastAsia="Times New Roman" w:cs="Times New Roman"/>
          <w:sz w:val="28"/>
          <w:szCs w:val="28"/>
          <w:lang w:eastAsia="ru-RU"/>
        </w:rPr>
        <w:t>Телекоммуникационные системы и с</w:t>
      </w:r>
      <w:r w:rsidR="00681C00">
        <w:rPr>
          <w:rFonts w:eastAsia="Times New Roman" w:cs="Times New Roman"/>
          <w:sz w:val="28"/>
          <w:szCs w:val="28"/>
          <w:lang w:eastAsia="ru-RU"/>
        </w:rPr>
        <w:t>ети железнодорожного транспорта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 w:rsidR="00DE197D">
        <w:rPr>
          <w:rFonts w:eastAsia="Times New Roman" w:cs="Times New Roman"/>
          <w:sz w:val="28"/>
          <w:szCs w:val="28"/>
          <w:lang w:eastAsia="ru-RU"/>
        </w:rPr>
        <w:t xml:space="preserve">очно-заочная,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69676B" w:rsidRDefault="0069676B" w:rsidP="0013446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D:\Паршина\ИСПРАВЛЕННЫЕ\2014-2016\23.05.05\Телекоммуникационные системы и сети железнодорожного транспорта\РП 2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ИСПРАВЛЕННЫЕ\2014-2016\23.05.05\Телекоммуникационные системы и сети железнодорожного транспорта\РП 2.bmp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6B" w:rsidRDefault="0069676B" w:rsidP="00134460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C7581" w:rsidRPr="00A726F0" w:rsidRDefault="00104973" w:rsidP="005C758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6C6A3A" w:rsidP="0043485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1" name="Рисунок 1" descr="C:\Users\экономика3\Desktop\скан24.03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ка3\Desktop\скан24.03\1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 w:rsidRPr="00A726F0">
        <w:rPr>
          <w:rFonts w:eastAsia="Times New Roman" w:cs="Times New Roman"/>
          <w:i/>
          <w:sz w:val="20"/>
          <w:szCs w:val="28"/>
          <w:lang w:eastAsia="ru-RU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17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16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129</w:t>
      </w:r>
      <w:r w:rsidR="000E778E">
        <w:rPr>
          <w:rFonts w:eastAsia="Times New Roman" w:cs="Times New Roman"/>
          <w:sz w:val="28"/>
          <w:szCs w:val="28"/>
          <w:lang w:eastAsia="ru-RU"/>
        </w:rPr>
        <w:t>6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23.05.0</w:t>
      </w:r>
      <w:r w:rsidR="000E778E">
        <w:rPr>
          <w:rFonts w:eastAsia="Times New Roman" w:cs="Times New Roman"/>
          <w:sz w:val="28"/>
          <w:szCs w:val="28"/>
          <w:lang w:eastAsia="ru-RU"/>
        </w:rPr>
        <w:t>5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E778E" w:rsidRPr="000E778E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A726F0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готовность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использовать основные положения и методы социальных, гуманитарных и экономических наук при решении </w:t>
      </w:r>
      <w:r w:rsidRPr="00A726F0">
        <w:rPr>
          <w:rFonts w:eastAsia="Times New Roman" w:cs="Times New Roman"/>
          <w:i/>
          <w:sz w:val="28"/>
          <w:szCs w:val="28"/>
          <w:lang w:eastAsia="ru-RU"/>
        </w:rPr>
        <w:lastRenderedPageBreak/>
        <w:t>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A726F0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56114" w:rsidRPr="00A726F0">
        <w:rPr>
          <w:rFonts w:eastAsia="Times New Roman" w:cs="Times New Roman"/>
          <w:sz w:val="28"/>
          <w:szCs w:val="28"/>
          <w:lang w:eastAsia="ru-RU"/>
        </w:rPr>
        <w:t>1.Б.</w:t>
      </w:r>
      <w:proofErr w:type="gramEnd"/>
      <w:r w:rsidR="00C56114" w:rsidRPr="00A726F0">
        <w:rPr>
          <w:rFonts w:eastAsia="Times New Roman" w:cs="Times New Roman"/>
          <w:sz w:val="28"/>
          <w:szCs w:val="28"/>
          <w:lang w:eastAsia="ru-RU"/>
        </w:rPr>
        <w:t>10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2791C" w:rsidRPr="00A726F0" w:rsidTr="000A6EFC">
        <w:trPr>
          <w:jc w:val="center"/>
        </w:trPr>
        <w:tc>
          <w:tcPr>
            <w:tcW w:w="5353" w:type="dxa"/>
            <w:vMerge w:val="restart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2791C" w:rsidRPr="00A726F0" w:rsidTr="000A6EFC">
        <w:trPr>
          <w:jc w:val="center"/>
        </w:trPr>
        <w:tc>
          <w:tcPr>
            <w:tcW w:w="5353" w:type="dxa"/>
            <w:vMerge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E2791C" w:rsidRPr="00A726F0" w:rsidTr="000A6EFC">
        <w:trPr>
          <w:jc w:val="center"/>
        </w:trPr>
        <w:tc>
          <w:tcPr>
            <w:tcW w:w="5353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2791C" w:rsidRPr="00A726F0" w:rsidRDefault="00E2791C" w:rsidP="000A6EF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2791C" w:rsidRPr="00A726F0" w:rsidRDefault="00E2791C" w:rsidP="000A6EF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E2791C" w:rsidRPr="00A726F0" w:rsidRDefault="00E2791C" w:rsidP="000A6EF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791C" w:rsidRPr="00A726F0" w:rsidTr="000A6EFC">
        <w:trPr>
          <w:jc w:val="center"/>
        </w:trPr>
        <w:tc>
          <w:tcPr>
            <w:tcW w:w="5353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2791C" w:rsidRPr="00A726F0" w:rsidTr="000A6EFC">
        <w:trPr>
          <w:jc w:val="center"/>
        </w:trPr>
        <w:tc>
          <w:tcPr>
            <w:tcW w:w="5353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E2791C" w:rsidRPr="00A726F0" w:rsidTr="000A6EFC">
        <w:trPr>
          <w:jc w:val="center"/>
        </w:trPr>
        <w:tc>
          <w:tcPr>
            <w:tcW w:w="5353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E2791C" w:rsidRPr="00A726F0" w:rsidTr="000A6EFC">
        <w:trPr>
          <w:jc w:val="center"/>
        </w:trPr>
        <w:tc>
          <w:tcPr>
            <w:tcW w:w="5353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E2791C" w:rsidRPr="00A726F0" w:rsidRDefault="00E2791C" w:rsidP="000A6EF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0B67" w:rsidRDefault="00460B67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60B67" w:rsidRPr="00A726F0" w:rsidTr="00F33997">
        <w:trPr>
          <w:jc w:val="center"/>
        </w:trPr>
        <w:tc>
          <w:tcPr>
            <w:tcW w:w="5353" w:type="dxa"/>
            <w:vMerge w:val="restart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60B67" w:rsidRPr="00A726F0" w:rsidTr="00F33997">
        <w:trPr>
          <w:jc w:val="center"/>
        </w:trPr>
        <w:tc>
          <w:tcPr>
            <w:tcW w:w="5353" w:type="dxa"/>
            <w:vMerge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460B67" w:rsidRPr="00A726F0" w:rsidRDefault="00C671D2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460B67" w:rsidRPr="00A726F0" w:rsidTr="00F33997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60B67" w:rsidRPr="00A726F0" w:rsidRDefault="00460B67" w:rsidP="00F3399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60B67" w:rsidRPr="00A726F0" w:rsidRDefault="00460B67" w:rsidP="00F3399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60B67" w:rsidRPr="00A726F0" w:rsidRDefault="00460B67" w:rsidP="00F3399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60B67" w:rsidRPr="00EE2F49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EE2F49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E2F49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E2F49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EE2F49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60B67" w:rsidRPr="00A726F0" w:rsidRDefault="00EE2F49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460B67" w:rsidRPr="00A726F0" w:rsidRDefault="00EE2F49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60B67" w:rsidRPr="00A726F0" w:rsidTr="00F33997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60B67" w:rsidRPr="00A726F0" w:rsidRDefault="00EE2F49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460B67" w:rsidRPr="00EE2F49" w:rsidRDefault="00EE2F49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</w:tr>
      <w:tr w:rsidR="00460B67" w:rsidRPr="00A726F0" w:rsidTr="00F33997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60B67" w:rsidRPr="00A726F0" w:rsidRDefault="00EE2F49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460B67" w:rsidRPr="00A726F0" w:rsidRDefault="00EE2F49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60B67" w:rsidRPr="00A726F0" w:rsidTr="00F33997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460B67" w:rsidRPr="00A726F0" w:rsidTr="00F33997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460B67" w:rsidRPr="00A726F0" w:rsidRDefault="00460B67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460B67" w:rsidRDefault="00460B67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E2F49" w:rsidRDefault="00EE2F49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E2F49" w:rsidRPr="00A726F0" w:rsidRDefault="00EE2F49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CB5A35" w:rsidRPr="00A726F0" w:rsidRDefault="00CB5A3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B5A35" w:rsidRPr="00A726F0" w:rsidTr="00F33997">
        <w:trPr>
          <w:jc w:val="center"/>
        </w:trPr>
        <w:tc>
          <w:tcPr>
            <w:tcW w:w="5353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CB5A35" w:rsidRPr="00A726F0" w:rsidTr="00F33997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CB5A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5A35" w:rsidRPr="00A726F0" w:rsidTr="00F33997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CB5A35" w:rsidRPr="00A726F0" w:rsidTr="00F33997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B5A35" w:rsidRPr="00A726F0" w:rsidTr="00F33997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CB5A35" w:rsidRPr="00A726F0" w:rsidTr="00F33997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F3399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экономической категории, классификация категорий. 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</w:t>
            </w:r>
            <w:r w:rsidRPr="00A726F0">
              <w:rPr>
                <w:szCs w:val="24"/>
              </w:rPr>
              <w:lastRenderedPageBreak/>
              <w:t>Основные модели рынков. Антимонопольное 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</w:t>
            </w:r>
            <w:r w:rsidR="00BE6842">
              <w:rPr>
                <w:szCs w:val="24"/>
              </w:rPr>
              <w:t xml:space="preserve"> рыночной экономики и ее методы</w:t>
            </w:r>
            <w:bookmarkStart w:id="0" w:name="_GoBack"/>
            <w:bookmarkEnd w:id="0"/>
            <w:r w:rsidRPr="00A726F0">
              <w:rPr>
                <w:szCs w:val="24"/>
              </w:rPr>
              <w:t>. 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2791C" w:rsidRPr="00A726F0" w:rsidTr="000A6EFC">
        <w:trPr>
          <w:jc w:val="center"/>
        </w:trPr>
        <w:tc>
          <w:tcPr>
            <w:tcW w:w="628" w:type="dxa"/>
            <w:vAlign w:val="center"/>
          </w:tcPr>
          <w:p w:rsidR="00E2791C" w:rsidRPr="00A726F0" w:rsidRDefault="00E2791C" w:rsidP="000A6EF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E2791C" w:rsidRPr="00A726F0" w:rsidRDefault="00E2791C" w:rsidP="000A6EF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2791C" w:rsidRPr="00A726F0" w:rsidTr="000A6EFC">
        <w:trPr>
          <w:jc w:val="center"/>
        </w:trPr>
        <w:tc>
          <w:tcPr>
            <w:tcW w:w="628" w:type="dxa"/>
          </w:tcPr>
          <w:p w:rsidR="00E2791C" w:rsidRPr="00A726F0" w:rsidRDefault="00E2791C" w:rsidP="00E2791C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2791C" w:rsidRPr="00A726F0" w:rsidTr="000A6EFC">
        <w:trPr>
          <w:jc w:val="center"/>
        </w:trPr>
        <w:tc>
          <w:tcPr>
            <w:tcW w:w="628" w:type="dxa"/>
          </w:tcPr>
          <w:p w:rsidR="00E2791C" w:rsidRPr="00A726F0" w:rsidRDefault="00E2791C" w:rsidP="00E2791C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2791C" w:rsidRPr="00A726F0" w:rsidTr="000A6EFC">
        <w:trPr>
          <w:jc w:val="center"/>
        </w:trPr>
        <w:tc>
          <w:tcPr>
            <w:tcW w:w="628" w:type="dxa"/>
          </w:tcPr>
          <w:p w:rsidR="00E2791C" w:rsidRPr="00A726F0" w:rsidRDefault="00E2791C" w:rsidP="00E2791C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E2791C" w:rsidRPr="00A726F0" w:rsidRDefault="00450CD3" w:rsidP="000A6EF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2791C" w:rsidRPr="00450CD3" w:rsidRDefault="00450CD3" w:rsidP="000A6EFC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2791C" w:rsidRPr="00A726F0" w:rsidTr="000A6EFC">
        <w:trPr>
          <w:jc w:val="center"/>
        </w:trPr>
        <w:tc>
          <w:tcPr>
            <w:tcW w:w="628" w:type="dxa"/>
          </w:tcPr>
          <w:p w:rsidR="00E2791C" w:rsidRPr="00A726F0" w:rsidRDefault="00E2791C" w:rsidP="00E2791C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2791C" w:rsidRPr="00A726F0" w:rsidTr="000A6EFC">
        <w:trPr>
          <w:jc w:val="center"/>
        </w:trPr>
        <w:tc>
          <w:tcPr>
            <w:tcW w:w="628" w:type="dxa"/>
          </w:tcPr>
          <w:p w:rsidR="00E2791C" w:rsidRPr="00A726F0" w:rsidRDefault="00E2791C" w:rsidP="00E2791C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E2791C" w:rsidRPr="00A726F0" w:rsidRDefault="00450CD3" w:rsidP="000A6EF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2791C" w:rsidRPr="00A726F0" w:rsidRDefault="00450CD3" w:rsidP="000A6EF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2791C" w:rsidRPr="00A726F0" w:rsidTr="000A6EFC">
        <w:trPr>
          <w:jc w:val="center"/>
        </w:trPr>
        <w:tc>
          <w:tcPr>
            <w:tcW w:w="628" w:type="dxa"/>
          </w:tcPr>
          <w:p w:rsidR="00E2791C" w:rsidRPr="00A726F0" w:rsidRDefault="00E2791C" w:rsidP="00E2791C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2791C" w:rsidRPr="00A726F0" w:rsidTr="000A6EFC">
        <w:trPr>
          <w:jc w:val="center"/>
        </w:trPr>
        <w:tc>
          <w:tcPr>
            <w:tcW w:w="628" w:type="dxa"/>
          </w:tcPr>
          <w:p w:rsidR="00E2791C" w:rsidRPr="00A726F0" w:rsidRDefault="00E2791C" w:rsidP="00E2791C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2791C" w:rsidRPr="00A726F0" w:rsidRDefault="00E2791C" w:rsidP="000A6EFC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2791C" w:rsidRPr="00A726F0" w:rsidTr="000A6EFC">
        <w:trPr>
          <w:jc w:val="center"/>
        </w:trPr>
        <w:tc>
          <w:tcPr>
            <w:tcW w:w="5524" w:type="dxa"/>
            <w:gridSpan w:val="2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791C" w:rsidRPr="00A726F0" w:rsidRDefault="00450CD3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E2791C" w:rsidRPr="00A726F0" w:rsidRDefault="00450CD3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2791C" w:rsidRPr="00A726F0" w:rsidRDefault="00E2791C" w:rsidP="000A6EF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04EBB" w:rsidRDefault="00504EB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04EBB" w:rsidRPr="00A726F0" w:rsidTr="00F33997">
        <w:trPr>
          <w:jc w:val="center"/>
        </w:trPr>
        <w:tc>
          <w:tcPr>
            <w:tcW w:w="628" w:type="dxa"/>
            <w:vAlign w:val="center"/>
          </w:tcPr>
          <w:p w:rsidR="00504EBB" w:rsidRPr="00A726F0" w:rsidRDefault="00504EBB" w:rsidP="00F3399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504EBB" w:rsidRPr="00A726F0" w:rsidRDefault="00504EBB" w:rsidP="00F3399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04EBB" w:rsidRPr="00A726F0" w:rsidTr="00F33997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04EBB" w:rsidRPr="00A726F0" w:rsidTr="00F33997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432320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04EBB" w:rsidRPr="00A726F0" w:rsidTr="00F33997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450CD3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04EBB" w:rsidRPr="00A726F0" w:rsidTr="00F33997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450CD3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04EBB" w:rsidRPr="00A726F0" w:rsidTr="00F33997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450CD3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04EBB" w:rsidRPr="00A726F0" w:rsidTr="00F33997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432320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04EBB" w:rsidRPr="00A726F0" w:rsidTr="00F33997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504EBB" w:rsidP="00F3399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450CD3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04EBB" w:rsidRPr="00A726F0" w:rsidTr="00F33997">
        <w:trPr>
          <w:jc w:val="center"/>
        </w:trPr>
        <w:tc>
          <w:tcPr>
            <w:tcW w:w="5524" w:type="dxa"/>
            <w:gridSpan w:val="2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450CD3" w:rsidP="00F339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504EBB" w:rsidRDefault="00504EB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A1C19" w:rsidRPr="00A726F0" w:rsidRDefault="00CA1C1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A1C19" w:rsidRPr="00A726F0" w:rsidTr="00F33997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A1C19" w:rsidRPr="00A726F0" w:rsidTr="00F33997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F33997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F33997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F33997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F33997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F33997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F33997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F33997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F33997">
        <w:trPr>
          <w:jc w:val="center"/>
        </w:trPr>
        <w:tc>
          <w:tcPr>
            <w:tcW w:w="5524" w:type="dxa"/>
            <w:gridSpan w:val="2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F3399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</w:tbl>
    <w:p w:rsidR="00CA1C19" w:rsidRPr="00A726F0" w:rsidRDefault="00CA1C19" w:rsidP="00CA1C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F33997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F33997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</w:tc>
      </w:tr>
      <w:tr w:rsidR="00D37FE0" w:rsidRPr="00A726F0" w:rsidTr="00F33997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и доп. – СПб.: 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СПб.: 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F33997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и доп. – СПб.: 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</w:t>
            </w:r>
            <w:proofErr w:type="gramStart"/>
            <w:r w:rsidRPr="00A726F0">
              <w:rPr>
                <w:szCs w:val="24"/>
              </w:rPr>
              <w:t>пособие./</w:t>
            </w:r>
            <w:proofErr w:type="gramEnd"/>
            <w:r w:rsidRPr="00A726F0">
              <w:rPr>
                <w:szCs w:val="24"/>
              </w:rPr>
              <w:t xml:space="preserve"> М.Л.  Селезнева– </w:t>
            </w:r>
            <w:proofErr w:type="spellStart"/>
            <w:r w:rsidRPr="00A726F0">
              <w:rPr>
                <w:szCs w:val="24"/>
              </w:rPr>
              <w:t>СПб.ПГУПС</w:t>
            </w:r>
            <w:proofErr w:type="spellEnd"/>
            <w:r w:rsidRPr="00A726F0">
              <w:rPr>
                <w:szCs w:val="24"/>
              </w:rPr>
              <w:t xml:space="preserve">, </w:t>
            </w:r>
            <w:proofErr w:type="gramStart"/>
            <w:r w:rsidRPr="00A726F0">
              <w:rPr>
                <w:szCs w:val="24"/>
              </w:rPr>
              <w:t>2012.–</w:t>
            </w:r>
            <w:proofErr w:type="gramEnd"/>
            <w:r w:rsidRPr="00A726F0">
              <w:rPr>
                <w:szCs w:val="24"/>
              </w:rPr>
              <w:t>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СПб.: 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F33997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Зачесова Г.М. Экономический словарь: основные термины и понятия при изучении курса «Экономическая </w:t>
            </w:r>
            <w:r w:rsidRPr="00A726F0">
              <w:rPr>
                <w:szCs w:val="24"/>
              </w:rPr>
              <w:lastRenderedPageBreak/>
              <w:t>теория»; учеб. пособие. - СПб: ПГУПС, 2010. - 32с.</w:t>
            </w:r>
          </w:p>
        </w:tc>
      </w:tr>
      <w:tr w:rsidR="00D37FE0" w:rsidRPr="00A726F0" w:rsidTr="00F33997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F33997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F33997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</w:t>
      </w:r>
      <w:proofErr w:type="gramStart"/>
      <w:r w:rsidRPr="00A726F0">
        <w:rPr>
          <w:sz w:val="28"/>
          <w:szCs w:val="28"/>
        </w:rPr>
        <w:t>.</w:t>
      </w:r>
      <w:proofErr w:type="gramEnd"/>
      <w:r w:rsidRPr="00A726F0">
        <w:rPr>
          <w:sz w:val="28"/>
          <w:szCs w:val="28"/>
        </w:rPr>
        <w:t xml:space="preserve"> и доп. – СПб.: 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Зачесова Г.М., Глухарев Л.С., Лапинскас А.А., Телегина Н.В. Экономика: общий курс. </w:t>
      </w:r>
      <w:proofErr w:type="gramStart"/>
      <w:r w:rsidRPr="00A726F0">
        <w:rPr>
          <w:bCs/>
          <w:sz w:val="28"/>
          <w:szCs w:val="28"/>
        </w:rPr>
        <w:t>Ч.1 :</w:t>
      </w:r>
      <w:proofErr w:type="gramEnd"/>
      <w:r w:rsidRPr="00A726F0">
        <w:rPr>
          <w:bCs/>
          <w:sz w:val="28"/>
          <w:szCs w:val="28"/>
        </w:rPr>
        <w:t xml:space="preserve"> учеб. пособие. - 2-е изд., перераб. и доп. - СПб: ПГУПС, 2012. - 111с.;</w:t>
      </w:r>
    </w:p>
    <w:p w:rsidR="005C7817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lastRenderedPageBreak/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  <w:r w:rsidR="006747AF">
        <w:rPr>
          <w:bCs/>
          <w:sz w:val="28"/>
          <w:szCs w:val="28"/>
        </w:rPr>
        <w:t>;</w:t>
      </w:r>
    </w:p>
    <w:p w:rsidR="006747AF" w:rsidRPr="00A726F0" w:rsidRDefault="006747AF" w:rsidP="006747AF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8" w:history="1">
        <w:r w:rsidRPr="006747AF">
          <w:rPr>
            <w:bCs/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6747AF" w:rsidRPr="006747AF" w:rsidRDefault="006747AF" w:rsidP="006747AF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  <w:r>
        <w:rPr>
          <w:bCs/>
          <w:sz w:val="28"/>
          <w:szCs w:val="28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6747AF">
        <w:rPr>
          <w:bCs/>
          <w:sz w:val="28"/>
          <w:szCs w:val="28"/>
        </w:rPr>
        <w:t>икум. - СПб: ПГУПС, 2008.- 75с.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 xml:space="preserve">Гражданский Кодекс РФ. </w:t>
      </w:r>
      <w:proofErr w:type="spellStart"/>
      <w:r w:rsidRPr="00A726F0">
        <w:rPr>
          <w:sz w:val="28"/>
          <w:szCs w:val="28"/>
        </w:rPr>
        <w:t>чч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lastRenderedPageBreak/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9676B" w:rsidRPr="0069676B" w:rsidRDefault="0069676B" w:rsidP="0069676B">
      <w:pPr>
        <w:spacing w:after="0" w:line="240" w:lineRule="auto"/>
        <w:ind w:firstLine="851"/>
        <w:rPr>
          <w:bCs/>
          <w:sz w:val="28"/>
          <w:szCs w:val="28"/>
        </w:rPr>
      </w:pPr>
      <w:r w:rsidRPr="0069676B">
        <w:rPr>
          <w:bCs/>
          <w:sz w:val="28"/>
          <w:szCs w:val="28"/>
        </w:rPr>
        <w:t>1.</w:t>
      </w:r>
      <w:r w:rsidRPr="0069676B">
        <w:rPr>
          <w:bCs/>
          <w:sz w:val="28"/>
          <w:szCs w:val="28"/>
        </w:rPr>
        <w:tab/>
        <w:t xml:space="preserve">Министерство финансов РФ [электронный ресурс]. Режим доступа: http://www.minfin.ru, свободный. — </w:t>
      </w:r>
      <w:proofErr w:type="spellStart"/>
      <w:r w:rsidRPr="0069676B">
        <w:rPr>
          <w:bCs/>
          <w:sz w:val="28"/>
          <w:szCs w:val="28"/>
        </w:rPr>
        <w:t>Загл</w:t>
      </w:r>
      <w:proofErr w:type="spellEnd"/>
      <w:r w:rsidRPr="0069676B">
        <w:rPr>
          <w:bCs/>
          <w:sz w:val="28"/>
          <w:szCs w:val="28"/>
        </w:rPr>
        <w:t>. с экрана;</w:t>
      </w:r>
    </w:p>
    <w:p w:rsidR="0069676B" w:rsidRPr="0069676B" w:rsidRDefault="0069676B" w:rsidP="0069676B">
      <w:pPr>
        <w:spacing w:after="0" w:line="240" w:lineRule="auto"/>
        <w:ind w:firstLine="851"/>
        <w:rPr>
          <w:bCs/>
          <w:sz w:val="28"/>
          <w:szCs w:val="28"/>
        </w:rPr>
      </w:pPr>
      <w:r w:rsidRPr="0069676B">
        <w:rPr>
          <w:bCs/>
          <w:sz w:val="28"/>
          <w:szCs w:val="28"/>
        </w:rPr>
        <w:t>2.</w:t>
      </w:r>
      <w:r w:rsidRPr="0069676B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69676B">
        <w:rPr>
          <w:bCs/>
          <w:sz w:val="28"/>
          <w:szCs w:val="28"/>
        </w:rPr>
        <w:t>Загл</w:t>
      </w:r>
      <w:proofErr w:type="spellEnd"/>
      <w:r w:rsidRPr="0069676B">
        <w:rPr>
          <w:bCs/>
          <w:sz w:val="28"/>
          <w:szCs w:val="28"/>
        </w:rPr>
        <w:t>. с экрана;</w:t>
      </w:r>
    </w:p>
    <w:p w:rsidR="0069676B" w:rsidRPr="0069676B" w:rsidRDefault="0069676B" w:rsidP="0069676B">
      <w:pPr>
        <w:spacing w:after="0" w:line="240" w:lineRule="auto"/>
        <w:ind w:firstLine="851"/>
        <w:rPr>
          <w:bCs/>
          <w:sz w:val="28"/>
          <w:szCs w:val="28"/>
        </w:rPr>
      </w:pPr>
      <w:r w:rsidRPr="0069676B">
        <w:rPr>
          <w:bCs/>
          <w:sz w:val="28"/>
          <w:szCs w:val="28"/>
        </w:rPr>
        <w:t>3.</w:t>
      </w:r>
      <w:r w:rsidRPr="0069676B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http:// www.nalog.ru, свободный. — </w:t>
      </w:r>
      <w:proofErr w:type="spellStart"/>
      <w:r w:rsidRPr="0069676B">
        <w:rPr>
          <w:bCs/>
          <w:sz w:val="28"/>
          <w:szCs w:val="28"/>
        </w:rPr>
        <w:t>Загл</w:t>
      </w:r>
      <w:proofErr w:type="spellEnd"/>
      <w:r w:rsidRPr="0069676B">
        <w:rPr>
          <w:bCs/>
          <w:sz w:val="28"/>
          <w:szCs w:val="28"/>
        </w:rPr>
        <w:t>. с экрана;</w:t>
      </w:r>
    </w:p>
    <w:p w:rsidR="0069676B" w:rsidRPr="0069676B" w:rsidRDefault="0069676B" w:rsidP="0069676B">
      <w:pPr>
        <w:spacing w:after="0" w:line="240" w:lineRule="auto"/>
        <w:ind w:firstLine="851"/>
        <w:rPr>
          <w:bCs/>
          <w:sz w:val="28"/>
          <w:szCs w:val="28"/>
        </w:rPr>
      </w:pPr>
      <w:r w:rsidRPr="0069676B">
        <w:rPr>
          <w:bCs/>
          <w:sz w:val="28"/>
          <w:szCs w:val="28"/>
        </w:rPr>
        <w:t>4.</w:t>
      </w:r>
      <w:r w:rsidRPr="0069676B">
        <w:rPr>
          <w:bCs/>
          <w:sz w:val="28"/>
          <w:szCs w:val="28"/>
        </w:rPr>
        <w:tab/>
        <w:t xml:space="preserve">Центральный Банк РФ [электронный ресурс]. Режим доступа: http://www.cbr.ru, свободный. — </w:t>
      </w:r>
      <w:proofErr w:type="spellStart"/>
      <w:r w:rsidRPr="0069676B">
        <w:rPr>
          <w:bCs/>
          <w:sz w:val="28"/>
          <w:szCs w:val="28"/>
        </w:rPr>
        <w:t>Загл</w:t>
      </w:r>
      <w:proofErr w:type="spellEnd"/>
      <w:r w:rsidRPr="0069676B">
        <w:rPr>
          <w:bCs/>
          <w:sz w:val="28"/>
          <w:szCs w:val="28"/>
        </w:rPr>
        <w:t xml:space="preserve">. с экрана; </w:t>
      </w:r>
    </w:p>
    <w:p w:rsidR="0069676B" w:rsidRDefault="0069676B" w:rsidP="0069676B">
      <w:pPr>
        <w:spacing w:after="0" w:line="240" w:lineRule="auto"/>
        <w:ind w:firstLine="851"/>
        <w:rPr>
          <w:bCs/>
          <w:sz w:val="28"/>
          <w:szCs w:val="28"/>
        </w:rPr>
      </w:pPr>
      <w:r w:rsidRPr="0069676B">
        <w:rPr>
          <w:bCs/>
          <w:sz w:val="28"/>
          <w:szCs w:val="28"/>
        </w:rPr>
        <w:t xml:space="preserve">5. Личный кабинет </w:t>
      </w:r>
      <w:proofErr w:type="gramStart"/>
      <w:r w:rsidRPr="0069676B">
        <w:rPr>
          <w:bCs/>
          <w:sz w:val="28"/>
          <w:szCs w:val="28"/>
        </w:rPr>
        <w:t>обучающегося  и</w:t>
      </w:r>
      <w:proofErr w:type="gramEnd"/>
      <w:r w:rsidRPr="0069676B">
        <w:rPr>
          <w:bCs/>
          <w:sz w:val="28"/>
          <w:szCs w:val="28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9676B" w:rsidRPr="0069676B" w:rsidRDefault="0069676B" w:rsidP="0069676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69676B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69676B" w:rsidRPr="0069676B" w:rsidRDefault="0069676B" w:rsidP="0069676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69676B">
        <w:rPr>
          <w:bCs/>
          <w:sz w:val="28"/>
          <w:szCs w:val="28"/>
        </w:rPr>
        <w:t></w:t>
      </w:r>
      <w:r w:rsidRPr="0069676B">
        <w:rPr>
          <w:bCs/>
          <w:sz w:val="28"/>
          <w:szCs w:val="28"/>
        </w:rPr>
        <w:tab/>
        <w:t>технические средства (наборы демонстрационного оборудования);</w:t>
      </w:r>
    </w:p>
    <w:p w:rsidR="0069676B" w:rsidRPr="0069676B" w:rsidRDefault="0069676B" w:rsidP="0069676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69676B">
        <w:rPr>
          <w:bCs/>
          <w:sz w:val="28"/>
          <w:szCs w:val="28"/>
        </w:rPr>
        <w:lastRenderedPageBreak/>
        <w:t></w:t>
      </w:r>
      <w:r w:rsidRPr="0069676B">
        <w:rPr>
          <w:bCs/>
          <w:sz w:val="28"/>
          <w:szCs w:val="28"/>
        </w:rPr>
        <w:tab/>
        <w:t>методы обучения с использованием информационных технологий (демонстрация мультимедийных материалов);</w:t>
      </w:r>
    </w:p>
    <w:p w:rsidR="00CB4720" w:rsidRDefault="00CB4720" w:rsidP="0069676B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CB4720" w:rsidRDefault="00CB4720" w:rsidP="00CB4720">
      <w:p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506121" cy="7783033"/>
            <wp:effectExtent l="0" t="0" r="0" b="8890"/>
            <wp:docPr id="5" name="Рисунок 5" descr="D:\Паршина\ИСПРАВЛЕННЫЕ\2014-2016\23.05.05\Телекоммуникационные системы и сети железнодорожного транспорта\РП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ршина\ИСПРАВЛЕННЫЕ\2014-2016\23.05.05\Телекоммуникационные системы и сети железнодорожного транспорта\РП ПОСЛ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93" cy="778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20" w:rsidRDefault="00CB4720" w:rsidP="0069676B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sectPr w:rsidR="00CB4720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28"/>
  </w:num>
  <w:num w:numId="4">
    <w:abstractNumId w:val="10"/>
  </w:num>
  <w:num w:numId="5">
    <w:abstractNumId w:val="34"/>
  </w:num>
  <w:num w:numId="6">
    <w:abstractNumId w:val="30"/>
  </w:num>
  <w:num w:numId="7">
    <w:abstractNumId w:val="21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5"/>
  </w:num>
  <w:num w:numId="13">
    <w:abstractNumId w:val="2"/>
  </w:num>
  <w:num w:numId="14">
    <w:abstractNumId w:val="14"/>
  </w:num>
  <w:num w:numId="15">
    <w:abstractNumId w:val="29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2"/>
  </w:num>
  <w:num w:numId="22">
    <w:abstractNumId w:val="15"/>
  </w:num>
  <w:num w:numId="23">
    <w:abstractNumId w:val="11"/>
  </w:num>
  <w:num w:numId="24">
    <w:abstractNumId w:val="33"/>
  </w:num>
  <w:num w:numId="25">
    <w:abstractNumId w:val="7"/>
  </w:num>
  <w:num w:numId="26">
    <w:abstractNumId w:val="24"/>
  </w:num>
  <w:num w:numId="27">
    <w:abstractNumId w:val="6"/>
  </w:num>
  <w:num w:numId="28">
    <w:abstractNumId w:val="9"/>
  </w:num>
  <w:num w:numId="29">
    <w:abstractNumId w:val="32"/>
  </w:num>
  <w:num w:numId="30">
    <w:abstractNumId w:val="25"/>
  </w:num>
  <w:num w:numId="31">
    <w:abstractNumId w:val="8"/>
  </w:num>
  <w:num w:numId="32">
    <w:abstractNumId w:val="17"/>
  </w:num>
  <w:num w:numId="33">
    <w:abstractNumId w:val="13"/>
  </w:num>
  <w:num w:numId="34">
    <w:abstractNumId w:val="31"/>
  </w:num>
  <w:num w:numId="35">
    <w:abstractNumId w:val="3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3DA7"/>
    <w:rsid w:val="00024B06"/>
    <w:rsid w:val="00024D82"/>
    <w:rsid w:val="0004339D"/>
    <w:rsid w:val="00045884"/>
    <w:rsid w:val="00060A08"/>
    <w:rsid w:val="00083802"/>
    <w:rsid w:val="000E1457"/>
    <w:rsid w:val="000E778E"/>
    <w:rsid w:val="00104973"/>
    <w:rsid w:val="00110819"/>
    <w:rsid w:val="001202BD"/>
    <w:rsid w:val="00134460"/>
    <w:rsid w:val="00145133"/>
    <w:rsid w:val="001679F7"/>
    <w:rsid w:val="001A7CF3"/>
    <w:rsid w:val="001E2717"/>
    <w:rsid w:val="00270C0E"/>
    <w:rsid w:val="00334B30"/>
    <w:rsid w:val="00373E0D"/>
    <w:rsid w:val="00432320"/>
    <w:rsid w:val="00434851"/>
    <w:rsid w:val="00450CD3"/>
    <w:rsid w:val="00460B67"/>
    <w:rsid w:val="00461115"/>
    <w:rsid w:val="004900CA"/>
    <w:rsid w:val="004A29C8"/>
    <w:rsid w:val="004B20E5"/>
    <w:rsid w:val="00504EBB"/>
    <w:rsid w:val="00566189"/>
    <w:rsid w:val="005B68C4"/>
    <w:rsid w:val="005C7581"/>
    <w:rsid w:val="005C7817"/>
    <w:rsid w:val="005F4F1E"/>
    <w:rsid w:val="006238FD"/>
    <w:rsid w:val="006747AF"/>
    <w:rsid w:val="00676B79"/>
    <w:rsid w:val="00681C00"/>
    <w:rsid w:val="00681D07"/>
    <w:rsid w:val="0069676B"/>
    <w:rsid w:val="006C3634"/>
    <w:rsid w:val="006C6A3A"/>
    <w:rsid w:val="006D2EF7"/>
    <w:rsid w:val="006E45AF"/>
    <w:rsid w:val="00744617"/>
    <w:rsid w:val="007B19F4"/>
    <w:rsid w:val="007C34A0"/>
    <w:rsid w:val="007D48A7"/>
    <w:rsid w:val="007E2D05"/>
    <w:rsid w:val="007E48DF"/>
    <w:rsid w:val="007E7F17"/>
    <w:rsid w:val="00882C5D"/>
    <w:rsid w:val="008A1319"/>
    <w:rsid w:val="008D6D49"/>
    <w:rsid w:val="00907224"/>
    <w:rsid w:val="00A4494B"/>
    <w:rsid w:val="00A726F0"/>
    <w:rsid w:val="00AC2D73"/>
    <w:rsid w:val="00AC4D3D"/>
    <w:rsid w:val="00AF7D75"/>
    <w:rsid w:val="00B83EC6"/>
    <w:rsid w:val="00B93A22"/>
    <w:rsid w:val="00BA350E"/>
    <w:rsid w:val="00BE6842"/>
    <w:rsid w:val="00BF48B5"/>
    <w:rsid w:val="00C56114"/>
    <w:rsid w:val="00C671D2"/>
    <w:rsid w:val="00CA1C19"/>
    <w:rsid w:val="00CA314D"/>
    <w:rsid w:val="00CB4720"/>
    <w:rsid w:val="00CB5A35"/>
    <w:rsid w:val="00D1493E"/>
    <w:rsid w:val="00D37FE0"/>
    <w:rsid w:val="00D96C21"/>
    <w:rsid w:val="00D96E0F"/>
    <w:rsid w:val="00DE197D"/>
    <w:rsid w:val="00E12359"/>
    <w:rsid w:val="00E2791C"/>
    <w:rsid w:val="00E420CC"/>
    <w:rsid w:val="00E446B0"/>
    <w:rsid w:val="00E540B0"/>
    <w:rsid w:val="00E55E7C"/>
    <w:rsid w:val="00EE2F07"/>
    <w:rsid w:val="00EE2F49"/>
    <w:rsid w:val="00EE4865"/>
    <w:rsid w:val="00F33997"/>
    <w:rsid w:val="00F541AD"/>
    <w:rsid w:val="00F63F8F"/>
    <w:rsid w:val="00F9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B4C91"/>
  <w15:docId w15:val="{32A644C5-EEAE-4B41-8583-773D5321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2264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79FC9-493C-4F1F-9DDB-5B51E4D2C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2648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Student</cp:lastModifiedBy>
  <cp:revision>5</cp:revision>
  <cp:lastPrinted>2017-11-15T05:55:00Z</cp:lastPrinted>
  <dcterms:created xsi:type="dcterms:W3CDTF">2017-11-15T06:04:00Z</dcterms:created>
  <dcterms:modified xsi:type="dcterms:W3CDTF">2017-12-14T13:38:00Z</dcterms:modified>
</cp:coreProperties>
</file>