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4616DD">
        <w:rPr>
          <w:rFonts w:ascii="Times New Roman" w:hAnsi="Times New Roman" w:cs="Times New Roman"/>
          <w:sz w:val="24"/>
          <w:szCs w:val="24"/>
        </w:rPr>
        <w:t>ЭЛЕКТР</w:t>
      </w:r>
      <w:r w:rsidR="002F0583">
        <w:rPr>
          <w:rFonts w:ascii="Times New Roman" w:hAnsi="Times New Roman" w:cs="Times New Roman"/>
          <w:sz w:val="24"/>
          <w:szCs w:val="24"/>
        </w:rPr>
        <w:t>ИЧЕСКИЕ МАШИНЫ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E2078D">
        <w:rPr>
          <w:rFonts w:ascii="Times New Roman" w:hAnsi="Times New Roman" w:cs="Times New Roman"/>
          <w:sz w:val="24"/>
          <w:szCs w:val="24"/>
        </w:rPr>
        <w:t>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E2078D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E2078D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E2078D">
        <w:rPr>
          <w:rFonts w:ascii="Times New Roman" w:hAnsi="Times New Roman" w:cs="Times New Roman"/>
          <w:sz w:val="24"/>
          <w:szCs w:val="24"/>
        </w:rPr>
        <w:t>и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A80703" w:rsidRDefault="003C1BAB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44D0C">
        <w:rPr>
          <w:rFonts w:ascii="Times New Roman" w:hAnsi="Times New Roman" w:cs="Times New Roman"/>
          <w:sz w:val="24"/>
          <w:szCs w:val="24"/>
        </w:rPr>
        <w:t>А</w:t>
      </w:r>
      <w:r w:rsidR="00E2078D">
        <w:rPr>
          <w:rFonts w:ascii="Times New Roman" w:hAnsi="Times New Roman" w:cs="Times New Roman"/>
          <w:sz w:val="24"/>
          <w:szCs w:val="24"/>
        </w:rPr>
        <w:t>втоматика и телемеханика на железнодорожном транспорте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E2078D" w:rsidRDefault="00E2078D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"Телекоммуникационные системы и сети железнодорожного транспорта"</w:t>
      </w:r>
    </w:p>
    <w:p w:rsidR="00E2078D" w:rsidRPr="007E3C95" w:rsidRDefault="00E2078D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"Радиотехнические системы на железнодорожном транспорте"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3C1BAB">
        <w:rPr>
          <w:rFonts w:ascii="Times New Roman" w:hAnsi="Times New Roman" w:cs="Times New Roman"/>
          <w:sz w:val="24"/>
          <w:szCs w:val="24"/>
        </w:rPr>
        <w:t>Э</w:t>
      </w:r>
      <w:r w:rsidR="00C9673F">
        <w:rPr>
          <w:rFonts w:ascii="Times New Roman" w:hAnsi="Times New Roman" w:cs="Times New Roman"/>
          <w:sz w:val="24"/>
          <w:szCs w:val="24"/>
        </w:rPr>
        <w:t>лектр</w:t>
      </w:r>
      <w:r w:rsidR="00933565">
        <w:rPr>
          <w:rFonts w:ascii="Times New Roman" w:hAnsi="Times New Roman" w:cs="Times New Roman"/>
          <w:sz w:val="24"/>
          <w:szCs w:val="24"/>
        </w:rPr>
        <w:t>ические машины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D43422">
        <w:rPr>
          <w:rFonts w:ascii="Times New Roman" w:hAnsi="Times New Roman" w:cs="Times New Roman"/>
          <w:sz w:val="24"/>
          <w:szCs w:val="24"/>
        </w:rPr>
        <w:t>3</w:t>
      </w:r>
      <w:r w:rsidR="002B332C">
        <w:rPr>
          <w:rFonts w:ascii="Times New Roman" w:hAnsi="Times New Roman" w:cs="Times New Roman"/>
          <w:sz w:val="24"/>
          <w:szCs w:val="24"/>
        </w:rPr>
        <w:t>0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9673F" w:rsidRDefault="007E3C95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2B332C" w:rsidRPr="002B332C" w:rsidRDefault="002B332C" w:rsidP="002B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2C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“Электрические машины” является овладение студентами знаний, навыков и умений в области физики процессов, характеристик, конструктивного исполнения электрических машин различного назначения и трансформаторов, а также формирование характера мышления и ценностных ориентиров, при которых эффективная и безопасная работа железнодорожного транспорта рассматривается как приоритетная задача.</w:t>
      </w:r>
    </w:p>
    <w:p w:rsidR="002B332C" w:rsidRPr="002B332C" w:rsidRDefault="002B332C" w:rsidP="002B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2C"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поставленных целей решаются следующие задачи:</w:t>
      </w:r>
    </w:p>
    <w:p w:rsidR="002B332C" w:rsidRPr="002B332C" w:rsidRDefault="002B332C" w:rsidP="002B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2C">
        <w:rPr>
          <w:rFonts w:ascii="Times New Roman" w:eastAsia="Times New Roman" w:hAnsi="Times New Roman" w:cs="Times New Roman"/>
          <w:sz w:val="24"/>
          <w:szCs w:val="24"/>
        </w:rPr>
        <w:t>- формирование у студентов знаний об основных законах, лежащих в основе принципа действия электрических машин и трансформаторов;</w:t>
      </w:r>
    </w:p>
    <w:p w:rsidR="002B332C" w:rsidRPr="002B332C" w:rsidRDefault="002B332C" w:rsidP="002B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2C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студентов знаний об устройстве, принципе действия и характеристиках электрических машин различного назначения и трансформаторов; </w:t>
      </w:r>
    </w:p>
    <w:p w:rsidR="002B332C" w:rsidRPr="002B332C" w:rsidRDefault="002B332C" w:rsidP="002B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32C">
        <w:rPr>
          <w:rFonts w:ascii="Times New Roman" w:eastAsia="Times New Roman" w:hAnsi="Times New Roman" w:cs="Times New Roman"/>
          <w:sz w:val="24"/>
          <w:szCs w:val="24"/>
        </w:rPr>
        <w:t xml:space="preserve"> - обучение студентов навыкам работы и испытаний электрических машин и трансформаторов.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2B332C">
        <w:rPr>
          <w:rFonts w:ascii="Times New Roman" w:hAnsi="Times New Roman" w:cs="Times New Roman"/>
          <w:sz w:val="24"/>
          <w:szCs w:val="24"/>
        </w:rPr>
        <w:t>ОПК-12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2B332C" w:rsidRPr="002B332C" w:rsidRDefault="002B332C" w:rsidP="002B33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33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ЗНАТЬ</w:t>
      </w:r>
      <w:r w:rsidRPr="002B332C">
        <w:rPr>
          <w:rFonts w:ascii="Times New Roman" w:eastAsia="Times New Roman" w:hAnsi="Times New Roman" w:cs="Times New Roman"/>
          <w:bCs/>
          <w:sz w:val="24"/>
          <w:szCs w:val="24"/>
        </w:rPr>
        <w:t>: электрические машины.</w:t>
      </w:r>
    </w:p>
    <w:p w:rsidR="002B332C" w:rsidRPr="002B332C" w:rsidRDefault="002B332C" w:rsidP="002B33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33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УМЕТЬ</w:t>
      </w:r>
      <w:r w:rsidRPr="002B332C">
        <w:rPr>
          <w:rFonts w:ascii="Times New Roman" w:eastAsia="Times New Roman" w:hAnsi="Times New Roman" w:cs="Times New Roman"/>
          <w:bCs/>
          <w:sz w:val="24"/>
          <w:szCs w:val="24"/>
        </w:rPr>
        <w:t>: применять электрические машины для типовых механизмов и машин, читать электрические схемы систем управления исполнительными машинами.</w:t>
      </w:r>
    </w:p>
    <w:p w:rsidR="002B332C" w:rsidRPr="002B332C" w:rsidRDefault="002B332C" w:rsidP="002B33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33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ВЛАДЕТЬ</w:t>
      </w:r>
      <w:r w:rsidRPr="002B332C">
        <w:rPr>
          <w:rFonts w:ascii="Times New Roman" w:eastAsia="Times New Roman" w:hAnsi="Times New Roman" w:cs="Times New Roman"/>
          <w:bCs/>
          <w:sz w:val="24"/>
          <w:szCs w:val="24"/>
        </w:rPr>
        <w:t xml:space="preserve">: методами выбора электрических аппаратов для типовых электрических схем систем управления исполнительными машинами; </w:t>
      </w:r>
      <w:r w:rsidRPr="002B332C">
        <w:rPr>
          <w:rFonts w:ascii="Times New Roman" w:eastAsia="Times New Roman" w:hAnsi="Times New Roman" w:cs="Times New Roman"/>
          <w:sz w:val="24"/>
          <w:szCs w:val="24"/>
        </w:rPr>
        <w:t>методами оценки и выбора рациональных технологических режимов оборудования</w:t>
      </w:r>
      <w:r w:rsidRPr="002B332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D43422" w:rsidRDefault="002B332C" w:rsidP="00D43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Трансформаторы</w:t>
      </w:r>
    </w:p>
    <w:p w:rsidR="002B332C" w:rsidRDefault="002B332C" w:rsidP="00D43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Асинхронные машины</w:t>
      </w:r>
    </w:p>
    <w:p w:rsidR="002B332C" w:rsidRDefault="002B332C" w:rsidP="00D43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Синхронные машины</w:t>
      </w:r>
    </w:p>
    <w:p w:rsidR="002B332C" w:rsidRPr="00D43422" w:rsidRDefault="002B332C" w:rsidP="00D43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Машины постоянного тока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C470CC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0CC">
        <w:rPr>
          <w:rFonts w:ascii="Times New Roman" w:hAnsi="Times New Roman" w:cs="Times New Roman"/>
          <w:b/>
          <w:i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B332C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D43422"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D43422"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2B332C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B332C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E0A" w:rsidRPr="007E3C95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B45E0A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8</w:t>
      </w:r>
      <w:r w:rsidR="00D4342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43422">
        <w:rPr>
          <w:rFonts w:ascii="Times New Roman" w:hAnsi="Times New Roman" w:cs="Times New Roman"/>
          <w:sz w:val="24"/>
          <w:szCs w:val="24"/>
        </w:rPr>
        <w:t>4</w:t>
      </w:r>
      <w:r w:rsidR="002B332C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52BE0" w:rsidRDefault="00E52BE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B332C">
        <w:rPr>
          <w:rFonts w:ascii="Times New Roman" w:hAnsi="Times New Roman" w:cs="Times New Roman"/>
          <w:sz w:val="24"/>
          <w:szCs w:val="24"/>
        </w:rPr>
        <w:t>экзамен</w:t>
      </w:r>
      <w:r w:rsidR="00D43422">
        <w:rPr>
          <w:rFonts w:ascii="Times New Roman" w:hAnsi="Times New Roman" w:cs="Times New Roman"/>
          <w:sz w:val="24"/>
          <w:szCs w:val="24"/>
        </w:rPr>
        <w:t xml:space="preserve"> и курсовая работа</w:t>
      </w:r>
    </w:p>
    <w:p w:rsidR="00E52BE0" w:rsidRDefault="00E52BE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332C" w:rsidRPr="00C470CC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0C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Для </w:t>
      </w:r>
      <w:proofErr w:type="spellStart"/>
      <w:r w:rsidRPr="00C470CC">
        <w:rPr>
          <w:rFonts w:ascii="Times New Roman" w:hAnsi="Times New Roman" w:cs="Times New Roman"/>
          <w:b/>
          <w:i/>
          <w:sz w:val="24"/>
          <w:szCs w:val="24"/>
        </w:rPr>
        <w:t>очно-заочной</w:t>
      </w:r>
      <w:proofErr w:type="spellEnd"/>
      <w:r w:rsidRPr="00C470CC">
        <w:rPr>
          <w:rFonts w:ascii="Times New Roman" w:hAnsi="Times New Roman" w:cs="Times New Roman"/>
          <w:b/>
          <w:i/>
          <w:sz w:val="24"/>
          <w:szCs w:val="24"/>
        </w:rPr>
        <w:t xml:space="preserve"> формы обучения:</w:t>
      </w:r>
    </w:p>
    <w:p w:rsidR="002B332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B332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2B332C" w:rsidRPr="007E3C95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18 час.</w:t>
      </w:r>
    </w:p>
    <w:p w:rsidR="002B332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52BE0" w:rsidRDefault="00E52BE0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2B332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 и курсовая работа</w:t>
      </w:r>
    </w:p>
    <w:p w:rsidR="002B332C" w:rsidRPr="00C470C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0CC">
        <w:rPr>
          <w:rFonts w:ascii="Times New Roman" w:hAnsi="Times New Roman" w:cs="Times New Roman"/>
          <w:b/>
          <w:i/>
          <w:sz w:val="24"/>
          <w:szCs w:val="24"/>
        </w:rPr>
        <w:t>Для заочной формы:</w:t>
      </w:r>
    </w:p>
    <w:p w:rsidR="002B332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B332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12 час.</w:t>
      </w:r>
    </w:p>
    <w:p w:rsidR="002B332C" w:rsidRPr="007E3C95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12 час.</w:t>
      </w:r>
    </w:p>
    <w:p w:rsidR="002B332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 xml:space="preserve">111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E52BE0" w:rsidRDefault="00E52BE0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2B332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 и курсовая работа</w:t>
      </w:r>
    </w:p>
    <w:p w:rsidR="002B332C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332C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9CF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49C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compat>
    <w:useFELayout/>
  </w:compat>
  <w:rsids>
    <w:rsidRoot w:val="00D06585"/>
    <w:rsid w:val="000D4CDC"/>
    <w:rsid w:val="0018685C"/>
    <w:rsid w:val="002B332C"/>
    <w:rsid w:val="002F0583"/>
    <w:rsid w:val="00342A10"/>
    <w:rsid w:val="003879B4"/>
    <w:rsid w:val="003C1BAB"/>
    <w:rsid w:val="00403D4E"/>
    <w:rsid w:val="004616DD"/>
    <w:rsid w:val="004D0216"/>
    <w:rsid w:val="00554D26"/>
    <w:rsid w:val="005A2389"/>
    <w:rsid w:val="00632136"/>
    <w:rsid w:val="006349CF"/>
    <w:rsid w:val="00670A7F"/>
    <w:rsid w:val="00677863"/>
    <w:rsid w:val="006E419F"/>
    <w:rsid w:val="006E519C"/>
    <w:rsid w:val="00723430"/>
    <w:rsid w:val="007938FD"/>
    <w:rsid w:val="007E3C95"/>
    <w:rsid w:val="008A52CA"/>
    <w:rsid w:val="008C3543"/>
    <w:rsid w:val="00933565"/>
    <w:rsid w:val="00944D0C"/>
    <w:rsid w:val="00960B5F"/>
    <w:rsid w:val="00986C3D"/>
    <w:rsid w:val="00A02DFF"/>
    <w:rsid w:val="00A3637B"/>
    <w:rsid w:val="00A80703"/>
    <w:rsid w:val="00A82268"/>
    <w:rsid w:val="00B45E0A"/>
    <w:rsid w:val="00B628DD"/>
    <w:rsid w:val="00B917B7"/>
    <w:rsid w:val="00C470CC"/>
    <w:rsid w:val="00C9673F"/>
    <w:rsid w:val="00CA35C1"/>
    <w:rsid w:val="00D06585"/>
    <w:rsid w:val="00D43422"/>
    <w:rsid w:val="00D5166C"/>
    <w:rsid w:val="00DF7202"/>
    <w:rsid w:val="00E2078D"/>
    <w:rsid w:val="00E3750D"/>
    <w:rsid w:val="00E52BE0"/>
    <w:rsid w:val="00EE035D"/>
    <w:rsid w:val="00EF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4</cp:revision>
  <cp:lastPrinted>2016-02-19T06:41:00Z</cp:lastPrinted>
  <dcterms:created xsi:type="dcterms:W3CDTF">2017-11-09T06:23:00Z</dcterms:created>
  <dcterms:modified xsi:type="dcterms:W3CDTF">2017-11-09T06:25:00Z</dcterms:modified>
</cp:coreProperties>
</file>