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0A38F2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34">
        <w:rPr>
          <w:rFonts w:ascii="Times New Roman" w:hAnsi="Times New Roman" w:cs="Times New Roman"/>
          <w:color w:val="00B050"/>
          <w:sz w:val="28"/>
          <w:szCs w:val="28"/>
        </w:rPr>
        <w:t>(Б</w:t>
      </w:r>
      <w:proofErr w:type="gramStart"/>
      <w:r w:rsidRPr="00023834">
        <w:rPr>
          <w:rFonts w:ascii="Times New Roman" w:hAnsi="Times New Roman" w:cs="Times New Roman"/>
          <w:color w:val="00B050"/>
          <w:sz w:val="28"/>
          <w:szCs w:val="28"/>
        </w:rPr>
        <w:t>1</w:t>
      </w:r>
      <w:proofErr w:type="gramEnd"/>
      <w:r w:rsidRPr="00023834">
        <w:rPr>
          <w:rFonts w:ascii="Times New Roman" w:hAnsi="Times New Roman" w:cs="Times New Roman"/>
          <w:color w:val="00B050"/>
          <w:sz w:val="28"/>
          <w:szCs w:val="28"/>
        </w:rPr>
        <w:t>.Б.5)</w:t>
      </w:r>
    </w:p>
    <w:p w:rsidR="00E91B3E" w:rsidRPr="00021B4B" w:rsidRDefault="00E91B3E" w:rsidP="00E91B3E">
      <w:pPr>
        <w:pStyle w:val="3"/>
        <w:ind w:left="0"/>
        <w:contextualSpacing w:val="0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021B4B" w:rsidRDefault="00E91B3E" w:rsidP="00E91B3E">
      <w:pPr>
        <w:pStyle w:val="3"/>
        <w:ind w:left="0"/>
        <w:contextualSpacing w:val="0"/>
        <w:jc w:val="both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>Специализации:</w:t>
      </w:r>
    </w:p>
    <w:p w:rsidR="00E91B3E" w:rsidRPr="00021B4B" w:rsidRDefault="00E91B3E" w:rsidP="00E91B3E">
      <w:pPr>
        <w:pStyle w:val="3"/>
        <w:ind w:left="0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>«Автоматика и телемеханика на железнодорожном транспорте»</w:t>
      </w:r>
    </w:p>
    <w:p w:rsidR="00E91B3E" w:rsidRPr="00021B4B" w:rsidRDefault="00E91B3E" w:rsidP="00E91B3E">
      <w:pPr>
        <w:pStyle w:val="3"/>
        <w:ind w:left="0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 xml:space="preserve"> «Радиотехнические системы на железнодорожном транспорте»</w:t>
      </w:r>
    </w:p>
    <w:p w:rsidR="00E91B3E" w:rsidRPr="00021B4B" w:rsidRDefault="00E91B3E" w:rsidP="00E91B3E">
      <w:pPr>
        <w:pStyle w:val="3"/>
        <w:ind w:left="0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>«Телекоммуникационные системы и сети железнодорожного транспорта»</w:t>
      </w:r>
    </w:p>
    <w:p w:rsidR="00E91B3E" w:rsidRPr="00021B4B" w:rsidRDefault="00E91B3E" w:rsidP="00E91B3E">
      <w:pPr>
        <w:pStyle w:val="3"/>
        <w:ind w:left="0"/>
        <w:contextualSpacing w:val="0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>«Электроснабжение железных дорог»</w:t>
      </w:r>
    </w:p>
    <w:p w:rsidR="005369FF" w:rsidRPr="005369FF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0A38F2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D01CE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4D01CE">
        <w:rPr>
          <w:rFonts w:eastAsiaTheme="minorEastAsia" w:cs="Times New Roman"/>
          <w:szCs w:val="28"/>
        </w:rPr>
        <w:t>1</w:t>
      </w:r>
      <w:proofErr w:type="gramEnd"/>
      <w:r w:rsidRPr="004D01CE">
        <w:rPr>
          <w:rFonts w:eastAsiaTheme="minorEastAsia" w:cs="Times New Roman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0A38F2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4D01CE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062E25">
        <w:rPr>
          <w:rFonts w:cs="Times New Roman"/>
          <w:szCs w:val="28"/>
        </w:rPr>
        <w:t xml:space="preserve"> </w:t>
      </w:r>
      <w:bookmarkStart w:id="0" w:name="_GoBack"/>
      <w:bookmarkEnd w:id="0"/>
      <w:r w:rsidR="00FA4706"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4D01CE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A38F2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527C12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76E">
        <w:rPr>
          <w:rFonts w:ascii="Times New Roman" w:eastAsia="Times New Roman" w:hAnsi="Times New Roman" w:cs="Times New Roman"/>
          <w:color w:val="0070C0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>
        <w:rPr>
          <w:rFonts w:ascii="Times New Roman" w:eastAsia="Times New Roman" w:hAnsi="Times New Roman" w:cs="Times New Roman"/>
          <w:color w:val="0070C0"/>
          <w:sz w:val="28"/>
          <w:szCs w:val="28"/>
        </w:rPr>
        <w:t>13</w:t>
      </w:r>
      <w:r w:rsidRPr="0049076E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965B52" w:rsidRPr="000A38F2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0A38F2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F2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0A38F2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38F2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38F2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38F2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38F2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A38F2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F2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A38F2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F2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49076E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1.</w:t>
      </w:r>
      <w:r w:rsidRPr="0049076E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49076E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2.</w:t>
      </w:r>
      <w:r w:rsidRPr="0049076E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3.</w:t>
      </w:r>
      <w:r w:rsidRPr="0049076E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4.</w:t>
      </w:r>
      <w:r w:rsidRPr="0049076E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5.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49076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9076E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6.</w:t>
      </w:r>
      <w:r w:rsidRPr="0049076E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49076E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7.</w:t>
      </w:r>
      <w:r w:rsidRPr="0049076E">
        <w:rPr>
          <w:rFonts w:ascii="Times New Roman" w:hAnsi="Times New Roman" w:cs="Times New Roman"/>
          <w:sz w:val="28"/>
          <w:szCs w:val="28"/>
        </w:rPr>
        <w:tab/>
      </w:r>
      <w:r w:rsidR="004D01CE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49076E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>
        <w:rPr>
          <w:rFonts w:ascii="Times New Roman" w:hAnsi="Times New Roman" w:cs="Times New Roman"/>
          <w:sz w:val="28"/>
          <w:szCs w:val="28"/>
        </w:rPr>
        <w:t>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9.</w:t>
      </w:r>
      <w:r w:rsidRPr="0049076E">
        <w:rPr>
          <w:rFonts w:ascii="Times New Roman" w:hAnsi="Times New Roman" w:cs="Times New Roman"/>
          <w:sz w:val="28"/>
          <w:szCs w:val="28"/>
        </w:rPr>
        <w:tab/>
      </w:r>
      <w:r w:rsidR="004D01CE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49076E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10.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11.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12.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13.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14.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15.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49076E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4D01C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4D1CDD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>асть 1). (Л)</w:t>
      </w:r>
    </w:p>
    <w:p w:rsidR="0049076E" w:rsidRPr="004D1CDD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4D1CD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4D1CDD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4D1CD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D1CDD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>
        <w:rPr>
          <w:rFonts w:ascii="Times New Roman" w:hAnsi="Times New Roman" w:cs="Times New Roman"/>
          <w:sz w:val="28"/>
          <w:szCs w:val="28"/>
        </w:rPr>
        <w:t xml:space="preserve"> Часть 1.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>
        <w:rPr>
          <w:rFonts w:ascii="Times New Roman" w:hAnsi="Times New Roman" w:cs="Times New Roman"/>
          <w:sz w:val="28"/>
          <w:szCs w:val="28"/>
        </w:rPr>
        <w:t xml:space="preserve"> Часть 2.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 </w:t>
      </w:r>
      <w:r w:rsidR="004D1CDD">
        <w:rPr>
          <w:rFonts w:ascii="Times New Roman" w:hAnsi="Times New Roman" w:cs="Times New Roman"/>
          <w:sz w:val="28"/>
          <w:szCs w:val="28"/>
        </w:rPr>
        <w:t>физическими упражнениями. (СРС)</w:t>
      </w:r>
    </w:p>
    <w:p w:rsidR="00B001F8" w:rsidRPr="00257B10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49076E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1.</w:t>
      </w:r>
      <w:r w:rsidRPr="0049076E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2.</w:t>
      </w:r>
      <w:r w:rsidRPr="0049076E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9076E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4.</w:t>
      </w:r>
      <w:r w:rsidRPr="0049076E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5.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49076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9076E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6.</w:t>
      </w:r>
      <w:r w:rsidRPr="0049076E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>
        <w:rPr>
          <w:rFonts w:ascii="Times New Roman" w:hAnsi="Times New Roman" w:cs="Times New Roman"/>
          <w:sz w:val="28"/>
          <w:szCs w:val="28"/>
        </w:rPr>
        <w:t xml:space="preserve"> в обеспечении здоровья.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7.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8.</w:t>
      </w:r>
      <w:r w:rsidRPr="0049076E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>
        <w:rPr>
          <w:rFonts w:ascii="Times New Roman" w:hAnsi="Times New Roman" w:cs="Times New Roman"/>
          <w:sz w:val="28"/>
          <w:szCs w:val="28"/>
        </w:rPr>
        <w:t>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4D1CDD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9.</w:t>
      </w:r>
      <w:r w:rsidRPr="0049076E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>
        <w:rPr>
          <w:rFonts w:ascii="Times New Roman" w:hAnsi="Times New Roman" w:cs="Times New Roman"/>
          <w:sz w:val="28"/>
          <w:szCs w:val="28"/>
        </w:rPr>
        <w:t>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0A38F2" w:rsidRPr="000A38F2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5C26" w:rsidRDefault="008A4F4A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72</w:t>
      </w:r>
      <w:r w:rsidR="002F5C26" w:rsidRPr="002F5C2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 заочной формы обучения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F5C2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F5C2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Контроль - 4</w:t>
      </w:r>
    </w:p>
    <w:p w:rsidR="00731651" w:rsidRPr="00F3622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731651" w:rsidRPr="00F3622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21B4B"/>
    <w:rsid w:val="000521A2"/>
    <w:rsid w:val="00057FE3"/>
    <w:rsid w:val="00062E25"/>
    <w:rsid w:val="00066989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A4F4A"/>
    <w:rsid w:val="008E23E1"/>
    <w:rsid w:val="00965B52"/>
    <w:rsid w:val="00982FF2"/>
    <w:rsid w:val="009C324C"/>
    <w:rsid w:val="009F7824"/>
    <w:rsid w:val="00B001F8"/>
    <w:rsid w:val="00B672D3"/>
    <w:rsid w:val="00BD2757"/>
    <w:rsid w:val="00BE72C8"/>
    <w:rsid w:val="00C56221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VVS</cp:lastModifiedBy>
  <cp:revision>4</cp:revision>
  <cp:lastPrinted>2017-03-16T06:43:00Z</cp:lastPrinted>
  <dcterms:created xsi:type="dcterms:W3CDTF">2017-12-11T06:53:00Z</dcterms:created>
  <dcterms:modified xsi:type="dcterms:W3CDTF">2017-12-11T07:06:00Z</dcterms:modified>
</cp:coreProperties>
</file>