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5C345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C345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</w:t>
      </w:r>
      <w:r w:rsidR="00D06585" w:rsidRPr="005C345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C345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Pr="005C3452">
        <w:rPr>
          <w:rFonts w:ascii="Times New Roman" w:hAnsi="Times New Roman" w:cs="Times New Roman"/>
          <w:sz w:val="24"/>
          <w:szCs w:val="24"/>
        </w:rPr>
        <w:t>23.05.0</w:t>
      </w:r>
      <w:r w:rsidR="00C96600" w:rsidRPr="005C3452">
        <w:rPr>
          <w:rFonts w:ascii="Times New Roman" w:hAnsi="Times New Roman" w:cs="Times New Roman"/>
          <w:sz w:val="24"/>
          <w:szCs w:val="24"/>
        </w:rPr>
        <w:t>3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5C3452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C3452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C3452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C345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C3452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C3452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C3452">
        <w:rPr>
          <w:rFonts w:ascii="Times New Roman" w:hAnsi="Times New Roman" w:cs="Times New Roman"/>
          <w:sz w:val="24"/>
          <w:szCs w:val="24"/>
        </w:rPr>
        <w:t>«</w:t>
      </w:r>
      <w:r w:rsidR="00C96600" w:rsidRPr="005C3452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5C345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C345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Дисциплина 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="009B4DD3" w:rsidRPr="005C3452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5C3452">
        <w:rPr>
          <w:rFonts w:ascii="Times New Roman" w:hAnsi="Times New Roman" w:cs="Times New Roman"/>
          <w:sz w:val="24"/>
          <w:szCs w:val="24"/>
        </w:rPr>
        <w:t>1.Б</w:t>
      </w:r>
      <w:r w:rsidR="004A415E" w:rsidRPr="005C34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93F" w:rsidRPr="005C3452">
        <w:rPr>
          <w:rFonts w:ascii="Times New Roman" w:hAnsi="Times New Roman" w:cs="Times New Roman"/>
          <w:sz w:val="24"/>
          <w:szCs w:val="24"/>
        </w:rPr>
        <w:t>38</w:t>
      </w:r>
      <w:r w:rsidRPr="005C3452">
        <w:rPr>
          <w:rFonts w:ascii="Times New Roman" w:hAnsi="Times New Roman" w:cs="Times New Roman"/>
          <w:sz w:val="24"/>
          <w:szCs w:val="24"/>
        </w:rPr>
        <w:t>)</w:t>
      </w:r>
      <w:r w:rsidR="009B4DD3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5C345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5C3452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5C3452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5C345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C3452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77028" w:rsidRPr="005C3452" w:rsidRDefault="004A415E" w:rsidP="00F170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2D593F" w:rsidRPr="005C3452">
        <w:rPr>
          <w:rFonts w:ascii="Times New Roman" w:hAnsi="Times New Roman" w:cs="Times New Roman"/>
          <w:sz w:val="24"/>
          <w:szCs w:val="24"/>
        </w:rPr>
        <w:t>Основы механики подвижного состава</w:t>
      </w:r>
      <w:r w:rsidRPr="005C3452">
        <w:rPr>
          <w:rFonts w:ascii="Times New Roman" w:hAnsi="Times New Roman" w:cs="Times New Roman"/>
          <w:sz w:val="24"/>
          <w:szCs w:val="24"/>
        </w:rPr>
        <w:t>»</w:t>
      </w:r>
      <w:r w:rsidR="00386515" w:rsidRPr="005C345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8F29E3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C474FA" w:rsidRPr="005C3452">
        <w:rPr>
          <w:rFonts w:ascii="Times New Roman" w:hAnsi="Times New Roman"/>
          <w:sz w:val="24"/>
          <w:szCs w:val="24"/>
        </w:rPr>
        <w:t xml:space="preserve">обучение студентов основам реализации знаний о конструкции элементов подвижного состава, взаимосвязи между ними в процессе реализации сил тяги и торможения. </w:t>
      </w:r>
      <w:r w:rsidR="00577028" w:rsidRPr="005C345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устройства и классификации конструкции механической части электрического подвижного состава;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тяговой передачи электрического подвижного состава;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классификации и устройства тяговых передач;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устройства тележек электрического подвижного состава;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классификации и устройства тягового привода;</w:t>
      </w:r>
    </w:p>
    <w:p w:rsidR="00C474FA" w:rsidRPr="005C3452" w:rsidRDefault="00C474FA" w:rsidP="00052CAA">
      <w:pPr>
        <w:numPr>
          <w:ilvl w:val="0"/>
          <w:numId w:val="1"/>
        </w:numPr>
        <w:tabs>
          <w:tab w:val="num" w:pos="993"/>
          <w:tab w:val="num" w:pos="177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5C3452">
        <w:rPr>
          <w:rFonts w:ascii="Times New Roman" w:hAnsi="Times New Roman"/>
          <w:sz w:val="24"/>
          <w:szCs w:val="24"/>
          <w:lang w:val="x-none"/>
        </w:rPr>
        <w:t>изучение видов тягово-эксплуатационных испытаний электроподвижного состава.</w:t>
      </w:r>
    </w:p>
    <w:p w:rsidR="00D06585" w:rsidRPr="005C3452" w:rsidRDefault="007E3C95" w:rsidP="005770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C3452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5C3452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5C3452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206AAA" w:rsidRPr="005C3452">
        <w:rPr>
          <w:rFonts w:ascii="Times New Roman" w:hAnsi="Times New Roman" w:cs="Times New Roman"/>
          <w:sz w:val="24"/>
          <w:szCs w:val="24"/>
        </w:rPr>
        <w:t xml:space="preserve"> </w:t>
      </w:r>
      <w:r w:rsidR="00866CFD" w:rsidRPr="005C3452">
        <w:rPr>
          <w:rFonts w:ascii="Times New Roman" w:hAnsi="Times New Roman" w:cs="Times New Roman"/>
          <w:sz w:val="24"/>
          <w:szCs w:val="24"/>
        </w:rPr>
        <w:t>О</w:t>
      </w:r>
      <w:r w:rsidR="00B82F70" w:rsidRPr="005C3452">
        <w:rPr>
          <w:rFonts w:ascii="Times New Roman" w:hAnsi="Times New Roman" w:cs="Times New Roman"/>
          <w:sz w:val="24"/>
          <w:szCs w:val="24"/>
        </w:rPr>
        <w:t>ПК-</w:t>
      </w:r>
      <w:r w:rsidR="00052CAA" w:rsidRPr="005C3452">
        <w:rPr>
          <w:rFonts w:ascii="Times New Roman" w:hAnsi="Times New Roman" w:cs="Times New Roman"/>
          <w:sz w:val="24"/>
          <w:szCs w:val="24"/>
        </w:rPr>
        <w:t xml:space="preserve">7, ОПК-13, </w:t>
      </w:r>
      <w:r w:rsidR="00866CFD" w:rsidRPr="005C3452">
        <w:rPr>
          <w:rFonts w:ascii="Times New Roman" w:hAnsi="Times New Roman" w:cs="Times New Roman"/>
          <w:sz w:val="24"/>
          <w:szCs w:val="24"/>
        </w:rPr>
        <w:t>ПК-13</w:t>
      </w:r>
      <w:r w:rsidR="00052CAA" w:rsidRPr="005C3452">
        <w:rPr>
          <w:rFonts w:ascii="Times New Roman" w:hAnsi="Times New Roman" w:cs="Times New Roman"/>
          <w:sz w:val="24"/>
          <w:szCs w:val="24"/>
        </w:rPr>
        <w:t>, ПК-19</w:t>
      </w:r>
      <w:r w:rsidR="00925AF8" w:rsidRPr="005C3452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C3452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52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5C3452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5C3452" w:rsidRDefault="002C0923" w:rsidP="002C0923">
      <w:pPr>
        <w:pStyle w:val="a6"/>
        <w:ind w:firstLine="349"/>
        <w:rPr>
          <w:b/>
          <w:bCs/>
          <w:caps/>
          <w:szCs w:val="24"/>
        </w:rPr>
      </w:pPr>
      <w:r w:rsidRPr="005C3452">
        <w:rPr>
          <w:b/>
          <w:bCs/>
          <w:caps/>
          <w:szCs w:val="24"/>
        </w:rPr>
        <w:t>Знать: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1"/>
          <w:szCs w:val="24"/>
        </w:rPr>
        <w:t>методы оценки нагруженности элементов подвижного состава, основные динамические характеристики системы «подвижной состав – путь»</w:t>
      </w:r>
      <w:r w:rsidRPr="005C3452">
        <w:rPr>
          <w:color w:val="000000"/>
          <w:spacing w:val="-1"/>
          <w:szCs w:val="24"/>
        </w:rPr>
        <w:t>;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-1"/>
          <w:szCs w:val="24"/>
        </w:rPr>
        <w:t>методы исследования колебаний и устойчивости движения подвижного состава;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color w:val="000000"/>
          <w:spacing w:val="8"/>
          <w:szCs w:val="24"/>
        </w:rPr>
        <w:t>основные принципы расчета прочности элементов подвижного состава, расчетные схемы основных деталей и узлов подвижного состава.</w:t>
      </w:r>
    </w:p>
    <w:p w:rsidR="002C0923" w:rsidRPr="005C3452" w:rsidRDefault="00D55C33" w:rsidP="00D55C33">
      <w:pPr>
        <w:pStyle w:val="a6"/>
        <w:ind w:left="709" w:firstLine="0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 xml:space="preserve"> </w:t>
      </w:r>
      <w:r w:rsidR="002C0923" w:rsidRPr="005C3452">
        <w:rPr>
          <w:b/>
          <w:bCs/>
          <w:iCs/>
          <w:caps/>
          <w:color w:val="000000"/>
          <w:szCs w:val="24"/>
        </w:rPr>
        <w:t>уметь</w:t>
      </w:r>
      <w:r w:rsidR="002C0923" w:rsidRPr="005C3452">
        <w:rPr>
          <w:color w:val="000000"/>
          <w:szCs w:val="24"/>
        </w:rPr>
        <w:t>:</w:t>
      </w:r>
    </w:p>
    <w:p w:rsidR="00C474FA" w:rsidRPr="005C3452" w:rsidRDefault="00C474FA" w:rsidP="00052CAA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>выполнять расчеты типовых элементов подвижного состава на прочность, жесткость и устойчивость при различных видах нагружения;</w:t>
      </w:r>
    </w:p>
    <w:p w:rsidR="00C474FA" w:rsidRPr="005C3452" w:rsidRDefault="00C474FA" w:rsidP="00052CAA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bCs/>
          <w:szCs w:val="24"/>
        </w:rPr>
        <w:t>применять типовые методы расчета передач, подшипников, муфт, пружин для расчета деталей подвижного состава;</w:t>
      </w:r>
    </w:p>
    <w:p w:rsidR="00C474FA" w:rsidRPr="005C3452" w:rsidRDefault="00C474FA" w:rsidP="00052CAA">
      <w:pPr>
        <w:pStyle w:val="a6"/>
        <w:widowControl w:val="0"/>
        <w:numPr>
          <w:ilvl w:val="0"/>
          <w:numId w:val="1"/>
        </w:numPr>
        <w:tabs>
          <w:tab w:val="num" w:pos="1134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исследовать динамику подвижного состава и оценивать динамические качества и безопасность подвижного состава</w:t>
      </w:r>
      <w:r w:rsidRPr="005C3452">
        <w:rPr>
          <w:color w:val="000000"/>
          <w:szCs w:val="24"/>
        </w:rPr>
        <w:t>.</w:t>
      </w:r>
    </w:p>
    <w:p w:rsidR="002C0923" w:rsidRPr="005C3452" w:rsidRDefault="00F17096" w:rsidP="00F17096">
      <w:pPr>
        <w:pStyle w:val="a6"/>
        <w:ind w:firstLine="349"/>
        <w:rPr>
          <w:color w:val="000000"/>
          <w:szCs w:val="24"/>
        </w:rPr>
      </w:pPr>
      <w:r w:rsidRPr="005C3452">
        <w:rPr>
          <w:b/>
          <w:bCs/>
          <w:iCs/>
          <w:caps/>
          <w:color w:val="000000"/>
          <w:szCs w:val="24"/>
        </w:rPr>
        <w:t xml:space="preserve"> </w:t>
      </w:r>
      <w:r w:rsidR="002C0923" w:rsidRPr="005C3452">
        <w:rPr>
          <w:b/>
          <w:bCs/>
          <w:iCs/>
          <w:caps/>
          <w:color w:val="000000"/>
          <w:szCs w:val="24"/>
        </w:rPr>
        <w:t>владеть</w:t>
      </w:r>
      <w:r w:rsidR="002C0923" w:rsidRPr="005C3452">
        <w:rPr>
          <w:color w:val="000000"/>
          <w:szCs w:val="24"/>
        </w:rPr>
        <w:t>: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динамических сил в элементах подвижного состава;</w:t>
      </w:r>
    </w:p>
    <w:p w:rsidR="00C474FA" w:rsidRPr="005C3452" w:rsidRDefault="00C474FA" w:rsidP="00052CAA">
      <w:pPr>
        <w:pStyle w:val="a6"/>
        <w:numPr>
          <w:ilvl w:val="0"/>
          <w:numId w:val="1"/>
        </w:numPr>
        <w:tabs>
          <w:tab w:val="num" w:pos="993"/>
        </w:tabs>
        <w:ind w:left="0"/>
        <w:jc w:val="both"/>
        <w:rPr>
          <w:b/>
          <w:bCs/>
          <w:caps/>
          <w:szCs w:val="24"/>
        </w:rPr>
      </w:pPr>
      <w:r w:rsidRPr="005C3452">
        <w:rPr>
          <w:szCs w:val="24"/>
        </w:rPr>
        <w:t>методами оценки напряженного и деформированного состояния элементов подвижного состава.</w:t>
      </w:r>
    </w:p>
    <w:p w:rsidR="00456F4F" w:rsidRPr="005C3452" w:rsidRDefault="00456F4F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C3452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5C3452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9D20E6" w:rsidRPr="00DD76D1" w:rsidRDefault="009D20E6" w:rsidP="009D2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D76D1">
        <w:rPr>
          <w:rFonts w:ascii="Times New Roman" w:hAnsi="Times New Roman" w:cs="Times New Roman"/>
          <w:sz w:val="24"/>
          <w:szCs w:val="24"/>
        </w:rPr>
        <w:t>ЭПС как динамическая система</w:t>
      </w:r>
    </w:p>
    <w:p w:rsidR="009D20E6" w:rsidRPr="00DD76D1" w:rsidRDefault="009D20E6" w:rsidP="009D2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D76D1">
        <w:rPr>
          <w:rFonts w:ascii="Times New Roman" w:hAnsi="Times New Roman" w:cs="Times New Roman"/>
          <w:sz w:val="24"/>
          <w:szCs w:val="24"/>
        </w:rPr>
        <w:t>Колебания ЭПС</w:t>
      </w:r>
    </w:p>
    <w:p w:rsidR="009D20E6" w:rsidRPr="00DD76D1" w:rsidRDefault="009D20E6" w:rsidP="009D2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D76D1">
        <w:rPr>
          <w:rFonts w:ascii="Times New Roman" w:hAnsi="Times New Roman" w:cs="Times New Roman"/>
          <w:sz w:val="24"/>
          <w:szCs w:val="24"/>
        </w:rPr>
        <w:t>Движение ЭПС в кривой</w:t>
      </w:r>
    </w:p>
    <w:p w:rsidR="009D20E6" w:rsidRPr="00DD76D1" w:rsidRDefault="009D20E6" w:rsidP="009D2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DD76D1">
        <w:rPr>
          <w:rFonts w:ascii="Times New Roman" w:hAnsi="Times New Roman" w:cs="Times New Roman"/>
          <w:sz w:val="24"/>
          <w:szCs w:val="24"/>
        </w:rPr>
        <w:t>Взаимодействие ЭПС и пути</w:t>
      </w:r>
    </w:p>
    <w:p w:rsidR="009D20E6" w:rsidRPr="00DD76D1" w:rsidRDefault="009D20E6" w:rsidP="009D2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D76D1">
        <w:rPr>
          <w:rFonts w:ascii="Times New Roman" w:hAnsi="Times New Roman" w:cs="Times New Roman"/>
          <w:sz w:val="24"/>
          <w:szCs w:val="24"/>
        </w:rPr>
        <w:t>Тяговый привод ЭПС</w:t>
      </w:r>
    </w:p>
    <w:p w:rsidR="0016412E" w:rsidRPr="005C3452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C3452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45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C345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F11D46" w:rsidRDefault="00F11D4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BE3">
        <w:rPr>
          <w:rFonts w:ascii="Times New Roman" w:hAnsi="Times New Roman" w:cs="Times New Roman"/>
          <w:sz w:val="24"/>
          <w:szCs w:val="24"/>
        </w:rPr>
        <w:t>2 зачетные единицы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11D46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72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72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B3F3F">
        <w:rPr>
          <w:rFonts w:ascii="Times New Roman" w:hAnsi="Times New Roman" w:cs="Times New Roman"/>
          <w:sz w:val="24"/>
          <w:szCs w:val="24"/>
        </w:rPr>
        <w:t>135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9B3F3F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99</w:t>
      </w:r>
      <w:r w:rsidR="00F11D46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9B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452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9B3F3F">
        <w:rPr>
          <w:rFonts w:ascii="Times New Roman" w:hAnsi="Times New Roman" w:cs="Times New Roman"/>
          <w:sz w:val="24"/>
          <w:szCs w:val="24"/>
        </w:rPr>
        <w:t xml:space="preserve">экзамен, </w:t>
      </w:r>
      <w:r>
        <w:rPr>
          <w:rFonts w:ascii="Times New Roman" w:hAnsi="Times New Roman" w:cs="Times New Roman"/>
          <w:sz w:val="24"/>
          <w:szCs w:val="24"/>
        </w:rPr>
        <w:t>курсовой проект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F11D46" w:rsidRDefault="00F11D4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</w:t>
      </w:r>
      <w:r w:rsidRPr="00C07BE3">
        <w:rPr>
          <w:rFonts w:ascii="Times New Roman" w:hAnsi="Times New Roman" w:cs="Times New Roman"/>
          <w:sz w:val="24"/>
          <w:szCs w:val="24"/>
        </w:rPr>
        <w:t xml:space="preserve"> формы обучения: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BE3">
        <w:rPr>
          <w:rFonts w:ascii="Times New Roman" w:hAnsi="Times New Roman" w:cs="Times New Roman"/>
          <w:sz w:val="24"/>
          <w:szCs w:val="24"/>
        </w:rPr>
        <w:t>2 зачетные единицы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11D46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 w:rsidR="00781D9B">
        <w:rPr>
          <w:rFonts w:ascii="Times New Roman" w:hAnsi="Times New Roman" w:cs="Times New Roman"/>
          <w:sz w:val="24"/>
          <w:szCs w:val="24"/>
        </w:rPr>
        <w:t>54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72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81D9B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B3F3F">
        <w:rPr>
          <w:rFonts w:ascii="Times New Roman" w:hAnsi="Times New Roman" w:cs="Times New Roman"/>
          <w:sz w:val="24"/>
          <w:szCs w:val="24"/>
        </w:rPr>
        <w:t>153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9B3F3F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117</w:t>
      </w:r>
      <w:r w:rsidR="00F11D46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Default="009B3F3F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F11D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F11D46" w:rsidRPr="005C3452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="00F11D46">
        <w:rPr>
          <w:rFonts w:ascii="Times New Roman" w:hAnsi="Times New Roman" w:cs="Times New Roman"/>
          <w:sz w:val="24"/>
          <w:szCs w:val="24"/>
        </w:rPr>
        <w:t>курсовой проект</w:t>
      </w:r>
      <w:r w:rsidR="00F11D46" w:rsidRPr="00C07BE3">
        <w:rPr>
          <w:rFonts w:ascii="Times New Roman" w:hAnsi="Times New Roman" w:cs="Times New Roman"/>
          <w:sz w:val="24"/>
          <w:szCs w:val="24"/>
        </w:rPr>
        <w:t>.</w:t>
      </w:r>
    </w:p>
    <w:p w:rsidR="00F11D46" w:rsidRDefault="00F11D4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C07BE3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7BE3">
        <w:rPr>
          <w:rFonts w:ascii="Times New Roman" w:hAnsi="Times New Roman" w:cs="Times New Roman"/>
          <w:sz w:val="24"/>
          <w:szCs w:val="24"/>
        </w:rPr>
        <w:t>2 зачетные единицы (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11D46" w:rsidRDefault="009B3F3F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26</w:t>
      </w:r>
      <w:r w:rsidR="00F11D46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9B3F3F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12</w:t>
      </w:r>
      <w:r w:rsidR="00F11D46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B3F3F">
        <w:rPr>
          <w:rFonts w:ascii="Times New Roman" w:hAnsi="Times New Roman" w:cs="Times New Roman"/>
          <w:sz w:val="24"/>
          <w:szCs w:val="24"/>
        </w:rPr>
        <w:t>12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B3F3F">
        <w:rPr>
          <w:rFonts w:ascii="Times New Roman" w:hAnsi="Times New Roman" w:cs="Times New Roman"/>
          <w:sz w:val="24"/>
          <w:szCs w:val="24"/>
        </w:rPr>
        <w:t>369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Pr="00C07BE3" w:rsidRDefault="009B3F3F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13</w:t>
      </w:r>
      <w:r w:rsidR="00F11D46"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F11D46" w:rsidRDefault="00F11D46" w:rsidP="00F11D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9B3F3F" w:rsidRPr="005C3452">
        <w:rPr>
          <w:rFonts w:ascii="Times New Roman" w:hAnsi="Times New Roman" w:cs="Times New Roman"/>
          <w:sz w:val="24"/>
          <w:szCs w:val="24"/>
        </w:rPr>
        <w:t>3 курс –</w:t>
      </w:r>
      <w:r w:rsidR="009B3F3F">
        <w:rPr>
          <w:rFonts w:ascii="Times New Roman" w:hAnsi="Times New Roman" w:cs="Times New Roman"/>
          <w:sz w:val="24"/>
          <w:szCs w:val="24"/>
        </w:rPr>
        <w:t xml:space="preserve"> </w:t>
      </w:r>
      <w:r w:rsidR="009B3F3F" w:rsidRPr="005C3452">
        <w:rPr>
          <w:rFonts w:ascii="Times New Roman" w:hAnsi="Times New Roman" w:cs="Times New Roman"/>
          <w:sz w:val="24"/>
          <w:szCs w:val="24"/>
        </w:rPr>
        <w:t>зачет</w:t>
      </w:r>
      <w:r w:rsidR="009B3F3F">
        <w:rPr>
          <w:rFonts w:ascii="Times New Roman" w:hAnsi="Times New Roman" w:cs="Times New Roman"/>
          <w:sz w:val="24"/>
          <w:szCs w:val="24"/>
        </w:rPr>
        <w:t>, 4 курс – экзамен, курсовой проект, курсовая работа</w:t>
      </w:r>
      <w:r w:rsidRPr="00C07BE3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C4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4D91"/>
    <w:multiLevelType w:val="hybridMultilevel"/>
    <w:tmpl w:val="D780DF02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1CAB"/>
    <w:multiLevelType w:val="hybridMultilevel"/>
    <w:tmpl w:val="44E46144"/>
    <w:lvl w:ilvl="0" w:tplc="011C09E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5E32"/>
    <w:multiLevelType w:val="hybridMultilevel"/>
    <w:tmpl w:val="979A94F2"/>
    <w:lvl w:ilvl="0" w:tplc="1EC4C5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5C2938"/>
    <w:multiLevelType w:val="hybridMultilevel"/>
    <w:tmpl w:val="DA78D2A6"/>
    <w:lvl w:ilvl="0" w:tplc="45CCF1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0F1"/>
    <w:rsid w:val="00034F0A"/>
    <w:rsid w:val="00035D1B"/>
    <w:rsid w:val="00052CAA"/>
    <w:rsid w:val="000600F2"/>
    <w:rsid w:val="00085E74"/>
    <w:rsid w:val="000B66D8"/>
    <w:rsid w:val="000C23B7"/>
    <w:rsid w:val="000C5DD1"/>
    <w:rsid w:val="0016412E"/>
    <w:rsid w:val="00176C0D"/>
    <w:rsid w:val="0018685C"/>
    <w:rsid w:val="00192D06"/>
    <w:rsid w:val="0019777D"/>
    <w:rsid w:val="001A22C9"/>
    <w:rsid w:val="001C1938"/>
    <w:rsid w:val="001C27F9"/>
    <w:rsid w:val="001D352A"/>
    <w:rsid w:val="00206AAA"/>
    <w:rsid w:val="00241E93"/>
    <w:rsid w:val="002528F3"/>
    <w:rsid w:val="0029016D"/>
    <w:rsid w:val="002A6DAF"/>
    <w:rsid w:val="002C0923"/>
    <w:rsid w:val="002D593F"/>
    <w:rsid w:val="002D7D3D"/>
    <w:rsid w:val="00304772"/>
    <w:rsid w:val="00373686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56F4F"/>
    <w:rsid w:val="004A2B9D"/>
    <w:rsid w:val="004A415E"/>
    <w:rsid w:val="004D0D0F"/>
    <w:rsid w:val="004E4FBC"/>
    <w:rsid w:val="005037C8"/>
    <w:rsid w:val="00520B9B"/>
    <w:rsid w:val="00554D26"/>
    <w:rsid w:val="00565C3F"/>
    <w:rsid w:val="00577028"/>
    <w:rsid w:val="005A2389"/>
    <w:rsid w:val="005B3624"/>
    <w:rsid w:val="005C3452"/>
    <w:rsid w:val="005C62E1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4560D"/>
    <w:rsid w:val="00781391"/>
    <w:rsid w:val="00781D9B"/>
    <w:rsid w:val="007A54D3"/>
    <w:rsid w:val="007A74F8"/>
    <w:rsid w:val="007D37CF"/>
    <w:rsid w:val="007E3C95"/>
    <w:rsid w:val="00840C4A"/>
    <w:rsid w:val="008526C8"/>
    <w:rsid w:val="00866CFD"/>
    <w:rsid w:val="008857A4"/>
    <w:rsid w:val="008A0B0E"/>
    <w:rsid w:val="008A1B7E"/>
    <w:rsid w:val="008A20CF"/>
    <w:rsid w:val="008F1B4A"/>
    <w:rsid w:val="008F29E3"/>
    <w:rsid w:val="00925AF8"/>
    <w:rsid w:val="009267ED"/>
    <w:rsid w:val="00960B5F"/>
    <w:rsid w:val="009669A5"/>
    <w:rsid w:val="00976A1B"/>
    <w:rsid w:val="009779AC"/>
    <w:rsid w:val="00986C3D"/>
    <w:rsid w:val="009A0B8F"/>
    <w:rsid w:val="009B3F3F"/>
    <w:rsid w:val="009B4DD3"/>
    <w:rsid w:val="009D20E6"/>
    <w:rsid w:val="009F2C18"/>
    <w:rsid w:val="00A3637B"/>
    <w:rsid w:val="00A6145C"/>
    <w:rsid w:val="00A76C17"/>
    <w:rsid w:val="00AB220C"/>
    <w:rsid w:val="00AD3A97"/>
    <w:rsid w:val="00AE13A5"/>
    <w:rsid w:val="00B465AF"/>
    <w:rsid w:val="00B82F70"/>
    <w:rsid w:val="00BC13E6"/>
    <w:rsid w:val="00BF0E1C"/>
    <w:rsid w:val="00C24BF2"/>
    <w:rsid w:val="00C474FA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2AE"/>
    <w:rsid w:val="00DA79B2"/>
    <w:rsid w:val="00DB7C05"/>
    <w:rsid w:val="00DD6708"/>
    <w:rsid w:val="00E00D05"/>
    <w:rsid w:val="00E11D16"/>
    <w:rsid w:val="00E344EF"/>
    <w:rsid w:val="00E41340"/>
    <w:rsid w:val="00E76A80"/>
    <w:rsid w:val="00F11D46"/>
    <w:rsid w:val="00F17096"/>
    <w:rsid w:val="00F339CB"/>
    <w:rsid w:val="00F40045"/>
    <w:rsid w:val="00FA16AD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F38A"/>
  <w15:docId w15:val="{98AD3EB3-350C-4AA2-966E-BF5A803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56F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3E18-08B1-45FF-9A14-17072947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RePack by Diakov</cp:lastModifiedBy>
  <cp:revision>6</cp:revision>
  <cp:lastPrinted>2016-02-19T06:41:00Z</cp:lastPrinted>
  <dcterms:created xsi:type="dcterms:W3CDTF">2017-11-09T13:54:00Z</dcterms:created>
  <dcterms:modified xsi:type="dcterms:W3CDTF">2017-12-14T10:23:00Z</dcterms:modified>
</cp:coreProperties>
</file>