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254D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54DB9">
        <w:rPr>
          <w:rFonts w:ascii="Times New Roman" w:hAnsi="Times New Roman" w:cs="Times New Roman"/>
          <w:sz w:val="28"/>
          <w:szCs w:val="28"/>
        </w:rPr>
        <w:t>»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(ФГБОУ ВПО ПГУПС)</w:t>
      </w:r>
    </w:p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Кафедра «Автоматизированное проектирование»</w:t>
      </w:r>
    </w:p>
    <w:p w:rsidR="000C3066" w:rsidRDefault="000C3066" w:rsidP="000C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1981200"/>
            <wp:effectExtent l="19050" t="0" r="9525" b="0"/>
            <wp:docPr id="3" name="Рисунок 1" descr="\\10.242.25.114\Volume_3\кафедра\Скан рабочих программ\КИ для ЭТрансп и ВСТрансп\File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2.25.114\Volume_3\кафедра\Скан рабочих программ\КИ для ЭТрансп и ВСТрансп\File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69" t="22686" r="4436" b="6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66" w:rsidRPr="000C3066" w:rsidRDefault="000C3066" w:rsidP="000C30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066">
        <w:rPr>
          <w:rFonts w:ascii="Times New Roman" w:hAnsi="Times New Roman" w:cs="Times New Roman"/>
          <w:b/>
          <w:sz w:val="28"/>
          <w:szCs w:val="28"/>
        </w:rPr>
        <w:t xml:space="preserve">РАБОЧАЯ  ПРОГРАММА </w:t>
      </w:r>
    </w:p>
    <w:p w:rsidR="000C3066" w:rsidRPr="000C3066" w:rsidRDefault="000C3066" w:rsidP="000C306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3066">
        <w:rPr>
          <w:rFonts w:ascii="Times New Roman" w:hAnsi="Times New Roman" w:cs="Times New Roman"/>
          <w:b/>
          <w:i/>
          <w:sz w:val="28"/>
          <w:szCs w:val="28"/>
        </w:rPr>
        <w:t>по дисциплине</w:t>
      </w:r>
    </w:p>
    <w:p w:rsidR="000C3066" w:rsidRPr="000C3066" w:rsidRDefault="000C3066" w:rsidP="000C30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3066">
        <w:rPr>
          <w:rFonts w:ascii="Times New Roman" w:hAnsi="Times New Roman" w:cs="Times New Roman"/>
          <w:b/>
          <w:sz w:val="32"/>
          <w:szCs w:val="32"/>
        </w:rPr>
        <w:t>"КОМПЬЮТЕРНЫЙ ИНЖИНИРИНГ"(С</w:t>
      </w:r>
      <w:proofErr w:type="gramStart"/>
      <w:r w:rsidRPr="000C3066">
        <w:rPr>
          <w:rFonts w:ascii="Times New Roman" w:hAnsi="Times New Roman" w:cs="Times New Roman"/>
          <w:b/>
          <w:sz w:val="32"/>
          <w:szCs w:val="32"/>
        </w:rPr>
        <w:t>3.В.ОД</w:t>
      </w:r>
      <w:proofErr w:type="gramEnd"/>
      <w:r w:rsidRPr="000C3066">
        <w:rPr>
          <w:rFonts w:ascii="Times New Roman" w:hAnsi="Times New Roman" w:cs="Times New Roman"/>
          <w:b/>
          <w:sz w:val="32"/>
          <w:szCs w:val="32"/>
        </w:rPr>
        <w:t>.1)</w:t>
      </w:r>
    </w:p>
    <w:p w:rsidR="000C3066" w:rsidRPr="00254DB9" w:rsidRDefault="000C3066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0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2019300"/>
            <wp:effectExtent l="19050" t="0" r="9525" b="0"/>
            <wp:docPr id="1" name="Рисунок 1" descr="\\10.242.25.114\Volume_3\кафедра\Скан рабочих программ\КИ для ЭТрансп и ВСТрансп\File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2.25.114\Volume_3\кафедра\Скан рабочих программ\КИ для ЭТрансп и ВСТрансп\File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769" t="45624" r="4436" b="3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9" w:rsidRDefault="00254DB9"/>
    <w:p w:rsidR="00254DB9" w:rsidRP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254DB9" w:rsidRDefault="00254DB9" w:rsidP="00254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254DB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D83466" w:rsidRPr="00D83466" w:rsidRDefault="00D83466" w:rsidP="00D8346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D83466" w:rsidRPr="00D83466" w:rsidRDefault="00D83466" w:rsidP="00D83466">
      <w:pPr>
        <w:rPr>
          <w:rFonts w:ascii="Times New Roman" w:hAnsi="Times New Roman" w:cs="Times New Roman"/>
          <w:sz w:val="28"/>
          <w:szCs w:val="28"/>
        </w:rPr>
      </w:pPr>
      <w:r w:rsidRPr="00D83466">
        <w:rPr>
          <w:rFonts w:ascii="Times New Roman" w:hAnsi="Times New Roman" w:cs="Times New Roman"/>
          <w:sz w:val="28"/>
          <w:szCs w:val="28"/>
        </w:rPr>
        <w:t>«АВТОМАТИЗИРОВАННОЕ ПРОЕКТИРОВАНИЕ»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8346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Протокол № 4 от «29» ноября 2016 г. 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Программа актуализирована и продлена на 2016 /2017 учебный год (приложение).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57"/>
        <w:gridCol w:w="1971"/>
        <w:gridCol w:w="1743"/>
      </w:tblGrid>
      <w:tr w:rsidR="00D83466" w:rsidRPr="00D83466" w:rsidTr="00D83466">
        <w:tc>
          <w:tcPr>
            <w:tcW w:w="5857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3951605</wp:posOffset>
                  </wp:positionH>
                  <wp:positionV relativeFrom="paragraph">
                    <wp:posOffset>167005</wp:posOffset>
                  </wp:positionV>
                  <wp:extent cx="808990" cy="704215"/>
                  <wp:effectExtent l="19050" t="0" r="0" b="0"/>
                  <wp:wrapNone/>
                  <wp:docPr id="5" name="Рисунок 2" descr="подпись вату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дпись вату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0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кафедрой </w:t>
            </w:r>
            <w:r w:rsidRPr="00D83466">
              <w:rPr>
                <w:rFonts w:ascii="Times New Roman" w:hAnsi="Times New Roman" w:cs="Times New Roman"/>
                <w:sz w:val="28"/>
                <w:szCs w:val="28"/>
              </w:rPr>
              <w:t>«АВТОМАТИЗИРОВАННОЕ ПРОЕКТИРОВАНИЕ»</w:t>
            </w:r>
          </w:p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71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1743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Я.С.Ватулин</w:t>
            </w:r>
            <w:proofErr w:type="spellEnd"/>
          </w:p>
        </w:tc>
      </w:tr>
      <w:tr w:rsidR="00D83466" w:rsidRPr="00D83466" w:rsidTr="00D83466">
        <w:tc>
          <w:tcPr>
            <w:tcW w:w="5857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«31» мая 2016 г.</w:t>
            </w:r>
          </w:p>
        </w:tc>
        <w:tc>
          <w:tcPr>
            <w:tcW w:w="1971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43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83466" w:rsidRPr="00D83466" w:rsidRDefault="00D83466" w:rsidP="00D83466">
      <w:pPr>
        <w:rPr>
          <w:rFonts w:ascii="Times New Roman" w:hAnsi="Times New Roman" w:cs="Times New Roman"/>
          <w:sz w:val="28"/>
          <w:szCs w:val="28"/>
        </w:rPr>
      </w:pPr>
      <w:r w:rsidRPr="00D83466">
        <w:rPr>
          <w:rFonts w:ascii="Times New Roman" w:hAnsi="Times New Roman" w:cs="Times New Roman"/>
          <w:sz w:val="28"/>
          <w:szCs w:val="28"/>
        </w:rPr>
        <w:t>«АВТОМАТИЗИРОВАННОЕ ПРОЕКТИРОВАНИЕ»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Протокол № 5  от  «29»  декабря  2016 г.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Программа актуализирована и продлена на 2017 / 2018 учебный год (приложение).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6204"/>
        <w:gridCol w:w="1984"/>
        <w:gridCol w:w="1559"/>
      </w:tblGrid>
      <w:tr w:rsidR="00D83466" w:rsidRPr="00D83466" w:rsidTr="0064517A">
        <w:tc>
          <w:tcPr>
            <w:tcW w:w="6204" w:type="dxa"/>
            <w:shd w:val="clear" w:color="auto" w:fill="auto"/>
          </w:tcPr>
          <w:p w:rsidR="00D83466" w:rsidRPr="00D83466" w:rsidRDefault="00D83466" w:rsidP="00645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кафедрой </w:t>
            </w:r>
            <w:r w:rsidRPr="00D83466">
              <w:rPr>
                <w:rFonts w:ascii="Times New Roman" w:hAnsi="Times New Roman" w:cs="Times New Roman"/>
                <w:sz w:val="28"/>
                <w:szCs w:val="28"/>
              </w:rPr>
              <w:t>«АВТОМАТИЗИРОВАННОЕ ПРОЕКТИРОВАНИЕ»</w:t>
            </w:r>
          </w:p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«29»  декабря  2016 г.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-328295</wp:posOffset>
                  </wp:positionV>
                  <wp:extent cx="809625" cy="380365"/>
                  <wp:effectExtent l="19050" t="0" r="9525" b="0"/>
                  <wp:wrapNone/>
                  <wp:docPr id="2" name="Рисунок 3" descr="подпись вату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дпись вату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Я.С.Ватулин</w:t>
            </w:r>
            <w:proofErr w:type="spellEnd"/>
          </w:p>
        </w:tc>
      </w:tr>
      <w:tr w:rsidR="00D83466" w:rsidRPr="00D83466" w:rsidTr="0064517A">
        <w:tc>
          <w:tcPr>
            <w:tcW w:w="6204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83466" w:rsidRPr="00D83466" w:rsidRDefault="00D83466" w:rsidP="00D83466">
      <w:pPr>
        <w:rPr>
          <w:rFonts w:ascii="Times New Roman" w:hAnsi="Times New Roman" w:cs="Times New Roman"/>
          <w:sz w:val="28"/>
          <w:szCs w:val="28"/>
        </w:rPr>
      </w:pPr>
      <w:r w:rsidRPr="00D83466">
        <w:rPr>
          <w:rFonts w:ascii="Times New Roman" w:hAnsi="Times New Roman" w:cs="Times New Roman"/>
          <w:sz w:val="28"/>
          <w:szCs w:val="28"/>
        </w:rPr>
        <w:t>«Подъемно-транспортные, путевые и строительные машины»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Протокол № 1  от «30» августа  2017 г.</w:t>
      </w:r>
    </w:p>
    <w:p w:rsidR="00D83466" w:rsidRPr="00D83466" w:rsidRDefault="00D83466" w:rsidP="00D83466">
      <w:pPr>
        <w:rPr>
          <w:rFonts w:ascii="Times New Roman" w:eastAsia="Calibri" w:hAnsi="Times New Roman" w:cs="Times New Roman"/>
          <w:sz w:val="28"/>
          <w:szCs w:val="28"/>
        </w:rPr>
      </w:pPr>
      <w:r w:rsidRPr="00D83466">
        <w:rPr>
          <w:rFonts w:ascii="Times New Roman" w:eastAsia="Calibri" w:hAnsi="Times New Roman" w:cs="Times New Roman"/>
          <w:sz w:val="28"/>
          <w:szCs w:val="28"/>
        </w:rPr>
        <w:t>Программа актуализирована и продлена на 2017 /2018 учебный год (приложение).</w:t>
      </w:r>
    </w:p>
    <w:tbl>
      <w:tblPr>
        <w:tblW w:w="13449" w:type="dxa"/>
        <w:tblLook w:val="04A0" w:firstRow="1" w:lastRow="0" w:firstColumn="1" w:lastColumn="0" w:noHBand="0" w:noVBand="1"/>
      </w:tblPr>
      <w:tblGrid>
        <w:gridCol w:w="9885"/>
        <w:gridCol w:w="222"/>
        <w:gridCol w:w="99"/>
        <w:gridCol w:w="123"/>
        <w:gridCol w:w="1773"/>
        <w:gridCol w:w="1347"/>
      </w:tblGrid>
      <w:tr w:rsidR="00D83466" w:rsidRPr="00D83466" w:rsidTr="00D83466">
        <w:tc>
          <w:tcPr>
            <w:tcW w:w="10206" w:type="dxa"/>
            <w:gridSpan w:val="3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2987040</wp:posOffset>
                  </wp:positionH>
                  <wp:positionV relativeFrom="paragraph">
                    <wp:posOffset>259715</wp:posOffset>
                  </wp:positionV>
                  <wp:extent cx="2226539" cy="723900"/>
                  <wp:effectExtent l="19050" t="0" r="2311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72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Заведующий кафедрой </w:t>
            </w:r>
          </w:p>
          <w:p w:rsidR="00D83466" w:rsidRPr="00D83466" w:rsidRDefault="00D83466" w:rsidP="006451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hAnsi="Times New Roman" w:cs="Times New Roman"/>
                <w:sz w:val="28"/>
                <w:szCs w:val="28"/>
              </w:rPr>
              <w:t>«Подъемно-транспортные, путевые и строительные машины»</w:t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«30» августа  2017 г.</w:t>
            </w:r>
          </w:p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15075" cy="8734425"/>
                  <wp:effectExtent l="19050" t="0" r="9525" b="0"/>
                  <wp:docPr id="6" name="Рисунок 2" descr="\\10.242.25.114\Volume_3\кафедра\Скан рабочих программ\КИ для ЭТрансп и ВСТрансп\File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242.25.114\Volume_3\кафедра\Скан рабочих программ\КИ для ЭТрансп и ВСТрансп\File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304" cy="8730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gridSpan w:val="2"/>
            <w:shd w:val="clear" w:color="auto" w:fill="auto"/>
            <w:vAlign w:val="bottom"/>
          </w:tcPr>
          <w:p w:rsidR="00D83466" w:rsidRPr="00D83466" w:rsidRDefault="00D83466" w:rsidP="0064517A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____________</w:t>
            </w:r>
          </w:p>
        </w:tc>
        <w:tc>
          <w:tcPr>
            <w:tcW w:w="1347" w:type="dxa"/>
            <w:shd w:val="clear" w:color="auto" w:fill="auto"/>
            <w:vAlign w:val="bottom"/>
          </w:tcPr>
          <w:p w:rsidR="00D83466" w:rsidRPr="00D83466" w:rsidRDefault="00D83466" w:rsidP="0064517A">
            <w:pPr>
              <w:ind w:left="-20" w:right="-14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3466">
              <w:rPr>
                <w:rFonts w:ascii="Times New Roman" w:eastAsia="Calibri" w:hAnsi="Times New Roman" w:cs="Times New Roman"/>
                <w:sz w:val="28"/>
                <w:szCs w:val="28"/>
              </w:rPr>
              <w:t>В.А.Попов</w:t>
            </w:r>
          </w:p>
        </w:tc>
      </w:tr>
      <w:tr w:rsidR="00D83466" w:rsidRPr="006A0723" w:rsidTr="00D83466">
        <w:tc>
          <w:tcPr>
            <w:tcW w:w="10206" w:type="dxa"/>
            <w:gridSpan w:val="3"/>
            <w:shd w:val="clear" w:color="auto" w:fill="auto"/>
          </w:tcPr>
          <w:p w:rsidR="00D83466" w:rsidRPr="00D83466" w:rsidRDefault="00D83466" w:rsidP="0064517A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96" w:type="dxa"/>
            <w:gridSpan w:val="2"/>
            <w:shd w:val="clear" w:color="auto" w:fill="auto"/>
          </w:tcPr>
          <w:p w:rsidR="00D83466" w:rsidRPr="006A0723" w:rsidRDefault="00D83466" w:rsidP="0064517A">
            <w:pPr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7" w:type="dxa"/>
            <w:shd w:val="clear" w:color="auto" w:fill="auto"/>
          </w:tcPr>
          <w:p w:rsidR="00D83466" w:rsidRPr="006A0723" w:rsidRDefault="00D83466" w:rsidP="0064517A">
            <w:pPr>
              <w:ind w:left="-20"/>
              <w:rPr>
                <w:rFonts w:eastAsia="Calibri"/>
                <w:sz w:val="28"/>
                <w:szCs w:val="28"/>
              </w:rPr>
            </w:pPr>
          </w:p>
        </w:tc>
      </w:tr>
      <w:tr w:rsidR="000B55ED" w:rsidRPr="00186C37" w:rsidTr="00D83466">
        <w:trPr>
          <w:gridAfter w:val="2"/>
          <w:wAfter w:w="3120" w:type="dxa"/>
        </w:trPr>
        <w:tc>
          <w:tcPr>
            <w:tcW w:w="9885" w:type="dxa"/>
            <w:shd w:val="clear" w:color="auto" w:fill="auto"/>
          </w:tcPr>
          <w:p w:rsidR="00D83466" w:rsidRPr="00186C37" w:rsidRDefault="00D83466" w:rsidP="00AE23D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2" w:type="dxa"/>
            <w:shd w:val="clear" w:color="auto" w:fill="auto"/>
          </w:tcPr>
          <w:p w:rsidR="000B55ED" w:rsidRPr="00186C37" w:rsidRDefault="000B55ED" w:rsidP="00AE23D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2" w:type="dxa"/>
            <w:gridSpan w:val="2"/>
            <w:shd w:val="clear" w:color="auto" w:fill="auto"/>
          </w:tcPr>
          <w:p w:rsidR="000B55ED" w:rsidRPr="00186C37" w:rsidRDefault="000B55ED" w:rsidP="00AE23D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B55ED" w:rsidRPr="000B55ED" w:rsidRDefault="000B55ED" w:rsidP="00D834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B55ED">
        <w:rPr>
          <w:rFonts w:ascii="Times New Roman" w:hAnsi="Times New Roman" w:cs="Times New Roman"/>
          <w:b/>
          <w:bCs/>
          <w:sz w:val="28"/>
          <w:szCs w:val="28"/>
        </w:rPr>
        <w:t>1. Цели и задачи дисциплины</w:t>
      </w:r>
    </w:p>
    <w:p w:rsidR="000B55ED" w:rsidRPr="000B55ED" w:rsidRDefault="000B55ED" w:rsidP="000B55ED">
      <w:pPr>
        <w:ind w:firstLine="708"/>
        <w:rPr>
          <w:rFonts w:ascii="Times New Roman" w:hAnsi="Times New Roman" w:cs="Times New Roman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в соответствии с ФГОС, утвержденным 17 января 2011 г., приказ № 71  </w:t>
      </w:r>
    </w:p>
    <w:p w:rsidR="000B55ED" w:rsidRPr="000B55ED" w:rsidRDefault="000B55ED" w:rsidP="000B55ED">
      <w:pPr>
        <w:pStyle w:val="1"/>
        <w:ind w:left="0" w:firstLine="708"/>
        <w:jc w:val="both"/>
        <w:rPr>
          <w:rFonts w:cs="Times New Roman"/>
          <w:szCs w:val="28"/>
        </w:rPr>
      </w:pPr>
      <w:r w:rsidRPr="000B55ED">
        <w:rPr>
          <w:rFonts w:cs="Times New Roman"/>
          <w:szCs w:val="28"/>
        </w:rPr>
        <w:t xml:space="preserve">Целью изучения дисциплины «Компьютерный инжиниринг» (С3.В.ОД.1) является освоение студентами принципов построения архитектуры открытых информационных систем сопровождения технических процессов в соответствии с международной линейкой стандартов </w:t>
      </w:r>
      <w:r w:rsidRPr="000B55ED">
        <w:rPr>
          <w:rFonts w:cs="Times New Roman"/>
          <w:szCs w:val="28"/>
          <w:lang w:val="en-US"/>
        </w:rPr>
        <w:t>ISO</w:t>
      </w:r>
      <w:r w:rsidRPr="000B55ED">
        <w:rPr>
          <w:rFonts w:cs="Times New Roman"/>
          <w:szCs w:val="28"/>
        </w:rPr>
        <w:t xml:space="preserve"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проектирования, САПР; CAD-систем, </w:t>
      </w:r>
      <w:proofErr w:type="spellStart"/>
      <w:r w:rsidRPr="000B55ED">
        <w:rPr>
          <w:rFonts w:cs="Times New Roman"/>
          <w:szCs w:val="28"/>
        </w:rPr>
        <w:t>Computer-Aided</w:t>
      </w:r>
      <w:proofErr w:type="spellEnd"/>
      <w:r w:rsidRPr="000B55ED">
        <w:rPr>
          <w:rFonts w:cs="Times New Roman"/>
          <w:szCs w:val="28"/>
        </w:rPr>
        <w:t xml:space="preserve"> </w:t>
      </w:r>
      <w:proofErr w:type="spellStart"/>
      <w:r w:rsidRPr="000B55ED">
        <w:rPr>
          <w:rFonts w:cs="Times New Roman"/>
          <w:szCs w:val="28"/>
        </w:rPr>
        <w:t>Design</w:t>
      </w:r>
      <w:proofErr w:type="spellEnd"/>
      <w:r w:rsidRPr="000B55ED">
        <w:rPr>
          <w:rFonts w:cs="Times New Roman"/>
          <w:szCs w:val="28"/>
        </w:rPr>
        <w:t xml:space="preserve">), программных систем инженерного анализа и компьютерного инжиниринга (CAE-систем, </w:t>
      </w:r>
      <w:proofErr w:type="spellStart"/>
      <w:r w:rsidRPr="000B55ED">
        <w:rPr>
          <w:rFonts w:cs="Times New Roman"/>
          <w:szCs w:val="28"/>
        </w:rPr>
        <w:t>Computer-Aided</w:t>
      </w:r>
      <w:proofErr w:type="spellEnd"/>
      <w:r w:rsidRPr="000B55ED">
        <w:rPr>
          <w:rFonts w:cs="Times New Roman"/>
          <w:szCs w:val="28"/>
        </w:rPr>
        <w:t xml:space="preserve"> </w:t>
      </w:r>
      <w:proofErr w:type="spellStart"/>
      <w:r w:rsidRPr="000B55ED">
        <w:rPr>
          <w:rFonts w:cs="Times New Roman"/>
          <w:szCs w:val="28"/>
        </w:rPr>
        <w:t>Engineering</w:t>
      </w:r>
      <w:proofErr w:type="spellEnd"/>
      <w:r w:rsidRPr="000B55ED">
        <w:rPr>
          <w:rFonts w:cs="Times New Roman"/>
          <w:szCs w:val="28"/>
        </w:rPr>
        <w:t xml:space="preserve">). </w:t>
      </w:r>
    </w:p>
    <w:p w:rsidR="000B55ED" w:rsidRPr="000B55ED" w:rsidRDefault="000B55ED" w:rsidP="000B55ED">
      <w:pPr>
        <w:pStyle w:val="1"/>
        <w:ind w:left="0" w:firstLine="851"/>
        <w:jc w:val="both"/>
        <w:rPr>
          <w:rFonts w:cs="Times New Roman"/>
          <w:szCs w:val="28"/>
        </w:rPr>
      </w:pPr>
    </w:p>
    <w:p w:rsidR="000B55ED" w:rsidRPr="000B55ED" w:rsidRDefault="000B55ED" w:rsidP="000B55ED">
      <w:pPr>
        <w:pStyle w:val="1"/>
        <w:ind w:left="0" w:firstLine="851"/>
        <w:jc w:val="both"/>
        <w:rPr>
          <w:rFonts w:cs="Times New Roman"/>
          <w:szCs w:val="28"/>
        </w:rPr>
      </w:pPr>
      <w:r w:rsidRPr="000B55ED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0B55ED" w:rsidRPr="000B55ED" w:rsidRDefault="000B55ED" w:rsidP="000B55ED">
      <w:pPr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>освоение принципов моделирования и расчета контактной сети и подвесок;</w:t>
      </w:r>
    </w:p>
    <w:p w:rsidR="000B55ED" w:rsidRPr="000B55ED" w:rsidRDefault="000B55ED" w:rsidP="000B55ED">
      <w:pPr>
        <w:numPr>
          <w:ilvl w:val="0"/>
          <w:numId w:val="3"/>
        </w:numPr>
        <w:spacing w:after="0" w:line="24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>освоение технологий оформления проектно-конструкторской документации с использованием прогрессивных методов компьютерного инжиниринга;</w:t>
      </w:r>
    </w:p>
    <w:p w:rsidR="000B55ED" w:rsidRPr="000B55ED" w:rsidRDefault="000B55ED" w:rsidP="000B55ED">
      <w:pPr>
        <w:pStyle w:val="1"/>
        <w:ind w:left="0" w:firstLine="851"/>
        <w:jc w:val="both"/>
        <w:rPr>
          <w:rFonts w:cs="Times New Roman"/>
          <w:szCs w:val="28"/>
        </w:rPr>
      </w:pPr>
    </w:p>
    <w:p w:rsidR="000B55ED" w:rsidRPr="000B55ED" w:rsidRDefault="000B55ED" w:rsidP="000B55ED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B55ED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0B55ED" w:rsidRPr="000B55ED" w:rsidRDefault="000B55ED" w:rsidP="000B55ED">
      <w:pPr>
        <w:tabs>
          <w:tab w:val="left" w:pos="851"/>
        </w:tabs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B55ED" w:rsidRPr="000B55ED" w:rsidRDefault="000B55ED" w:rsidP="000B55E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5ED">
        <w:rPr>
          <w:rFonts w:ascii="Times New Roman" w:hAnsi="Times New Roman" w:cs="Times New Roman"/>
          <w:bCs/>
          <w:sz w:val="28"/>
          <w:szCs w:val="28"/>
        </w:rPr>
        <w:t>В результате освоения дисциплины обучающийся должен:</w:t>
      </w:r>
    </w:p>
    <w:p w:rsidR="000B55ED" w:rsidRPr="000B55ED" w:rsidRDefault="000B55ED" w:rsidP="000B55E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55ED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 w:rsidRPr="000B55ED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5ED" w:rsidRPr="000B55ED" w:rsidRDefault="000B55ED" w:rsidP="000B55ED">
      <w:pPr>
        <w:pStyle w:val="Default"/>
        <w:numPr>
          <w:ilvl w:val="0"/>
          <w:numId w:val="1"/>
        </w:numPr>
        <w:ind w:left="567" w:firstLine="0"/>
        <w:jc w:val="both"/>
        <w:rPr>
          <w:sz w:val="28"/>
          <w:szCs w:val="28"/>
        </w:rPr>
      </w:pPr>
      <w:r w:rsidRPr="000B55ED">
        <w:rPr>
          <w:sz w:val="28"/>
          <w:szCs w:val="28"/>
        </w:rPr>
        <w:t>нормы проектирования и оформления проектной документации в соответствии с российскими стандартами;</w:t>
      </w:r>
    </w:p>
    <w:p w:rsidR="000B55ED" w:rsidRPr="000B55ED" w:rsidRDefault="000B55ED" w:rsidP="000B55ED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>методику проектирования с использованием CAD-CAE систем;</w:t>
      </w:r>
    </w:p>
    <w:p w:rsidR="000B55ED" w:rsidRPr="000B55ED" w:rsidRDefault="000B55ED" w:rsidP="000B55ED">
      <w:pPr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t xml:space="preserve">тенденции в развитии </w:t>
      </w:r>
      <w:r w:rsidRPr="000B55ED">
        <w:rPr>
          <w:rFonts w:ascii="Times New Roman" w:hAnsi="Times New Roman" w:cs="Times New Roman"/>
          <w:sz w:val="28"/>
          <w:szCs w:val="28"/>
          <w:lang w:val="en-US"/>
        </w:rPr>
        <w:t>PLM</w:t>
      </w:r>
      <w:r w:rsidRPr="000B55ED">
        <w:rPr>
          <w:rFonts w:ascii="Times New Roman" w:hAnsi="Times New Roman" w:cs="Times New Roman"/>
          <w:sz w:val="28"/>
          <w:szCs w:val="28"/>
        </w:rPr>
        <w:t xml:space="preserve"> – технологий и наиболее распространенные CAD-CAE системы;</w:t>
      </w:r>
    </w:p>
    <w:p w:rsidR="000B55ED" w:rsidRPr="000B55ED" w:rsidRDefault="000B55ED" w:rsidP="000B55ED">
      <w:pPr>
        <w:pStyle w:val="Default"/>
        <w:ind w:left="567"/>
        <w:rPr>
          <w:sz w:val="20"/>
          <w:szCs w:val="20"/>
        </w:rPr>
      </w:pPr>
    </w:p>
    <w:p w:rsidR="000B55ED" w:rsidRPr="000B55ED" w:rsidRDefault="000B55ED" w:rsidP="000B55ED">
      <w:pPr>
        <w:pStyle w:val="Default"/>
        <w:ind w:left="567"/>
        <w:rPr>
          <w:sz w:val="28"/>
          <w:szCs w:val="28"/>
        </w:rPr>
      </w:pPr>
      <w:r w:rsidRPr="000B55ED">
        <w:rPr>
          <w:b/>
          <w:bCs/>
          <w:sz w:val="28"/>
          <w:szCs w:val="28"/>
        </w:rPr>
        <w:t>УМЕТЬ</w:t>
      </w:r>
      <w:r w:rsidRPr="000B55ED">
        <w:rPr>
          <w:bCs/>
          <w:sz w:val="28"/>
          <w:szCs w:val="28"/>
        </w:rPr>
        <w:t>:</w:t>
      </w:r>
      <w:r w:rsidRPr="000B55ED">
        <w:rPr>
          <w:sz w:val="28"/>
          <w:szCs w:val="28"/>
        </w:rPr>
        <w:t xml:space="preserve"> </w:t>
      </w:r>
    </w:p>
    <w:p w:rsidR="000B55ED" w:rsidRPr="000B55ED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color w:val="231F20"/>
          <w:sz w:val="28"/>
          <w:szCs w:val="28"/>
        </w:rPr>
        <w:t>осуществлять твердотельное моделирование</w:t>
      </w:r>
      <w:r w:rsidRPr="000B55ED">
        <w:rPr>
          <w:rFonts w:ascii="Times New Roman" w:hAnsi="Times New Roman" w:cs="Times New Roman"/>
          <w:sz w:val="28"/>
          <w:szCs w:val="28"/>
        </w:rPr>
        <w:t xml:space="preserve">  </w:t>
      </w:r>
      <w:r w:rsidRPr="000B55ED">
        <w:rPr>
          <w:rFonts w:ascii="Times New Roman" w:hAnsi="Times New Roman" w:cs="Times New Roman"/>
          <w:color w:val="231F20"/>
          <w:sz w:val="28"/>
          <w:szCs w:val="28"/>
        </w:rPr>
        <w:t xml:space="preserve">средствами </w:t>
      </w:r>
      <w:r w:rsidRPr="000B55ED">
        <w:rPr>
          <w:rFonts w:ascii="Times New Roman" w:hAnsi="Times New Roman" w:cs="Times New Roman"/>
          <w:sz w:val="28"/>
          <w:szCs w:val="28"/>
        </w:rPr>
        <w:t>CAD-функционала</w:t>
      </w:r>
      <w:r w:rsidRPr="000B55ED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0B55ED">
        <w:rPr>
          <w:rFonts w:ascii="Times New Roman" w:hAnsi="Times New Roman" w:cs="Times New Roman"/>
          <w:color w:val="231F20"/>
          <w:sz w:val="28"/>
          <w:szCs w:val="28"/>
          <w:lang w:val="en-US"/>
        </w:rPr>
        <w:t>SolidWorks</w:t>
      </w:r>
      <w:r w:rsidRPr="000B55ED">
        <w:rPr>
          <w:rFonts w:ascii="Times New Roman" w:hAnsi="Times New Roman" w:cs="Times New Roman"/>
          <w:sz w:val="28"/>
          <w:szCs w:val="28"/>
        </w:rPr>
        <w:t>;</w:t>
      </w:r>
    </w:p>
    <w:p w:rsidR="000B55ED" w:rsidRPr="000B55ED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5ED">
        <w:rPr>
          <w:rFonts w:ascii="Times New Roman" w:hAnsi="Times New Roman" w:cs="Times New Roman"/>
          <w:sz w:val="28"/>
          <w:szCs w:val="28"/>
        </w:rPr>
        <w:lastRenderedPageBreak/>
        <w:t xml:space="preserve">создавать сложные  3-х мерные сборки с использованием </w:t>
      </w:r>
      <w:proofErr w:type="spellStart"/>
      <w:r w:rsidRPr="000B55ED">
        <w:rPr>
          <w:rFonts w:ascii="Times New Roman" w:hAnsi="Times New Roman" w:cs="Times New Roman"/>
          <w:sz w:val="28"/>
          <w:szCs w:val="28"/>
        </w:rPr>
        <w:t>депозитория</w:t>
      </w:r>
      <w:proofErr w:type="spellEnd"/>
      <w:r w:rsidRPr="000B55ED">
        <w:rPr>
          <w:rFonts w:ascii="Times New Roman" w:hAnsi="Times New Roman" w:cs="Times New Roman"/>
          <w:sz w:val="28"/>
          <w:szCs w:val="28"/>
        </w:rPr>
        <w:t xml:space="preserve"> стандартных элементов;</w:t>
      </w:r>
    </w:p>
    <w:p w:rsidR="000B55ED" w:rsidRPr="00CC1095" w:rsidRDefault="000B55ED" w:rsidP="000B55ED">
      <w:pPr>
        <w:pStyle w:val="Default"/>
        <w:numPr>
          <w:ilvl w:val="0"/>
          <w:numId w:val="2"/>
        </w:numPr>
        <w:tabs>
          <w:tab w:val="num" w:pos="851"/>
        </w:tabs>
        <w:ind w:left="567" w:hanging="50"/>
        <w:jc w:val="both"/>
        <w:rPr>
          <w:sz w:val="28"/>
          <w:szCs w:val="28"/>
        </w:rPr>
      </w:pPr>
      <w:r w:rsidRPr="00CC1095">
        <w:rPr>
          <w:sz w:val="28"/>
          <w:szCs w:val="28"/>
        </w:rPr>
        <w:t>применять метод «конечного элемента»</w:t>
      </w:r>
      <w:r w:rsidRPr="00CC1095">
        <w:rPr>
          <w:color w:val="231F20"/>
          <w:sz w:val="28"/>
          <w:szCs w:val="28"/>
        </w:rPr>
        <w:t xml:space="preserve"> для исследования напряженно-деформированного состояния конструкций</w:t>
      </w:r>
      <w:r w:rsidRPr="00CC1095">
        <w:rPr>
          <w:sz w:val="28"/>
          <w:szCs w:val="28"/>
        </w:rPr>
        <w:t>;</w:t>
      </w:r>
    </w:p>
    <w:p w:rsidR="00867F88" w:rsidRDefault="00867F88" w:rsidP="000B55E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tabs>
          <w:tab w:val="left" w:pos="0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ВЛАДЕТЬ</w:t>
      </w:r>
      <w:r w:rsidRPr="00AE23D0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5ED" w:rsidRPr="00AE23D0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проведением 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>инж</w:t>
      </w:r>
      <w:bookmarkStart w:id="0" w:name="_GoBack"/>
      <w:bookmarkEnd w:id="0"/>
      <w:r w:rsidRPr="00AE23D0">
        <w:rPr>
          <w:rFonts w:ascii="Times New Roman" w:hAnsi="Times New Roman" w:cs="Times New Roman"/>
          <w:color w:val="231F20"/>
          <w:sz w:val="28"/>
          <w:szCs w:val="28"/>
        </w:rPr>
        <w:t>енерного анализа конструкций</w:t>
      </w:r>
      <w:r w:rsidRPr="00AE23D0">
        <w:rPr>
          <w:rFonts w:ascii="Times New Roman" w:hAnsi="Times New Roman" w:cs="Times New Roman"/>
          <w:sz w:val="28"/>
          <w:szCs w:val="28"/>
        </w:rPr>
        <w:t xml:space="preserve"> с использованием встроенного CAE  функционала –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Simulation</w:t>
      </w:r>
      <w:r w:rsidRPr="00AE23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5ED" w:rsidRPr="00AE23D0" w:rsidRDefault="000B55ED" w:rsidP="000B55ED">
      <w:pPr>
        <w:numPr>
          <w:ilvl w:val="0"/>
          <w:numId w:val="2"/>
        </w:numPr>
        <w:tabs>
          <w:tab w:val="num" w:pos="851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технологией создания интерактивных электронных технических </w:t>
      </w:r>
      <w:proofErr w:type="gramStart"/>
      <w:r w:rsidRPr="00AE23D0">
        <w:rPr>
          <w:rFonts w:ascii="Times New Roman" w:hAnsi="Times New Roman" w:cs="Times New Roman"/>
          <w:color w:val="231F20"/>
          <w:sz w:val="28"/>
          <w:szCs w:val="28"/>
        </w:rPr>
        <w:t>руководство  средствами</w:t>
      </w:r>
      <w:proofErr w:type="gramEnd"/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SolidWorks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>, 3</w:t>
      </w:r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ds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>-</w:t>
      </w:r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, </w:t>
      </w:r>
      <w:r w:rsidRPr="00AE23D0">
        <w:rPr>
          <w:rFonts w:ascii="Times New Roman" w:hAnsi="Times New Roman" w:cs="Times New Roman"/>
          <w:color w:val="231F20"/>
          <w:sz w:val="28"/>
          <w:szCs w:val="28"/>
          <w:lang w:val="en-US"/>
        </w:rPr>
        <w:t>WRML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 xml:space="preserve"> (</w:t>
      </w:r>
      <w:r w:rsidRPr="00AE23D0">
        <w:rPr>
          <w:rFonts w:ascii="Times New Roman" w:hAnsi="Times New Roman" w:cs="Times New Roman"/>
          <w:sz w:val="28"/>
          <w:szCs w:val="28"/>
        </w:rPr>
        <w:t xml:space="preserve">международный стандарт </w:t>
      </w:r>
      <w:r w:rsidRPr="00AE23D0">
        <w:rPr>
          <w:rFonts w:ascii="Times New Roman" w:hAnsi="Times New Roman" w:cs="Times New Roman"/>
          <w:color w:val="231F20"/>
          <w:sz w:val="28"/>
          <w:szCs w:val="28"/>
        </w:rPr>
        <w:t>MIL_87268, AECMA 1000D).</w:t>
      </w:r>
    </w:p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AE23D0">
        <w:rPr>
          <w:rFonts w:ascii="Times New Roman" w:hAnsi="Times New Roman" w:cs="Times New Roman"/>
          <w:b/>
          <w:bCs/>
          <w:sz w:val="28"/>
          <w:szCs w:val="28"/>
        </w:rPr>
        <w:t>профессиональных компетенций (ПК)</w:t>
      </w:r>
      <w:r w:rsidRPr="00AE23D0">
        <w:rPr>
          <w:rFonts w:ascii="Times New Roman" w:hAnsi="Times New Roman" w:cs="Times New Roman"/>
          <w:bCs/>
          <w:sz w:val="28"/>
          <w:szCs w:val="28"/>
        </w:rPr>
        <w:t>:</w:t>
      </w:r>
    </w:p>
    <w:p w:rsidR="000B55ED" w:rsidRDefault="000B55ED" w:rsidP="000B55ED">
      <w:pPr>
        <w:numPr>
          <w:ilvl w:val="0"/>
          <w:numId w:val="5"/>
        </w:numPr>
        <w:tabs>
          <w:tab w:val="num" w:pos="851"/>
        </w:tabs>
        <w:spacing w:after="0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способностью применять современные программные средства для разработки проектно – конструкторской документации (ПК-10).</w:t>
      </w:r>
    </w:p>
    <w:p w:rsidR="00867F88" w:rsidRPr="00AE23D0" w:rsidRDefault="00867F88" w:rsidP="00867F88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B55ED" w:rsidRPr="00AE23D0" w:rsidRDefault="000B55ED" w:rsidP="00867F88">
      <w:pPr>
        <w:pStyle w:val="1"/>
        <w:jc w:val="both"/>
        <w:rPr>
          <w:rFonts w:cs="Times New Roman"/>
          <w:i/>
          <w:sz w:val="22"/>
          <w:szCs w:val="28"/>
          <w:highlight w:val="yellow"/>
        </w:rPr>
      </w:pPr>
    </w:p>
    <w:p w:rsidR="000B55ED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867F88" w:rsidRPr="00AE23D0" w:rsidRDefault="00867F88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Дисциплина «Компьютерный Инжиниринг»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3.В.ОД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.1) относится к вариативной части гуманитарного, профессионального цикла и является обязательной дисциплиной.   </w:t>
      </w:r>
    </w:p>
    <w:p w:rsidR="000B55ED" w:rsidRPr="00AE23D0" w:rsidRDefault="000B55ED" w:rsidP="000B55E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Для ее изучения требуется предварительное освоение следующих дисциплин:</w:t>
      </w:r>
    </w:p>
    <w:p w:rsidR="000B55ED" w:rsidRPr="00AE23D0" w:rsidRDefault="000B55ED" w:rsidP="000B55ED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         -     Математика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2.Б.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1);</w:t>
      </w:r>
    </w:p>
    <w:p w:rsidR="000B55ED" w:rsidRPr="00AE23D0" w:rsidRDefault="000B55ED" w:rsidP="000B55ED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        -      Информатика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2.Б.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4);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Начертательная геометрия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2.Б.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8);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Инженерная графика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2.Б.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9);</w:t>
      </w:r>
    </w:p>
    <w:p w:rsidR="000B55ED" w:rsidRPr="00AE23D0" w:rsidRDefault="000B55ED" w:rsidP="00AE23D0">
      <w:pPr>
        <w:tabs>
          <w:tab w:val="left" w:pos="1418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B55ED" w:rsidRPr="00AE23D0" w:rsidRDefault="000B55ED" w:rsidP="000B55ED">
      <w:pPr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Дисциплина «Компьютерный Инжиниринг» (С3.В.ОД.1) по с</w:t>
      </w:r>
      <w:r w:rsidRPr="00AE23D0">
        <w:rPr>
          <w:rStyle w:val="list-text"/>
          <w:rFonts w:ascii="Times New Roman" w:hAnsi="Times New Roman" w:cs="Times New Roman"/>
          <w:color w:val="000000"/>
          <w:sz w:val="28"/>
          <w:szCs w:val="28"/>
        </w:rPr>
        <w:t>пециализации Электрический транспорт железных дорог</w:t>
      </w:r>
      <w:r w:rsidRPr="00AE23D0">
        <w:rPr>
          <w:rFonts w:ascii="Times New Roman" w:hAnsi="Times New Roman" w:cs="Times New Roman"/>
          <w:sz w:val="28"/>
          <w:szCs w:val="28"/>
        </w:rPr>
        <w:t xml:space="preserve"> служит основой для изучения следующих дисциплин: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Техническая диагностика подвижного состава (С3.Б.13);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Производство и ремонт подвижного состава (С3.Б.15);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lastRenderedPageBreak/>
        <w:t>Эксплуатация и техническое обслуживание подвижного состава (С3.Б.16);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Организация производства (С3.Б.17);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систем автоматического управления (С3.Б.18);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механики подвижного состава (С3.Б.19);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тяги поездов (С3.Б.20);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электропривода технологических установок (С3.Б.21);</w:t>
      </w:r>
    </w:p>
    <w:p w:rsidR="00592BBA" w:rsidRDefault="00592BBA" w:rsidP="000B55ED">
      <w:pPr>
        <w:rPr>
          <w:rFonts w:ascii="Times New Roman" w:hAnsi="Times New Roman" w:cs="Times New Roman"/>
          <w:sz w:val="28"/>
          <w:szCs w:val="28"/>
        </w:rPr>
      </w:pPr>
    </w:p>
    <w:p w:rsidR="000B55ED" w:rsidRPr="00AE23D0" w:rsidRDefault="000B55ED" w:rsidP="000B55ED">
      <w:pPr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    Дисциплина «Компьютерный Инжиниринг» (С3.В.ОД.1) по с</w:t>
      </w:r>
      <w:r w:rsidRPr="00AE23D0">
        <w:rPr>
          <w:rStyle w:val="list-text"/>
          <w:rFonts w:ascii="Times New Roman" w:hAnsi="Times New Roman" w:cs="Times New Roman"/>
          <w:color w:val="000000"/>
          <w:sz w:val="28"/>
          <w:szCs w:val="28"/>
        </w:rPr>
        <w:t xml:space="preserve">пециализации Высокоскоростной наземный транспорт </w:t>
      </w:r>
      <w:r w:rsidRPr="00AE23D0">
        <w:rPr>
          <w:rFonts w:ascii="Times New Roman" w:hAnsi="Times New Roman" w:cs="Times New Roman"/>
          <w:sz w:val="28"/>
          <w:szCs w:val="28"/>
        </w:rPr>
        <w:t>служит основой для изучения следующих дисциплин: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Техническая диагностика подвижного состава (С3.Б.13);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Производство и ремонт подвижного состава (С3.Б.15);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Эксплуатация и техническое обслуживание подвижного состава (С3.Б.16);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Организация производства (С3.Б.17);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систем автоматического управления (С3.Б.18);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механики подвижного состава (С3.Б.19);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Теория тяги поездов (С3.Б.20);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Основы электропривода технологических установок (С3.Б.21);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Параметры и основы проектирования высокоскоростного транспорта (С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3.Б.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>22) 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Тяговые электрические машины высокоскоростного транспорта (С3.Б.23);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Системы автоматизированного управления движением высокоскоростного транспорта (С3.Б.24); 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Электронные и электромеханические системы управления электрическими машинами высокоскоростного транспорта (С3.Б.25);</w:t>
      </w:r>
    </w:p>
    <w:p w:rsidR="000B55ED" w:rsidRPr="00AE23D0" w:rsidRDefault="000B55ED" w:rsidP="000B55ED">
      <w:pPr>
        <w:numPr>
          <w:ilvl w:val="0"/>
          <w:numId w:val="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Электрооборудование высокоскоростного транспорта (С3.В.ОД.2).</w:t>
      </w: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517A" w:rsidRDefault="0064517A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517A" w:rsidRDefault="0064517A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517A" w:rsidRDefault="0064517A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5ED" w:rsidRPr="00AE23D0" w:rsidRDefault="000B55ED" w:rsidP="000B55ED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Объем дисциплины и виды учебной работы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259"/>
      </w:tblGrid>
      <w:tr w:rsidR="000B55ED" w:rsidRPr="00AE23D0" w:rsidTr="000B55ED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  <w:p w:rsidR="000B55ED" w:rsidRPr="00AE23D0" w:rsidRDefault="000B55ED" w:rsidP="000B55ED">
            <w:pPr>
              <w:numPr>
                <w:ilvl w:val="0"/>
                <w:numId w:val="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72/2</w:t>
            </w:r>
          </w:p>
        </w:tc>
      </w:tr>
      <w:tr w:rsidR="000B55ED" w:rsidRPr="00AE23D0" w:rsidTr="000B55ED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8 час.                                                                       лабораторные работы – 10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8 час.                                                                       лабораторные работы – 10</w:t>
            </w:r>
          </w:p>
        </w:tc>
      </w:tr>
    </w:tbl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Для очно-заочной формы обучения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0"/>
        <w:gridCol w:w="2906"/>
        <w:gridCol w:w="2907"/>
      </w:tblGrid>
      <w:tr w:rsidR="000B55ED" w:rsidRPr="00AE23D0" w:rsidTr="00AE23D0">
        <w:tc>
          <w:tcPr>
            <w:tcW w:w="3650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906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часов 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Семестры</w:t>
            </w:r>
          </w:p>
        </w:tc>
      </w:tr>
      <w:tr w:rsidR="000B55ED" w:rsidRPr="00AE23D0" w:rsidTr="00AE23D0">
        <w:tc>
          <w:tcPr>
            <w:tcW w:w="3650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6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</w:p>
        </w:tc>
      </w:tr>
      <w:tr w:rsidR="000B55ED" w:rsidRPr="00AE23D0" w:rsidTr="00AE23D0">
        <w:tc>
          <w:tcPr>
            <w:tcW w:w="3650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06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лекции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лабораторные занятия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Контроль самостоятельной работы</w:t>
            </w:r>
          </w:p>
        </w:tc>
        <w:tc>
          <w:tcPr>
            <w:tcW w:w="2906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B55ED" w:rsidRPr="00AE23D0" w:rsidTr="00AE23D0">
        <w:tc>
          <w:tcPr>
            <w:tcW w:w="3650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Самостоятельная работа (всего) 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906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практическим занятиям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лабораторным занятиям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B55ED" w:rsidRPr="00AE23D0" w:rsidTr="00AE23D0">
        <w:tc>
          <w:tcPr>
            <w:tcW w:w="3650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выполнение курсового проекта</w:t>
            </w:r>
          </w:p>
        </w:tc>
        <w:tc>
          <w:tcPr>
            <w:tcW w:w="2906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экзамену</w:t>
            </w:r>
          </w:p>
        </w:tc>
        <w:tc>
          <w:tcPr>
            <w:tcW w:w="2906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650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906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0B55ED" w:rsidRPr="00AE23D0" w:rsidTr="00AE23D0">
        <w:tc>
          <w:tcPr>
            <w:tcW w:w="3650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Час/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2906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</w:tr>
      <w:tr w:rsidR="000B55ED" w:rsidRPr="00AE23D0" w:rsidTr="00AE23D0">
        <w:tc>
          <w:tcPr>
            <w:tcW w:w="3650" w:type="dxa"/>
            <w:vAlign w:val="center"/>
          </w:tcPr>
          <w:p w:rsidR="000B55ED" w:rsidRPr="00AE23D0" w:rsidRDefault="000B55ED" w:rsidP="00AE23D0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906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 0 час.                                                                        лабораторные работы –  10 час.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 0 час.                                                                        лабораторные работы –  10 час.</w:t>
            </w:r>
          </w:p>
        </w:tc>
      </w:tr>
    </w:tbl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Для заочной формы обучения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2587"/>
        <w:gridCol w:w="2907"/>
      </w:tblGrid>
      <w:tr w:rsidR="000B55ED" w:rsidRPr="00AE23D0" w:rsidTr="00AE23D0">
        <w:tc>
          <w:tcPr>
            <w:tcW w:w="3969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587" w:type="dxa"/>
            <w:vMerge w:val="restart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0B55ED" w:rsidRPr="00AE23D0" w:rsidTr="00AE23D0">
        <w:tc>
          <w:tcPr>
            <w:tcW w:w="3969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7" w:type="dxa"/>
            <w:vMerge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</w:tr>
      <w:tr w:rsidR="000B55ED" w:rsidRPr="00AE23D0" w:rsidTr="00AE23D0">
        <w:tc>
          <w:tcPr>
            <w:tcW w:w="3969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258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лекции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лабораторные работы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5ED" w:rsidRPr="00AE23D0" w:rsidTr="00AE23D0">
        <w:tc>
          <w:tcPr>
            <w:tcW w:w="3969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работа (всего) 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том числе:</w:t>
            </w:r>
          </w:p>
        </w:tc>
        <w:tc>
          <w:tcPr>
            <w:tcW w:w="258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907" w:type="dxa"/>
            <w:tcBorders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практическим занятиям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подготовка к лабораторным занятиям</w:t>
            </w: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 выполнение курсового проекта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-Контроль самостоятельной работы</w:t>
            </w: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7" w:type="dxa"/>
            <w:tcBorders>
              <w:top w:val="nil"/>
              <w:bottom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55ED" w:rsidRPr="00AE23D0" w:rsidTr="00AE23D0">
        <w:tc>
          <w:tcPr>
            <w:tcW w:w="3969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7" w:type="dxa"/>
            <w:tcBorders>
              <w:top w:val="nil"/>
            </w:tcBorders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55ED" w:rsidRPr="00AE23D0" w:rsidTr="00AE23D0">
        <w:tc>
          <w:tcPr>
            <w:tcW w:w="3969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58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0B55ED" w:rsidRPr="00AE23D0" w:rsidTr="00AE23D0">
        <w:tc>
          <w:tcPr>
            <w:tcW w:w="3969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 /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258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72/ 2 </w:t>
            </w:r>
          </w:p>
        </w:tc>
      </w:tr>
      <w:tr w:rsidR="000B55ED" w:rsidRPr="00AE23D0" w:rsidTr="00AE23D0">
        <w:tc>
          <w:tcPr>
            <w:tcW w:w="3969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58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0 час.                                                                        лабораторные работы – 4</w:t>
            </w:r>
          </w:p>
        </w:tc>
        <w:tc>
          <w:tcPr>
            <w:tcW w:w="2907" w:type="dxa"/>
          </w:tcPr>
          <w:p w:rsidR="000B55ED" w:rsidRPr="00AE23D0" w:rsidRDefault="000B55ED" w:rsidP="00AE23D0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лекций – 0 час.                                                                          лабораторные работы – 4</w:t>
            </w:r>
          </w:p>
        </w:tc>
      </w:tr>
    </w:tbl>
    <w:p w:rsidR="000B55ED" w:rsidRPr="00AE23D0" w:rsidRDefault="000B55ED" w:rsidP="000B55ED">
      <w:pPr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23D0" w:rsidRPr="00AE23D0" w:rsidRDefault="000B55ED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   </w:t>
      </w:r>
      <w:r w:rsidR="00AE23D0" w:rsidRPr="00AE23D0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AE23D0" w:rsidRPr="00AE23D0" w:rsidRDefault="00AE23D0" w:rsidP="00AE23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686"/>
        <w:gridCol w:w="6379"/>
      </w:tblGrid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 (2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23D0" w:rsidRPr="00AE23D0" w:rsidTr="00AE23D0">
        <w:trPr>
          <w:trHeight w:val="20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 (2 часа).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994"/>
                <w:tab w:val="left" w:leader="dot" w:pos="602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моделей объектов с использованием методов информационного и параметрического моделирования (4 часа).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Интегрированные CAD/CAM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 методы автоматизированного выпуска чертежей и спецификаций.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CAE - системы. Методы решения технических задач в САПР (4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CAE систем: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CosmosWorks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CosmosFloWorks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; математическое моделирование твердых тел и физических процессов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аэрогидродинамики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средства 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информационной поддержки жизненного цикла изделий (4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виртуального моделирования объектов и технологических процессов (язык VRML, JAVA-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script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, создание ИЭТР); проектирование маршрутно-операционных карт с использованием 3-D моделей деталей; использованием 3-D моделей 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 (2 часа).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постпроизводственных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678"/>
        <w:gridCol w:w="567"/>
        <w:gridCol w:w="851"/>
        <w:gridCol w:w="992"/>
        <w:gridCol w:w="992"/>
        <w:gridCol w:w="1418"/>
      </w:tblGrid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изделий.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КРС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E23D0" w:rsidRPr="00AE23D0" w:rsidTr="00AE23D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98489E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AE23D0"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AE23D0" w:rsidRPr="00AE23D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72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Для очно-заочной формы обучения </w:t>
      </w:r>
    </w:p>
    <w:p w:rsidR="00AE23D0" w:rsidRPr="00AE23D0" w:rsidRDefault="00AE23D0" w:rsidP="00AE23D0">
      <w:pPr>
        <w:rPr>
          <w:rFonts w:ascii="Times New Roman" w:hAnsi="Times New Roman" w:cs="Times New Roman"/>
        </w:rPr>
      </w:pPr>
    </w:p>
    <w:tbl>
      <w:tblPr>
        <w:tblW w:w="94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536"/>
        <w:gridCol w:w="709"/>
        <w:gridCol w:w="709"/>
        <w:gridCol w:w="709"/>
        <w:gridCol w:w="850"/>
        <w:gridCol w:w="1134"/>
      </w:tblGrid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4536" w:type="dxa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КРС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1134" w:type="dxa"/>
          </w:tcPr>
          <w:p w:rsidR="00AE23D0" w:rsidRPr="00AE23D0" w:rsidRDefault="0098489E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AE23D0"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AE23D0" w:rsidRPr="00AE23D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72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AE23D0" w:rsidRPr="00AE23D0" w:rsidRDefault="00AE23D0" w:rsidP="00AE23D0">
      <w:pPr>
        <w:rPr>
          <w:rFonts w:ascii="Times New Roman" w:hAnsi="Times New Roman" w:cs="Times New Roman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Для заочной формы 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обучения :</w:t>
      </w:r>
      <w:proofErr w:type="gramEnd"/>
    </w:p>
    <w:tbl>
      <w:tblPr>
        <w:tblW w:w="945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4595"/>
        <w:gridCol w:w="650"/>
        <w:gridCol w:w="709"/>
        <w:gridCol w:w="709"/>
        <w:gridCol w:w="850"/>
        <w:gridCol w:w="1088"/>
      </w:tblGrid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595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час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95" w:type="dxa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 Общие сведения о процессе проектирования и моделировании. 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95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95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 Информационная модель предприятия. Среда виртуального предприятия. Реинжиниринг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88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AE23D0" w:rsidRPr="00AE23D0" w:rsidTr="00AE23D0">
        <w:tc>
          <w:tcPr>
            <w:tcW w:w="851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5" w:type="dxa"/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709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  <w:tc>
          <w:tcPr>
            <w:tcW w:w="1088" w:type="dxa"/>
          </w:tcPr>
          <w:p w:rsidR="00AE23D0" w:rsidRPr="00AE23D0" w:rsidRDefault="0098489E" w:rsidP="00AE23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AE23D0"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=SUM(ABOVE) </w:instrTex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AE23D0" w:rsidRPr="00AE23D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72</w:t>
            </w:r>
            <w:r w:rsidRPr="00AE23D0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</w:p>
        </w:tc>
      </w:tr>
    </w:tbl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5344"/>
        <w:gridCol w:w="3969"/>
      </w:tblGrid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История развития САПР,  CAD/CAE/CAM/PDM и PLM систем. Основные понятия. Единое информационное пространство.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1. Учебное пособие  «Основы автоматизированного проектирования», ПГУПС, Быков В.П., Орлов О.М.,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Свитин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В.В., Полякова Л.Ф., Ковалева Т.И. 2007.</w:t>
            </w:r>
          </w:p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2. Учебное пособие «Концепция, стратегия и технологии информационной поддержки изделия при автоматизированном проектировании» ПГУПС. Орлов О.М., Ковалева Т.И.,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Подклетнов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С.Г., 2007. </w:t>
            </w:r>
          </w:p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3. Учебное  пособие «Автоматизированное проектирование в ИПИ - технологиях», ПГУПС,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Ватулин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Я.С.,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Свитин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В.В., Полякова, Ковалева Т.И.,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Подклетнов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С.Г., Коровина М.С. ПГУПС, 2010</w:t>
            </w:r>
          </w:p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 Моделирование и техническая визуализация в 3</w:t>
            </w: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DS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STUDIO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:</w:t>
            </w:r>
            <w:proofErr w:type="gram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учеб. пособие / Я.С. </w:t>
            </w:r>
            <w:proofErr w:type="spellStart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Ватулин</w:t>
            </w:r>
            <w:proofErr w:type="spellEnd"/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. – СПБ. : Петербургский государственный университет путей сообщения, 2011. – 40</w:t>
            </w:r>
            <w:r w:rsidRPr="00AE23D0">
              <w:rPr>
                <w:rFonts w:ascii="Times New Roman" w:hAnsi="Times New Roman" w:cs="Times New Roman"/>
              </w:rPr>
              <w:t xml:space="preserve"> с</w:t>
            </w: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Общие сведения о процессе проектирования и моделировании. 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CAE</w:t>
            </w: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 xml:space="preserve"> – системы. Методы решения технических задач в САПР.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AE23D0" w:rsidRPr="00AE23D0" w:rsidTr="00AE23D0">
        <w:trPr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3D0" w:rsidRPr="00AE23D0" w:rsidRDefault="00AE23D0" w:rsidP="00AE23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D0">
              <w:rPr>
                <w:rFonts w:ascii="Times New Roman" w:hAnsi="Times New Roman" w:cs="Times New Roman"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3D0" w:rsidRPr="00AE23D0" w:rsidRDefault="00AE23D0" w:rsidP="00AE23D0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</w:tbl>
    <w:p w:rsidR="00AE23D0" w:rsidRPr="00AE23D0" w:rsidRDefault="00AE23D0" w:rsidP="00AE23D0">
      <w:pPr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E23D0" w:rsidRPr="00AE23D0" w:rsidRDefault="00AE23D0" w:rsidP="00AE23D0">
      <w:pPr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 w:rsidRPr="00AE23D0">
        <w:rPr>
          <w:rFonts w:ascii="Times New Roman" w:hAnsi="Times New Roman" w:cs="Times New Roman"/>
          <w:sz w:val="28"/>
          <w:szCs w:val="28"/>
        </w:rPr>
        <w:t>Компьютерный инжиниринг» является неотъемлемой частью рабочей программы и представлен отдельным документом, рассмотренным на заседании кафедры Автоматизированное Проектирование и утвержденным заведующим кафедрой.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1. Учебное пособие  «Основы автоматизированного проектирования», ПГУПС, Быков В.П., Орлов О.М.,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Свитин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В.В., Полякова Л.Ф., Ковалева Т.И. 2007.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2. Учебное пособие «Концепция, стратегия и технологии информационной поддержки изделия при автоматизированном проектировании» ПГУПС. Орлов О.М., Ковалева Т.И.,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Подклетнов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С.Г., 2007. 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3. Учебное  пособие «Автоматизированное проектирование в ИПИ - технологиях», ПГУПС,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Я.С.,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Свитин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В.В., Полякова, Ковалева Т.И.,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Подклетнов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С.Г., Коровина М.С. ПГУПС, 2010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lastRenderedPageBreak/>
        <w:t>4. Моделирование и техническая визуализация в 3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23D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 учеб. пособие / Я.С.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. – СПБ. : Петербургский государственный университет путей сообщения, 2011. – 40 с.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5. Моделирование и техническая визуализация в 3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STUDIO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sz w:val="28"/>
          <w:szCs w:val="28"/>
        </w:rPr>
        <w:t xml:space="preserve">. Часть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E23D0">
        <w:rPr>
          <w:rFonts w:ascii="Times New Roman" w:hAnsi="Times New Roman" w:cs="Times New Roman"/>
          <w:sz w:val="28"/>
          <w:szCs w:val="28"/>
        </w:rPr>
        <w:t>. Визуализация объектов проектирования средствами 3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DS</w:t>
      </w:r>
      <w:r w:rsidRPr="00AE23D0">
        <w:rPr>
          <w:rFonts w:ascii="Times New Roman" w:hAnsi="Times New Roman" w:cs="Times New Roman"/>
          <w:sz w:val="28"/>
          <w:szCs w:val="28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AE23D0">
        <w:rPr>
          <w:rFonts w:ascii="Times New Roman" w:hAnsi="Times New Roman" w:cs="Times New Roman"/>
          <w:sz w:val="28"/>
          <w:szCs w:val="28"/>
        </w:rPr>
        <w:t xml:space="preserve">: учеб. пособие / Я.С.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. – СПБ. : Петербургский государственный университет путей сообщения, 2012. – 36 с.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6. Практикум по 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SolidWorks</w:t>
      </w:r>
      <w:r w:rsidRPr="00AE23D0">
        <w:rPr>
          <w:rFonts w:ascii="Times New Roman" w:hAnsi="Times New Roman" w:cs="Times New Roman"/>
          <w:sz w:val="28"/>
          <w:szCs w:val="28"/>
        </w:rPr>
        <w:t xml:space="preserve">: Метод. указ. / Я.С.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Ватулин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., М.С. Коровина,  Ю.В. Попов. — СПБ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 Петербургский государственный университет путей сообщения, Уч. - изд. Л. 0.5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. 113  типография ПГУПС, 2011.</w:t>
      </w:r>
    </w:p>
    <w:p w:rsidR="00AE23D0" w:rsidRPr="00AE23D0" w:rsidRDefault="00AE23D0" w:rsidP="00AE23D0">
      <w:pPr>
        <w:tabs>
          <w:tab w:val="left" w:pos="1418"/>
        </w:tabs>
        <w:ind w:left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1.     Норенков И.П. Основы автоматизированного проектирования: Учеб. Для вузов. 2-е изд. Переработанное и </w:t>
      </w:r>
      <w:proofErr w:type="gramStart"/>
      <w:r w:rsidRPr="00AE23D0">
        <w:rPr>
          <w:rFonts w:ascii="Times New Roman" w:hAnsi="Times New Roman" w:cs="Times New Roman"/>
          <w:sz w:val="28"/>
          <w:szCs w:val="28"/>
        </w:rPr>
        <w:t>доп..-</w:t>
      </w:r>
      <w:proofErr w:type="gramEnd"/>
      <w:r w:rsidRPr="00AE23D0">
        <w:rPr>
          <w:rFonts w:ascii="Times New Roman" w:hAnsi="Times New Roman" w:cs="Times New Roman"/>
          <w:sz w:val="28"/>
          <w:szCs w:val="28"/>
        </w:rPr>
        <w:t xml:space="preserve"> М.: изд-во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МГТу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им. Баумана, 2002.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2.    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Микони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С.В. Модели и базы знаний: Учебное пособие. – СПб: Петербургский гос. ун-т путей сообщения, 2000.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3.    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Свитин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В.В. ,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Курицкий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 xml:space="preserve"> Б.Е. Основы автоматизации проектирования. Методические указания для курсового и дипломного проектирования. – С-Петербург, ПИИТ, 1992.</w:t>
      </w:r>
    </w:p>
    <w:p w:rsidR="00AE23D0" w:rsidRPr="00AE23D0" w:rsidRDefault="00AE23D0" w:rsidP="00AE23D0">
      <w:pPr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sz w:val="28"/>
          <w:szCs w:val="28"/>
        </w:rPr>
        <w:t>4.     Системы автоматизированного проектирования. Основные положения. ГОСТ 23501.101-87. –М.: Издательство стандартов, 1987.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AE23D0" w:rsidRPr="00AE23D0" w:rsidRDefault="00AE23D0" w:rsidP="00AE23D0">
      <w:pPr>
        <w:overflowPunct w:val="0"/>
        <w:autoSpaceDE w:val="0"/>
        <w:autoSpaceDN w:val="0"/>
        <w:adjustRightInd w:val="0"/>
        <w:snapToGrid w:val="0"/>
        <w:ind w:left="720"/>
        <w:jc w:val="both"/>
        <w:rPr>
          <w:rFonts w:ascii="Times New Roman" w:hAnsi="Times New Roman" w:cs="Times New Roman"/>
          <w:sz w:val="23"/>
          <w:szCs w:val="23"/>
        </w:rPr>
      </w:pPr>
      <w:r w:rsidRPr="00AE23D0">
        <w:rPr>
          <w:rFonts w:ascii="Times New Roman" w:hAnsi="Times New Roman" w:cs="Times New Roman"/>
          <w:sz w:val="28"/>
          <w:szCs w:val="28"/>
        </w:rPr>
        <w:t xml:space="preserve">- Система автоматизированного проектирования, инженерного анализа и подготовки производства изделий любой сложности и назначения -  </w:t>
      </w:r>
      <w:proofErr w:type="spellStart"/>
      <w:r w:rsidRPr="00AE23D0">
        <w:rPr>
          <w:rFonts w:ascii="Times New Roman" w:hAnsi="Times New Roman" w:cs="Times New Roman"/>
          <w:sz w:val="28"/>
          <w:szCs w:val="28"/>
        </w:rPr>
        <w:t>SolidWorks</w:t>
      </w:r>
      <w:proofErr w:type="spellEnd"/>
      <w:r w:rsidRPr="00AE23D0">
        <w:rPr>
          <w:rFonts w:ascii="Times New Roman" w:hAnsi="Times New Roman" w:cs="Times New Roman"/>
          <w:sz w:val="28"/>
          <w:szCs w:val="28"/>
        </w:rPr>
        <w:t>;</w:t>
      </w:r>
      <w:r w:rsidRPr="00AE23D0">
        <w:rPr>
          <w:rFonts w:ascii="Times New Roman" w:hAnsi="Times New Roman" w:cs="Times New Roman"/>
          <w:sz w:val="23"/>
          <w:szCs w:val="23"/>
        </w:rPr>
        <w:t xml:space="preserve"> </w:t>
      </w:r>
      <w:r w:rsidRPr="00AE23D0">
        <w:rPr>
          <w:rFonts w:ascii="Times New Roman" w:hAnsi="Times New Roman" w:cs="Times New Roman"/>
          <w:sz w:val="28"/>
          <w:szCs w:val="28"/>
        </w:rPr>
        <w:t>Режим доступа свободный.</w:t>
      </w:r>
    </w:p>
    <w:p w:rsidR="00AE23D0" w:rsidRPr="00AE23D0" w:rsidRDefault="00867F88" w:rsidP="00AE23D0">
      <w:pPr>
        <w:overflowPunct w:val="0"/>
        <w:autoSpaceDE w:val="0"/>
        <w:autoSpaceDN w:val="0"/>
        <w:adjustRightInd w:val="0"/>
        <w:snapToGrid w:val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E23D0" w:rsidRPr="00AE23D0">
          <w:rPr>
            <w:rStyle w:val="a5"/>
            <w:rFonts w:ascii="Times New Roman" w:hAnsi="Times New Roman" w:cs="Times New Roman"/>
            <w:i/>
            <w:sz w:val="28"/>
            <w:szCs w:val="28"/>
          </w:rPr>
          <w:t>www.</w:t>
        </w:r>
        <w:r w:rsidR="00AE23D0" w:rsidRPr="00AE23D0">
          <w:rPr>
            <w:rStyle w:val="a5"/>
            <w:rFonts w:ascii="Times New Roman" w:hAnsi="Times New Roman" w:cs="Times New Roman"/>
            <w:bCs/>
            <w:i/>
            <w:sz w:val="28"/>
            <w:szCs w:val="28"/>
          </w:rPr>
          <w:t>solidworks</w:t>
        </w:r>
        <w:r w:rsidR="00AE23D0" w:rsidRPr="00AE23D0">
          <w:rPr>
            <w:rStyle w:val="a5"/>
            <w:rFonts w:ascii="Times New Roman" w:hAnsi="Times New Roman" w:cs="Times New Roman"/>
            <w:i/>
            <w:sz w:val="28"/>
            <w:szCs w:val="28"/>
          </w:rPr>
          <w:t>.ru/</w:t>
        </w:r>
      </w:hyperlink>
      <w:r w:rsidR="00AE23D0" w:rsidRPr="00AE23D0">
        <w:rPr>
          <w:rStyle w:val="HTML"/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E23D0" w:rsidRPr="00AE23D0">
        <w:rPr>
          <w:rStyle w:val="HTML"/>
          <w:rFonts w:ascii="Times New Roman" w:hAnsi="Times New Roman" w:cs="Times New Roman"/>
          <w:color w:val="000000"/>
          <w:sz w:val="28"/>
          <w:szCs w:val="28"/>
        </w:rPr>
        <w:t>или</w:t>
      </w:r>
      <w:r w:rsidR="00AE23D0" w:rsidRPr="00AE23D0">
        <w:rPr>
          <w:rStyle w:val="HTML"/>
          <w:rFonts w:ascii="Times New Roman" w:hAnsi="Times New Roman" w:cs="Times New Roman"/>
          <w:i/>
          <w:sz w:val="28"/>
          <w:szCs w:val="28"/>
        </w:rPr>
        <w:t xml:space="preserve"> www.</w:t>
      </w:r>
      <w:r w:rsidR="00AE23D0" w:rsidRPr="00AE23D0">
        <w:rPr>
          <w:rStyle w:val="HTML"/>
          <w:rFonts w:ascii="Times New Roman" w:hAnsi="Times New Roman" w:cs="Times New Roman"/>
          <w:bCs/>
          <w:i/>
          <w:sz w:val="28"/>
          <w:szCs w:val="28"/>
        </w:rPr>
        <w:t>solidworks</w:t>
      </w:r>
      <w:r w:rsidR="00AE23D0" w:rsidRPr="00AE23D0">
        <w:rPr>
          <w:rStyle w:val="HTML"/>
          <w:rFonts w:ascii="Times New Roman" w:hAnsi="Times New Roman" w:cs="Times New Roman"/>
          <w:i/>
          <w:sz w:val="28"/>
          <w:szCs w:val="28"/>
        </w:rPr>
        <w:t>.com/sw/support/downloads.htm</w:t>
      </w:r>
    </w:p>
    <w:p w:rsidR="00AE23D0" w:rsidRPr="00AE23D0" w:rsidRDefault="00AE23D0" w:rsidP="00AE23D0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- А</w:t>
      </w:r>
      <w:r w:rsidRPr="00AE23D0">
        <w:rPr>
          <w:rFonts w:ascii="Times New Roman" w:hAnsi="Times New Roman" w:cs="Times New Roman"/>
          <w:sz w:val="28"/>
          <w:szCs w:val="28"/>
        </w:rPr>
        <w:t>втоматизированная</w:t>
      </w:r>
      <w:r w:rsidRPr="00AE23D0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AE23D0">
        <w:rPr>
          <w:rFonts w:ascii="Times New Roman" w:hAnsi="Times New Roman" w:cs="Times New Roman"/>
          <w:sz w:val="28"/>
          <w:szCs w:val="28"/>
        </w:rPr>
        <w:t>истема</w:t>
      </w:r>
      <w:r w:rsidRPr="00AE23D0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AE23D0">
        <w:rPr>
          <w:rFonts w:ascii="Times New Roman" w:hAnsi="Times New Roman" w:cs="Times New Roman"/>
          <w:sz w:val="28"/>
          <w:szCs w:val="28"/>
        </w:rPr>
        <w:t>онтроля и обучения «</w:t>
      </w:r>
      <w:r w:rsidRPr="00AE23D0">
        <w:rPr>
          <w:rFonts w:ascii="Times New Roman" w:hAnsi="Times New Roman" w:cs="Times New Roman"/>
          <w:sz w:val="28"/>
          <w:szCs w:val="28"/>
          <w:lang w:val="en-US"/>
        </w:rPr>
        <w:t>Assistant</w:t>
      </w:r>
      <w:r w:rsidRPr="00AE23D0">
        <w:rPr>
          <w:rFonts w:ascii="Times New Roman" w:hAnsi="Times New Roman" w:cs="Times New Roman"/>
          <w:sz w:val="28"/>
          <w:szCs w:val="28"/>
        </w:rPr>
        <w:t>+». Режим доступа свободный.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E23D0">
        <w:rPr>
          <w:rFonts w:ascii="Times New Roman" w:hAnsi="Times New Roman" w:cs="Times New Roman"/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E23D0" w:rsidRPr="00AE23D0" w:rsidRDefault="00AE23D0" w:rsidP="00AE23D0">
      <w:pPr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23D0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«Компьютерный инжиниринг»:</w:t>
      </w:r>
    </w:p>
    <w:p w:rsidR="00AE23D0" w:rsidRDefault="00AE23D0" w:rsidP="00AE23D0">
      <w:pPr>
        <w:ind w:firstLine="851"/>
        <w:jc w:val="both"/>
        <w:rPr>
          <w:bCs/>
          <w:sz w:val="28"/>
          <w:szCs w:val="28"/>
        </w:rPr>
      </w:pPr>
      <w:r w:rsidRPr="00AE23D0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8001000"/>
            <wp:effectExtent l="19050" t="0" r="9525" b="0"/>
            <wp:docPr id="11" name="Рисунок 3" descr="\\10.242.25.114\Volume_3\кафедра\Скан рабочих программ\КИ для ЭТрансп и ВСТрансп\File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42.25.114\Volume_3\кафедра\Скан рабочих программ\КИ для ЭТрансп и ВСТрансп\File0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067" b="2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D0" w:rsidRDefault="00AE23D0" w:rsidP="00AE23D0">
      <w:pPr>
        <w:ind w:firstLine="851"/>
        <w:rPr>
          <w:bCs/>
          <w:sz w:val="28"/>
          <w:szCs w:val="28"/>
        </w:rPr>
      </w:pPr>
    </w:p>
    <w:p w:rsidR="000B55ED" w:rsidRDefault="000B55ED" w:rsidP="000B55E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ind w:firstLine="851"/>
        <w:jc w:val="center"/>
        <w:rPr>
          <w:b/>
          <w:bCs/>
          <w:sz w:val="28"/>
          <w:szCs w:val="28"/>
        </w:rPr>
      </w:pPr>
    </w:p>
    <w:p w:rsidR="000B55ED" w:rsidRDefault="000B55ED" w:rsidP="000B55ED">
      <w:pPr>
        <w:jc w:val="both"/>
        <w:rPr>
          <w:sz w:val="28"/>
          <w:szCs w:val="28"/>
        </w:rPr>
      </w:pPr>
    </w:p>
    <w:p w:rsidR="000B55ED" w:rsidRPr="00CC1095" w:rsidRDefault="000B55ED" w:rsidP="000B55ED">
      <w:pPr>
        <w:jc w:val="both"/>
        <w:rPr>
          <w:sz w:val="28"/>
          <w:szCs w:val="28"/>
        </w:rPr>
      </w:pPr>
    </w:p>
    <w:p w:rsidR="000B55ED" w:rsidRDefault="000B55ED" w:rsidP="000B55ED">
      <w:pPr>
        <w:rPr>
          <w:sz w:val="28"/>
          <w:szCs w:val="28"/>
        </w:rPr>
      </w:pPr>
    </w:p>
    <w:p w:rsidR="000B55ED" w:rsidRDefault="000B55ED" w:rsidP="000B55ED">
      <w:pPr>
        <w:rPr>
          <w:sz w:val="28"/>
          <w:szCs w:val="28"/>
        </w:rPr>
      </w:pPr>
    </w:p>
    <w:p w:rsidR="000B55ED" w:rsidRPr="00254DB9" w:rsidRDefault="000B55ED" w:rsidP="00254D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54DB9" w:rsidRDefault="00254DB9"/>
    <w:sectPr w:rsidR="00254DB9" w:rsidSect="00AC4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54C83"/>
    <w:multiLevelType w:val="hybridMultilevel"/>
    <w:tmpl w:val="0908E8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A26495"/>
    <w:multiLevelType w:val="hybridMultilevel"/>
    <w:tmpl w:val="CA9AF03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4DB9"/>
    <w:rsid w:val="000B55ED"/>
    <w:rsid w:val="000C3066"/>
    <w:rsid w:val="001E73B6"/>
    <w:rsid w:val="00254DB9"/>
    <w:rsid w:val="00592BBA"/>
    <w:rsid w:val="006105B7"/>
    <w:rsid w:val="00620E09"/>
    <w:rsid w:val="0064517A"/>
    <w:rsid w:val="007336F9"/>
    <w:rsid w:val="007A29B1"/>
    <w:rsid w:val="00867F88"/>
    <w:rsid w:val="008777E5"/>
    <w:rsid w:val="0098489E"/>
    <w:rsid w:val="00A50FA2"/>
    <w:rsid w:val="00AC41AD"/>
    <w:rsid w:val="00AE23D0"/>
    <w:rsid w:val="00C51757"/>
    <w:rsid w:val="00D07ABA"/>
    <w:rsid w:val="00D83466"/>
    <w:rsid w:val="00DA73EB"/>
    <w:rsid w:val="00E277C6"/>
    <w:rsid w:val="00ED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F0EED"/>
  <w15:docId w15:val="{3B026A7C-29B7-40B7-8202-DB8914A3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DB9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0B55ED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  <w:lang w:eastAsia="ru-RU"/>
    </w:rPr>
  </w:style>
  <w:style w:type="character" w:customStyle="1" w:styleId="list-text">
    <w:name w:val="list-text"/>
    <w:basedOn w:val="a0"/>
    <w:rsid w:val="000B55ED"/>
  </w:style>
  <w:style w:type="paragraph" w:customStyle="1" w:styleId="Default">
    <w:name w:val="Default"/>
    <w:rsid w:val="000B55E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E23D0"/>
    <w:rPr>
      <w:i w:val="0"/>
      <w:iCs w:val="0"/>
      <w:color w:val="006621"/>
    </w:rPr>
  </w:style>
  <w:style w:type="character" w:styleId="a5">
    <w:name w:val="Hyperlink"/>
    <w:basedOn w:val="a0"/>
    <w:uiPriority w:val="99"/>
    <w:unhideWhenUsed/>
    <w:rsid w:val="00AE23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solidworks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FA6E8-BC33-4656-922D-F9E35BD5A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19</Pages>
  <Words>2710</Words>
  <Characters>15447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pgups</Company>
  <LinksUpToDate>false</LinksUpToDate>
  <CharactersWithSpaces>18121</CharactersWithSpaces>
  <SharedDoc>false</SharedDoc>
  <HLinks>
    <vt:vector size="6" baseType="variant">
      <vt:variant>
        <vt:i4>983122</vt:i4>
      </vt:variant>
      <vt:variant>
        <vt:i4>9</vt:i4>
      </vt:variant>
      <vt:variant>
        <vt:i4>0</vt:i4>
      </vt:variant>
      <vt:variant>
        <vt:i4>5</vt:i4>
      </vt:variant>
      <vt:variant>
        <vt:lpwstr>http://www.solidworks.ru/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</dc:creator>
  <cp:keywords/>
  <dc:description/>
  <cp:lastModifiedBy>RePack by Diakov</cp:lastModifiedBy>
  <cp:revision>10</cp:revision>
  <cp:lastPrinted>2018-01-17T09:43:00Z</cp:lastPrinted>
  <dcterms:created xsi:type="dcterms:W3CDTF">2017-11-17T14:38:00Z</dcterms:created>
  <dcterms:modified xsi:type="dcterms:W3CDTF">2018-01-17T09:45:00Z</dcterms:modified>
</cp:coreProperties>
</file>