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986C3D" w:rsidRPr="00731923">
        <w:rPr>
          <w:rFonts w:ascii="Times New Roman" w:hAnsi="Times New Roman" w:cs="Times New Roman"/>
          <w:sz w:val="24"/>
          <w:szCs w:val="24"/>
        </w:rPr>
        <w:t xml:space="preserve"> </w:t>
      </w:r>
      <w:r w:rsidR="005A2389" w:rsidRPr="00731923">
        <w:rPr>
          <w:rFonts w:ascii="Times New Roman" w:hAnsi="Times New Roman" w:cs="Times New Roman"/>
          <w:sz w:val="24"/>
          <w:szCs w:val="24"/>
        </w:rPr>
        <w:t>инженер путей сообщения</w:t>
      </w:r>
    </w:p>
    <w:p w:rsidR="00D06585" w:rsidRPr="00731923" w:rsidRDefault="005A2389"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986C3D" w:rsidRPr="00731923">
        <w:rPr>
          <w:rFonts w:ascii="Times New Roman" w:hAnsi="Times New Roman" w:cs="Times New Roman"/>
          <w:sz w:val="24"/>
          <w:szCs w:val="24"/>
        </w:rPr>
        <w:t>«</w:t>
      </w:r>
      <w:r w:rsidR="00C96600" w:rsidRPr="00731923">
        <w:rPr>
          <w:rFonts w:ascii="Times New Roman" w:hAnsi="Times New Roman" w:cs="Times New Roman"/>
          <w:sz w:val="24"/>
          <w:szCs w:val="24"/>
        </w:rPr>
        <w:t>Электрический транспорт железных дорог</w:t>
      </w:r>
      <w:r w:rsidR="00986C3D" w:rsidRPr="00731923">
        <w:rPr>
          <w:rFonts w:ascii="Times New Roman" w:hAnsi="Times New Roman" w:cs="Times New Roman"/>
          <w:sz w:val="24"/>
          <w:szCs w:val="24"/>
        </w:rPr>
        <w:t>»</w:t>
      </w: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 (Б</w:t>
      </w:r>
      <w:proofErr w:type="gramStart"/>
      <w:r w:rsidR="009B4DD3" w:rsidRPr="00731923">
        <w:rPr>
          <w:rFonts w:ascii="Times New Roman" w:hAnsi="Times New Roman" w:cs="Times New Roman"/>
          <w:sz w:val="24"/>
          <w:szCs w:val="24"/>
        </w:rPr>
        <w:t>1.Б</w:t>
      </w:r>
      <w:r w:rsidR="004A415E" w:rsidRPr="00731923">
        <w:rPr>
          <w:rFonts w:ascii="Times New Roman" w:hAnsi="Times New Roman" w:cs="Times New Roman"/>
          <w:sz w:val="24"/>
          <w:szCs w:val="24"/>
        </w:rPr>
        <w:t>.</w:t>
      </w:r>
      <w:proofErr w:type="gramEnd"/>
      <w:r w:rsidR="009B4DD3" w:rsidRPr="00731923">
        <w:rPr>
          <w:rFonts w:ascii="Times New Roman" w:hAnsi="Times New Roman" w:cs="Times New Roman"/>
          <w:sz w:val="24"/>
          <w:szCs w:val="24"/>
        </w:rPr>
        <w:t>3</w:t>
      </w:r>
      <w:r w:rsidR="004A415E" w:rsidRPr="00731923">
        <w:rPr>
          <w:rFonts w:ascii="Times New Roman" w:hAnsi="Times New Roman" w:cs="Times New Roman"/>
          <w:sz w:val="24"/>
          <w:szCs w:val="24"/>
        </w:rPr>
        <w:t>2</w:t>
      </w:r>
      <w:r w:rsidRPr="00731923">
        <w:rPr>
          <w:rFonts w:ascii="Times New Roman" w:hAnsi="Times New Roman" w:cs="Times New Roman"/>
          <w:sz w:val="24"/>
          <w:szCs w:val="24"/>
        </w:rPr>
        <w:t>)</w:t>
      </w:r>
      <w:r w:rsidR="009B4DD3" w:rsidRPr="00731923">
        <w:rPr>
          <w:rFonts w:ascii="Times New Roman" w:hAnsi="Times New Roman" w:cs="Times New Roman"/>
          <w:sz w:val="24"/>
          <w:szCs w:val="24"/>
        </w:rPr>
        <w:t xml:space="preserve"> </w:t>
      </w:r>
      <w:r w:rsidR="004A415E" w:rsidRPr="00731923">
        <w:rPr>
          <w:rFonts w:ascii="Times New Roman" w:hAnsi="Times New Roman" w:cs="Times New Roman"/>
          <w:sz w:val="24"/>
          <w:szCs w:val="24"/>
        </w:rPr>
        <w:t xml:space="preserve">является </w:t>
      </w:r>
      <w:r w:rsidR="009B4DD3" w:rsidRPr="00731923">
        <w:rPr>
          <w:rFonts w:ascii="Times New Roman" w:hAnsi="Times New Roman" w:cs="Times New Roman"/>
          <w:sz w:val="24"/>
          <w:szCs w:val="24"/>
        </w:rPr>
        <w:t>базовой</w:t>
      </w:r>
      <w:r w:rsidR="004A415E" w:rsidRPr="00731923">
        <w:rPr>
          <w:rFonts w:ascii="Times New Roman" w:hAnsi="Times New Roman" w:cs="Times New Roman"/>
          <w:sz w:val="24"/>
          <w:szCs w:val="24"/>
        </w:rPr>
        <w:t xml:space="preserve"> дисциплиной</w:t>
      </w:r>
      <w:r w:rsidR="00986C3D" w:rsidRPr="00731923">
        <w:rPr>
          <w:rFonts w:ascii="Times New Roman" w:hAnsi="Times New Roman" w:cs="Times New Roman"/>
          <w:sz w:val="24"/>
          <w:szCs w:val="24"/>
        </w:rPr>
        <w:t>.</w:t>
      </w:r>
    </w:p>
    <w:p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rsidR="001C1938" w:rsidRPr="00731923" w:rsidRDefault="004A415E"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w:t>
      </w:r>
      <w:r w:rsidR="00386515" w:rsidRPr="00731923">
        <w:rPr>
          <w:rFonts w:ascii="Times New Roman" w:hAnsi="Times New Roman" w:cs="Times New Roman"/>
          <w:sz w:val="24"/>
          <w:szCs w:val="24"/>
        </w:rPr>
        <w:t>Подвижной состав железных дорог</w:t>
      </w:r>
      <w:r w:rsidRPr="00731923">
        <w:rPr>
          <w:rFonts w:ascii="Times New Roman" w:hAnsi="Times New Roman" w:cs="Times New Roman"/>
          <w:sz w:val="24"/>
          <w:szCs w:val="24"/>
        </w:rPr>
        <w:t>»</w:t>
      </w:r>
      <w:r w:rsidR="00386515" w:rsidRPr="00731923">
        <w:rPr>
          <w:rFonts w:ascii="Times New Roman" w:hAnsi="Times New Roman" w:cs="Times New Roman"/>
          <w:sz w:val="24"/>
          <w:szCs w:val="24"/>
        </w:rPr>
        <w:t xml:space="preserve"> является</w:t>
      </w:r>
      <w:r w:rsidR="00C96600" w:rsidRPr="00731923">
        <w:rPr>
          <w:rFonts w:ascii="Times New Roman" w:hAnsi="Times New Roman" w:cs="Times New Roman"/>
          <w:sz w:val="24"/>
          <w:szCs w:val="24"/>
        </w:rPr>
        <w:t xml:space="preserve"> </w:t>
      </w:r>
      <w:r w:rsidR="00035D1B" w:rsidRPr="00731923">
        <w:rPr>
          <w:rFonts w:ascii="Times New Roman" w:hAnsi="Times New Roman" w:cs="Times New Roman"/>
          <w:sz w:val="24"/>
          <w:szCs w:val="24"/>
        </w:rPr>
        <w:t>получение общих знаний при изучении комплекса процессов, характеризующих работу большинства элементов, относящихся к железным дорогам; полученные по данной дисциплине знания, должны стать основой для последующего углубленного изучения процессов в специальных дисциплинах, читаемых на старших курсах.</w:t>
      </w:r>
      <w:r w:rsidR="00C96600" w:rsidRPr="00731923">
        <w:rPr>
          <w:rFonts w:ascii="Times New Roman" w:hAnsi="Times New Roman" w:cs="Times New Roman"/>
          <w:sz w:val="24"/>
          <w:szCs w:val="24"/>
        </w:rPr>
        <w:t xml:space="preserve"> </w:t>
      </w:r>
      <w:r w:rsidR="001C1938" w:rsidRPr="00731923">
        <w:rPr>
          <w:rFonts w:ascii="Times New Roman" w:hAnsi="Times New Roman" w:cs="Times New Roman"/>
          <w:sz w:val="24"/>
          <w:szCs w:val="24"/>
        </w:rPr>
        <w:t>Для достижения поставленной цели решаются следующие задачи:</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решения уравнения движения поезда и построения кривых его движения;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принципов регулирования частоты вращения коллекторных тяговых двигателей в режимах тяги и торможения;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rsidR="00035D1B" w:rsidRPr="00731923" w:rsidRDefault="00035D1B" w:rsidP="001C1938">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rsidR="00D06585" w:rsidRPr="00731923" w:rsidRDefault="007E3C95" w:rsidP="00034F0A">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3. </w:t>
      </w:r>
      <w:r w:rsidR="00D06585" w:rsidRPr="00731923">
        <w:rPr>
          <w:rFonts w:ascii="Times New Roman" w:hAnsi="Times New Roman" w:cs="Times New Roman"/>
          <w:b/>
          <w:sz w:val="24"/>
          <w:szCs w:val="24"/>
        </w:rPr>
        <w:t>Перечень планируемых результатов обучения по дисциплине</w:t>
      </w:r>
    </w:p>
    <w:p w:rsidR="00D06585" w:rsidRPr="00731923" w:rsidRDefault="00D06585" w:rsidP="00035D1B">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w:t>
      </w:r>
      <w:r w:rsidR="001C1938" w:rsidRPr="00731923">
        <w:rPr>
          <w:rFonts w:ascii="Times New Roman" w:hAnsi="Times New Roman" w:cs="Times New Roman"/>
          <w:sz w:val="24"/>
          <w:szCs w:val="24"/>
        </w:rPr>
        <w:t>влено на формирование следующих</w:t>
      </w:r>
      <w:r w:rsidRPr="00731923">
        <w:rPr>
          <w:rFonts w:ascii="Times New Roman" w:hAnsi="Times New Roman" w:cs="Times New Roman"/>
          <w:sz w:val="24"/>
          <w:szCs w:val="24"/>
        </w:rPr>
        <w:t xml:space="preserve"> компетенций:</w:t>
      </w:r>
      <w:r w:rsidR="00035D1B" w:rsidRPr="00731923">
        <w:rPr>
          <w:rFonts w:ascii="Times New Roman" w:hAnsi="Times New Roman" w:cs="Times New Roman"/>
          <w:sz w:val="24"/>
          <w:szCs w:val="24"/>
        </w:rPr>
        <w:t xml:space="preserve"> ОК-8, ПК-1, ПК-2</w:t>
      </w:r>
      <w:r w:rsidR="00925AF8" w:rsidRPr="00731923">
        <w:rPr>
          <w:rFonts w:ascii="Times New Roman" w:hAnsi="Times New Roman" w:cs="Times New Roman"/>
          <w:sz w:val="24"/>
          <w:szCs w:val="24"/>
        </w:rPr>
        <w:t>.</w:t>
      </w:r>
    </w:p>
    <w:p w:rsidR="006546DD" w:rsidRPr="00731923" w:rsidRDefault="006546DD" w:rsidP="006546DD">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 xml:space="preserve">В результате освоения </w:t>
      </w:r>
      <w:r w:rsidR="00670646" w:rsidRPr="00731923">
        <w:rPr>
          <w:rFonts w:ascii="Times New Roman" w:hAnsi="Times New Roman" w:cs="Times New Roman"/>
          <w:sz w:val="24"/>
          <w:szCs w:val="24"/>
        </w:rPr>
        <w:t>дисциплины обучающийся должен:</w:t>
      </w:r>
    </w:p>
    <w:p w:rsidR="002C0923" w:rsidRPr="00731923" w:rsidRDefault="002C0923" w:rsidP="002C0923">
      <w:pPr>
        <w:pStyle w:val="a6"/>
        <w:ind w:firstLine="349"/>
        <w:rPr>
          <w:b/>
          <w:bCs/>
          <w:caps/>
        </w:rPr>
      </w:pPr>
      <w:r w:rsidRPr="00731923">
        <w:rPr>
          <w:b/>
          <w:bCs/>
          <w:caps/>
        </w:rPr>
        <w:t>Знать:</w:t>
      </w:r>
    </w:p>
    <w:p w:rsidR="00035D1B" w:rsidRPr="00731923" w:rsidRDefault="00035D1B" w:rsidP="00035D1B">
      <w:pPr>
        <w:pStyle w:val="a6"/>
        <w:numPr>
          <w:ilvl w:val="0"/>
          <w:numId w:val="24"/>
        </w:numPr>
        <w:tabs>
          <w:tab w:val="num" w:pos="1134"/>
          <w:tab w:val="num" w:pos="1778"/>
        </w:tabs>
        <w:ind w:left="0"/>
        <w:jc w:val="both"/>
      </w:pPr>
      <w:r w:rsidRPr="00731923">
        <w:t>типы подвижного состава; конструкции подвижного состава и его узлов;</w:t>
      </w:r>
    </w:p>
    <w:p w:rsidR="00035D1B" w:rsidRPr="00731923" w:rsidRDefault="00035D1B" w:rsidP="00035D1B">
      <w:pPr>
        <w:pStyle w:val="a6"/>
        <w:numPr>
          <w:ilvl w:val="0"/>
          <w:numId w:val="24"/>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rsidR="002C0923" w:rsidRPr="00731923" w:rsidRDefault="00D55C33" w:rsidP="00D55C33">
      <w:pPr>
        <w:pStyle w:val="a6"/>
        <w:ind w:left="709" w:firstLine="0"/>
        <w:rPr>
          <w:color w:val="000000"/>
        </w:rPr>
      </w:pPr>
      <w:r w:rsidRPr="00731923">
        <w:rPr>
          <w:b/>
          <w:bCs/>
          <w:iCs/>
          <w:caps/>
          <w:color w:val="000000"/>
        </w:rPr>
        <w:t xml:space="preserve"> </w:t>
      </w:r>
      <w:r w:rsidR="002C0923" w:rsidRPr="00731923">
        <w:rPr>
          <w:b/>
          <w:bCs/>
          <w:iCs/>
          <w:caps/>
          <w:color w:val="000000"/>
        </w:rPr>
        <w:t>уметь</w:t>
      </w:r>
      <w:r w:rsidR="002C0923" w:rsidRPr="00731923">
        <w:rPr>
          <w:color w:val="000000"/>
        </w:rPr>
        <w:t>:</w:t>
      </w:r>
    </w:p>
    <w:p w:rsidR="00035D1B" w:rsidRPr="00731923" w:rsidRDefault="00035D1B" w:rsidP="00035D1B">
      <w:pPr>
        <w:pStyle w:val="a6"/>
        <w:numPr>
          <w:ilvl w:val="0"/>
          <w:numId w:val="24"/>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rsidR="002C0923" w:rsidRPr="00731923" w:rsidRDefault="00D55C33" w:rsidP="00346C9E">
      <w:pPr>
        <w:pStyle w:val="a6"/>
        <w:ind w:left="709" w:hanging="1"/>
        <w:rPr>
          <w:color w:val="000000"/>
        </w:rPr>
      </w:pPr>
      <w:r w:rsidRPr="00731923">
        <w:rPr>
          <w:b/>
          <w:bCs/>
          <w:iCs/>
          <w:caps/>
          <w:color w:val="000000"/>
        </w:rPr>
        <w:t xml:space="preserve"> </w:t>
      </w:r>
      <w:r w:rsidR="002C0923" w:rsidRPr="00731923">
        <w:rPr>
          <w:b/>
          <w:bCs/>
          <w:iCs/>
          <w:caps/>
          <w:color w:val="000000"/>
        </w:rPr>
        <w:t>владеть</w:t>
      </w:r>
      <w:r w:rsidR="002C0923" w:rsidRPr="00731923">
        <w:rPr>
          <w:color w:val="000000"/>
        </w:rPr>
        <w:t>:</w:t>
      </w:r>
    </w:p>
    <w:p w:rsidR="00035D1B" w:rsidRPr="00346C9E" w:rsidRDefault="00035D1B" w:rsidP="00346C9E">
      <w:pPr>
        <w:pStyle w:val="a6"/>
        <w:numPr>
          <w:ilvl w:val="0"/>
          <w:numId w:val="24"/>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4. </w:t>
      </w:r>
      <w:r w:rsidR="00D06585" w:rsidRPr="00731923">
        <w:rPr>
          <w:rFonts w:ascii="Times New Roman" w:hAnsi="Times New Roman" w:cs="Times New Roman"/>
          <w:b/>
          <w:sz w:val="24"/>
          <w:szCs w:val="24"/>
        </w:rPr>
        <w:t>Содержание и структура дисциплины</w:t>
      </w:r>
    </w:p>
    <w:p w:rsidR="001C27F9" w:rsidRPr="00731923" w:rsidRDefault="001C27F9" w:rsidP="001C27F9">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035"/>
        <w:gridCol w:w="5776"/>
      </w:tblGrid>
      <w:tr w:rsidR="001C1938" w:rsidRPr="00731923" w:rsidTr="00E41340">
        <w:tc>
          <w:tcPr>
            <w:tcW w:w="617"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п/п</w:t>
            </w:r>
          </w:p>
        </w:tc>
        <w:tc>
          <w:tcPr>
            <w:tcW w:w="3035"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C1938" w:rsidRPr="00731923" w:rsidTr="00E41340">
        <w:trPr>
          <w:cantSplit/>
        </w:trPr>
        <w:tc>
          <w:tcPr>
            <w:tcW w:w="9428" w:type="dxa"/>
            <w:gridSpan w:val="3"/>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Модуль 1</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035D1B"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об ЭЖД. Электрический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транспорт. Силы </w:t>
            </w:r>
            <w:r w:rsidRPr="00731923">
              <w:rPr>
                <w:rFonts w:ascii="Times New Roman" w:eastAsia="Calibri" w:hAnsi="Times New Roman" w:cs="Times New Roman"/>
                <w:sz w:val="24"/>
                <w:szCs w:val="28"/>
                <w:lang w:eastAsia="en-US"/>
              </w:rPr>
              <w:lastRenderedPageBreak/>
              <w:t>сопротивления движению.</w:t>
            </w:r>
            <w:r w:rsidR="006D69E1" w:rsidRPr="00731923">
              <w:rPr>
                <w:rFonts w:ascii="Times New Roman" w:eastAsia="Calibri" w:hAnsi="Times New Roman" w:cs="Times New Roman"/>
                <w:sz w:val="24"/>
                <w:szCs w:val="28"/>
                <w:lang w:eastAsia="en-US"/>
              </w:rPr>
              <w:t xml:space="preserve"> Сила тяги электровоза. Регулирование скорости. Пуск и торможение поезда. Расход электроэнергии.</w:t>
            </w:r>
          </w:p>
        </w:tc>
        <w:tc>
          <w:tcPr>
            <w:tcW w:w="5776" w:type="dxa"/>
          </w:tcPr>
          <w:p w:rsidR="006D69E1" w:rsidRPr="00731923" w:rsidRDefault="006D69E1" w:rsidP="006D69E1">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 xml:space="preserve">Роль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транспорта в народном хозяйстве. Грузооборот и Пассажирооборот. Локомотив как преобразователь энергии.</w:t>
            </w:r>
            <w:r w:rsidR="00565C3F" w:rsidRPr="00731923">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t xml:space="preserve">Особенности </w:t>
            </w:r>
            <w:r w:rsidRPr="00731923">
              <w:rPr>
                <w:rFonts w:ascii="Times New Roman" w:eastAsia="Calibri" w:hAnsi="Times New Roman" w:cs="Times New Roman"/>
                <w:sz w:val="24"/>
                <w:szCs w:val="28"/>
                <w:lang w:eastAsia="en-US"/>
              </w:rPr>
              <w:lastRenderedPageBreak/>
              <w:t xml:space="preserve">электрической тяги. Электрификация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Электрический подвижной состав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w:t>
            </w:r>
            <w:r w:rsidR="002A6DAF" w:rsidRPr="00731923">
              <w:rPr>
                <w:rFonts w:ascii="Times New Roman" w:eastAsia="Calibri" w:hAnsi="Times New Roman" w:cs="Times New Roman"/>
                <w:sz w:val="24"/>
                <w:szCs w:val="28"/>
                <w:lang w:eastAsia="en-US"/>
              </w:rPr>
              <w:t>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2A6DAF" w:rsidRPr="00731923" w:rsidTr="00FD6180">
        <w:tc>
          <w:tcPr>
            <w:tcW w:w="9428" w:type="dxa"/>
            <w:gridSpan w:val="3"/>
          </w:tcPr>
          <w:p w:rsidR="002A6DAF" w:rsidRPr="00731923" w:rsidRDefault="002A6DAF" w:rsidP="002A6DAF">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2</w:t>
            </w:r>
          </w:p>
        </w:tc>
      </w:tr>
      <w:tr w:rsidR="00D55C33" w:rsidRPr="00731923" w:rsidTr="00E41340">
        <w:tc>
          <w:tcPr>
            <w:tcW w:w="617" w:type="dxa"/>
          </w:tcPr>
          <w:p w:rsidR="00D55C33" w:rsidRPr="00731923" w:rsidRDefault="00D55C33"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55C33" w:rsidRPr="00731923" w:rsidRDefault="002A6DAF"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Электрооборудование ЭПС постоянного и переменного тока. Электрооборудование цепей управления. Аппараты защиты и вспомогательное оборудование</w:t>
            </w:r>
            <w:r w:rsidR="000330F1" w:rsidRPr="00731923">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t>ЭПС.</w:t>
            </w:r>
          </w:p>
        </w:tc>
        <w:tc>
          <w:tcPr>
            <w:tcW w:w="5776" w:type="dxa"/>
          </w:tcPr>
          <w:p w:rsidR="004A2B9D" w:rsidRPr="00731923" w:rsidRDefault="008857A4" w:rsidP="00CA296E">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Силовая электрическая цепь и электрическая схема ЭПС постоянного тока. Схема соединения обмотки якоря и обмоток возбуждения тягового электродвигателя.</w:t>
            </w:r>
            <w:r w:rsidR="000330F1" w:rsidRPr="00731923">
              <w:rPr>
                <w:rFonts w:ascii="Times New Roman" w:eastAsia="Calibri" w:hAnsi="Times New Roman" w:cs="Times New Roman"/>
                <w:sz w:val="24"/>
                <w:szCs w:val="28"/>
                <w:lang w:eastAsia="en-US"/>
              </w:rPr>
              <w:t xml:space="preserve"> Токоприемник и его кинематическая схема. Электропневматический и электромагнитный контакторы и их кинематическая схемы. Пусковой резистор и схемы подключения его секций. Реверсор. Схемы реверсирования обмоток тягового двигателя. Реостатный пуск при двух группировках тяговых двигателей. Упрощенная </w:t>
            </w:r>
            <w:r w:rsidR="000330F1" w:rsidRPr="00731923">
              <w:rPr>
                <w:rFonts w:ascii="Times New Roman" w:eastAsia="Calibri" w:hAnsi="Times New Roman" w:cs="Times New Roman"/>
                <w:sz w:val="24"/>
                <w:szCs w:val="28"/>
                <w:lang w:eastAsia="en-US"/>
              </w:rPr>
              <w:lastRenderedPageBreak/>
              <w:t xml:space="preserve">схема силовой цепи с выпрямителем. Главный 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w:t>
            </w:r>
            <w:r w:rsidR="00E76A80" w:rsidRPr="00731923">
              <w:rPr>
                <w:rFonts w:ascii="Times New Roman" w:eastAsia="Calibri" w:hAnsi="Times New Roman" w:cs="Times New Roman"/>
                <w:sz w:val="24"/>
                <w:szCs w:val="28"/>
                <w:lang w:eastAsia="en-US"/>
              </w:rPr>
              <w:t>Общие сведения об электродвигателях вспомогательных машин.</w:t>
            </w:r>
          </w:p>
        </w:tc>
      </w:tr>
      <w:tr w:rsidR="00E76A80" w:rsidRPr="00731923" w:rsidTr="005D6A3E">
        <w:tc>
          <w:tcPr>
            <w:tcW w:w="9428" w:type="dxa"/>
            <w:gridSpan w:val="3"/>
          </w:tcPr>
          <w:p w:rsidR="00E76A80" w:rsidRPr="00731923" w:rsidRDefault="00E76A80" w:rsidP="00E76A80">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E76A80" w:rsidP="001C1938">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rsidR="001C1938" w:rsidRPr="00731923" w:rsidRDefault="00E76A80"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w:t>
            </w:r>
            <w:r w:rsidR="0064027D" w:rsidRPr="00731923">
              <w:rPr>
                <w:rFonts w:ascii="Times New Roman" w:eastAsia="Calibri" w:hAnsi="Times New Roman" w:cs="Times New Roman"/>
                <w:sz w:val="24"/>
                <w:szCs w:val="28"/>
                <w:lang w:eastAsia="en-US"/>
              </w:rPr>
              <w:t>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64027D" w:rsidRPr="00731923" w:rsidTr="004E1CA2">
        <w:tc>
          <w:tcPr>
            <w:tcW w:w="9428" w:type="dxa"/>
            <w:gridSpan w:val="3"/>
          </w:tcPr>
          <w:p w:rsidR="0064027D" w:rsidRPr="00731923" w:rsidRDefault="0064027D" w:rsidP="0064027D">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64027D" w:rsidRPr="00731923" w:rsidTr="00E41340">
        <w:tc>
          <w:tcPr>
            <w:tcW w:w="617" w:type="dxa"/>
          </w:tcPr>
          <w:p w:rsidR="0064027D" w:rsidRPr="00731923" w:rsidRDefault="0064027D"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64027D" w:rsidRPr="00731923" w:rsidRDefault="0064027D"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rsidR="0064027D" w:rsidRPr="00731923" w:rsidRDefault="002D7D3D"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w:t>
            </w:r>
            <w:r w:rsidR="008A0B0E" w:rsidRPr="00731923">
              <w:rPr>
                <w:rFonts w:ascii="Times New Roman" w:eastAsia="Calibri" w:hAnsi="Times New Roman" w:cs="Times New Roman"/>
                <w:sz w:val="24"/>
                <w:szCs w:val="28"/>
                <w:lang w:eastAsia="en-US"/>
              </w:rPr>
              <w:t xml:space="preserve"> Участки и зоны обращения локомотивов. Оборот локомотива. Показатели использования локомотивного парка. Диспетчерское регулирование локомотивного парка. Локомотивные бригады. Обслуживание локомотивов бригадами. Организация работы локомотивных бригад. Штат локомотивных бригад. Безопасность движения поездов. Ремонтный </w:t>
            </w:r>
            <w:r w:rsidR="008A0B0E" w:rsidRPr="00731923">
              <w:rPr>
                <w:rFonts w:ascii="Times New Roman" w:eastAsia="Calibri" w:hAnsi="Times New Roman" w:cs="Times New Roman"/>
                <w:sz w:val="24"/>
                <w:szCs w:val="28"/>
                <w:lang w:eastAsia="en-US"/>
              </w:rPr>
              <w:lastRenderedPageBreak/>
              <w:t>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r w:rsidRPr="00731923">
              <w:rPr>
                <w:rFonts w:ascii="Times New Roman" w:eastAsia="Calibri" w:hAnsi="Times New Roman" w:cs="Times New Roman"/>
                <w:sz w:val="24"/>
                <w:szCs w:val="28"/>
                <w:lang w:eastAsia="en-US"/>
              </w:rPr>
              <w:t xml:space="preserve">  </w:t>
            </w:r>
          </w:p>
        </w:tc>
      </w:tr>
      <w:tr w:rsidR="008A0B0E" w:rsidRPr="00731923" w:rsidTr="000D6D19">
        <w:tc>
          <w:tcPr>
            <w:tcW w:w="9428" w:type="dxa"/>
            <w:gridSpan w:val="3"/>
          </w:tcPr>
          <w:p w:rsidR="008A0B0E" w:rsidRPr="00731923" w:rsidRDefault="008A0B0E" w:rsidP="008A0B0E">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8A0B0E" w:rsidRPr="00731923" w:rsidTr="00E41340">
        <w:tc>
          <w:tcPr>
            <w:tcW w:w="617" w:type="dxa"/>
          </w:tcPr>
          <w:p w:rsidR="008A0B0E" w:rsidRPr="00731923" w:rsidRDefault="008A0B0E"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8A0B0E" w:rsidRPr="00731923" w:rsidRDefault="008A0B0E"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w:t>
            </w:r>
            <w:r w:rsidR="00BC13E6" w:rsidRPr="00731923">
              <w:rPr>
                <w:rFonts w:ascii="Times New Roman" w:eastAsia="Calibri" w:hAnsi="Times New Roman" w:cs="Times New Roman"/>
                <w:kern w:val="20"/>
                <w:sz w:val="24"/>
                <w:szCs w:val="28"/>
                <w:lang w:eastAsia="en-US"/>
              </w:rPr>
              <w:t>.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rsidR="008A0B0E" w:rsidRPr="00731923" w:rsidRDefault="00BC13E6"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Схема участка железной дороги, электрифицированной по системе постоянного тока 3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Схема участка железной дороги, электрифицированной по системе переменного тока 25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Схемы питания однопутных и двухпутных участков. Схемы присоединения трансформаторов тяговых подстанций к ЛЭП системы внешнего электроснабжения и к тяговой сети переменного тока 25 кВ (векторные диаграммы токов и напряжений обмоток трансформатора). Сопротивление тяговой сети постоянному и переменному токам.</w:t>
            </w:r>
            <w:r w:rsidR="009267ED" w:rsidRPr="00731923">
              <w:rPr>
                <w:rFonts w:ascii="Times New Roman" w:eastAsia="Calibri" w:hAnsi="Times New Roman" w:cs="Times New Roman"/>
                <w:sz w:val="24"/>
                <w:szCs w:val="28"/>
                <w:lang w:eastAsia="en-US"/>
              </w:rPr>
              <w:t xml:space="preserve"> Взаимное влияние ЭПС друг на друга. Влияние напряжения на пропускную способность </w:t>
            </w:r>
            <w:proofErr w:type="spellStart"/>
            <w:r w:rsidR="009267ED" w:rsidRPr="00731923">
              <w:rPr>
                <w:rFonts w:ascii="Times New Roman" w:eastAsia="Calibri" w:hAnsi="Times New Roman" w:cs="Times New Roman"/>
                <w:sz w:val="24"/>
                <w:szCs w:val="28"/>
                <w:lang w:eastAsia="en-US"/>
              </w:rPr>
              <w:t>ж.д</w:t>
            </w:r>
            <w:proofErr w:type="spellEnd"/>
            <w:r w:rsidR="009267ED" w:rsidRPr="00731923">
              <w:rPr>
                <w:rFonts w:ascii="Times New Roman" w:eastAsia="Calibri" w:hAnsi="Times New Roman" w:cs="Times New Roman"/>
                <w:sz w:val="24"/>
                <w:szCs w:val="28"/>
                <w:lang w:eastAsia="en-US"/>
              </w:rPr>
              <w:t>. линии. Влияние напряжения на токоприёмнике на движение поезда по расчетному и инерционному подъемам</w:t>
            </w:r>
            <w:r w:rsidR="00565C3F" w:rsidRPr="00731923">
              <w:rPr>
                <w:rFonts w:ascii="Times New Roman" w:eastAsia="Calibri" w:hAnsi="Times New Roman" w:cs="Times New Roman"/>
                <w:sz w:val="24"/>
                <w:szCs w:val="28"/>
                <w:lang w:eastAsia="en-US"/>
              </w:rPr>
              <w:t xml:space="preserve">. Влияние возможных повышений напряжений на работу ЭПС. Зависимость мощности, потребляемой электровозом от тока. </w:t>
            </w:r>
            <w:r w:rsidR="008A20CF" w:rsidRPr="00731923">
              <w:rPr>
                <w:rFonts w:ascii="Times New Roman" w:eastAsia="Calibri" w:hAnsi="Times New Roman" w:cs="Times New Roman"/>
                <w:sz w:val="24"/>
                <w:szCs w:val="28"/>
                <w:lang w:eastAsia="en-US"/>
              </w:rPr>
              <w:t xml:space="preserve">Общие сведения. Влияние </w:t>
            </w:r>
            <w:proofErr w:type="spellStart"/>
            <w:r w:rsidR="008A20CF" w:rsidRPr="00731923">
              <w:rPr>
                <w:rFonts w:ascii="Times New Roman" w:eastAsia="Calibri" w:hAnsi="Times New Roman" w:cs="Times New Roman"/>
                <w:sz w:val="24"/>
                <w:szCs w:val="28"/>
                <w:lang w:eastAsia="en-US"/>
              </w:rPr>
              <w:t>ж.д</w:t>
            </w:r>
            <w:proofErr w:type="spellEnd"/>
            <w:r w:rsidR="008A20CF" w:rsidRPr="00731923">
              <w:rPr>
                <w:rFonts w:ascii="Times New Roman" w:eastAsia="Calibri" w:hAnsi="Times New Roman" w:cs="Times New Roman"/>
                <w:sz w:val="24"/>
                <w:szCs w:val="28"/>
                <w:lang w:eastAsia="en-US"/>
              </w:rPr>
              <w:t xml:space="preserve">.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w:t>
            </w:r>
            <w:proofErr w:type="spellStart"/>
            <w:r w:rsidR="008A20CF" w:rsidRPr="00731923">
              <w:rPr>
                <w:rFonts w:ascii="Times New Roman" w:eastAsia="Calibri" w:hAnsi="Times New Roman" w:cs="Times New Roman"/>
                <w:sz w:val="24"/>
                <w:szCs w:val="28"/>
                <w:lang w:eastAsia="en-US"/>
              </w:rPr>
              <w:t>кВ.</w:t>
            </w:r>
            <w:proofErr w:type="spellEnd"/>
            <w:r w:rsidR="008A20CF" w:rsidRPr="00731923">
              <w:rPr>
                <w:rFonts w:ascii="Times New Roman" w:eastAsia="Calibri" w:hAnsi="Times New Roman" w:cs="Times New Roman"/>
                <w:sz w:val="24"/>
                <w:szCs w:val="28"/>
                <w:lang w:eastAsia="en-US"/>
              </w:rPr>
              <w:t xml:space="preserve"> Тяговая подстанция переменного тока 25 </w:t>
            </w:r>
            <w:proofErr w:type="spellStart"/>
            <w:r w:rsidR="008A20CF" w:rsidRPr="00731923">
              <w:rPr>
                <w:rFonts w:ascii="Times New Roman" w:eastAsia="Calibri" w:hAnsi="Times New Roman" w:cs="Times New Roman"/>
                <w:sz w:val="24"/>
                <w:szCs w:val="28"/>
                <w:lang w:eastAsia="en-US"/>
              </w:rPr>
              <w:t>кВ.</w:t>
            </w:r>
            <w:proofErr w:type="spellEnd"/>
            <w:r w:rsidR="008A20CF" w:rsidRPr="00731923">
              <w:rPr>
                <w:rFonts w:ascii="Times New Roman" w:eastAsia="Calibri" w:hAnsi="Times New Roman" w:cs="Times New Roman"/>
                <w:sz w:val="24"/>
                <w:szCs w:val="28"/>
                <w:lang w:eastAsia="en-US"/>
              </w:rPr>
              <w:t xml:space="preserve">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w:t>
            </w:r>
            <w:r w:rsidR="00565C3F" w:rsidRPr="00731923">
              <w:rPr>
                <w:rFonts w:ascii="Times New Roman" w:eastAsia="Calibri" w:hAnsi="Times New Roman" w:cs="Times New Roman"/>
                <w:sz w:val="24"/>
                <w:szCs w:val="28"/>
                <w:lang w:eastAsia="en-US"/>
              </w:rPr>
              <w:t xml:space="preserve"> </w:t>
            </w:r>
            <w:r w:rsidR="008A20CF" w:rsidRPr="00731923">
              <w:rPr>
                <w:rFonts w:ascii="Times New Roman" w:eastAsia="Calibri" w:hAnsi="Times New Roman" w:cs="Times New Roman"/>
                <w:sz w:val="24"/>
                <w:szCs w:val="28"/>
                <w:lang w:eastAsia="en-US"/>
              </w:rPr>
              <w:t>Выключатели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w:t>
            </w:r>
            <w:r w:rsidR="00DA79B2" w:rsidRPr="00731923">
              <w:rPr>
                <w:rFonts w:ascii="Times New Roman" w:eastAsia="Calibri" w:hAnsi="Times New Roman" w:cs="Times New Roman"/>
                <w:sz w:val="24"/>
                <w:szCs w:val="28"/>
                <w:lang w:eastAsia="en-US"/>
              </w:rPr>
              <w:t xml:space="preserve">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токоприёмника. Изоляторы. Опоры контактной сети. Поддерживающие устройства. Электрические соединители.</w:t>
            </w:r>
          </w:p>
        </w:tc>
      </w:tr>
      <w:tr w:rsidR="00DA79B2" w:rsidRPr="00731923" w:rsidTr="007C0AFD">
        <w:tc>
          <w:tcPr>
            <w:tcW w:w="9428" w:type="dxa"/>
            <w:gridSpan w:val="3"/>
          </w:tcPr>
          <w:p w:rsidR="00DA79B2" w:rsidRPr="00731923" w:rsidRDefault="00DA79B2" w:rsidP="00DA79B2">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6</w:t>
            </w:r>
          </w:p>
        </w:tc>
      </w:tr>
      <w:tr w:rsidR="00DA79B2" w:rsidRPr="00731923" w:rsidTr="00E41340">
        <w:tc>
          <w:tcPr>
            <w:tcW w:w="617" w:type="dxa"/>
          </w:tcPr>
          <w:p w:rsidR="00DA79B2" w:rsidRPr="00731923" w:rsidRDefault="00DA79B2"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A79B2" w:rsidRPr="00731923" w:rsidRDefault="00DA79B2"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Автоматическая локомотивная сигнализация. Путевые и сигнальные знаки. Средства сигнализации и связи при движении поездов.</w:t>
            </w:r>
          </w:p>
        </w:tc>
        <w:tc>
          <w:tcPr>
            <w:tcW w:w="5776" w:type="dxa"/>
          </w:tcPr>
          <w:p w:rsidR="00DA79B2" w:rsidRPr="00731923" w:rsidRDefault="00DA79B2"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w:t>
            </w:r>
            <w:r w:rsidR="005037C8" w:rsidRPr="00731923">
              <w:rPr>
                <w:rFonts w:ascii="Times New Roman" w:eastAsia="Calibri" w:hAnsi="Times New Roman" w:cs="Times New Roman"/>
                <w:sz w:val="24"/>
                <w:szCs w:val="28"/>
                <w:lang w:eastAsia="en-US"/>
              </w:rPr>
              <w:t xml:space="preserve"> поездом светофоров при автоматической и полуавтоматической путевых блокировках.</w:t>
            </w:r>
          </w:p>
        </w:tc>
      </w:tr>
    </w:tbl>
    <w:p w:rsidR="0016412E" w:rsidRPr="00731923" w:rsidRDefault="0016412E" w:rsidP="006178D0">
      <w:pPr>
        <w:spacing w:after="0"/>
        <w:jc w:val="both"/>
        <w:rPr>
          <w:rFonts w:ascii="Times New Roman" w:hAnsi="Times New Roman" w:cs="Times New Roman"/>
          <w:b/>
          <w:sz w:val="24"/>
          <w:szCs w:val="24"/>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rsidR="00346C9E" w:rsidRPr="000D7744" w:rsidRDefault="00346C9E" w:rsidP="00346C9E">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Для очной формы обучения:</w:t>
      </w:r>
    </w:p>
    <w:p w:rsidR="00346C9E" w:rsidRPr="000D7744" w:rsidRDefault="00346C9E" w:rsidP="00346C9E">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11</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396</w:t>
      </w:r>
      <w:r w:rsidRPr="000D7744">
        <w:rPr>
          <w:rFonts w:ascii="Times New Roman" w:hAnsi="Times New Roman" w:cs="Times New Roman"/>
          <w:sz w:val="24"/>
          <w:szCs w:val="24"/>
        </w:rPr>
        <w:t xml:space="preserve"> час.), в том числе:</w:t>
      </w:r>
    </w:p>
    <w:p w:rsidR="00346C9E"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108</w:t>
      </w:r>
      <w:r w:rsidRPr="000D7744">
        <w:rPr>
          <w:rFonts w:ascii="Times New Roman" w:hAnsi="Times New Roman" w:cs="Times New Roman"/>
          <w:sz w:val="24"/>
          <w:szCs w:val="24"/>
        </w:rPr>
        <w:t xml:space="preserve"> час.;</w:t>
      </w:r>
    </w:p>
    <w:p w:rsidR="00346C9E"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Pr>
          <w:rFonts w:ascii="Times New Roman" w:hAnsi="Times New Roman" w:cs="Times New Roman"/>
          <w:sz w:val="24"/>
          <w:szCs w:val="24"/>
        </w:rPr>
        <w:t>54</w:t>
      </w:r>
      <w:r w:rsidRPr="000D7744">
        <w:rPr>
          <w:rFonts w:ascii="Times New Roman" w:hAnsi="Times New Roman" w:cs="Times New Roman"/>
          <w:sz w:val="24"/>
          <w:szCs w:val="24"/>
        </w:rPr>
        <w:t xml:space="preserve"> час.;</w:t>
      </w:r>
    </w:p>
    <w:p w:rsidR="00346C9E" w:rsidRPr="000D7744"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135</w:t>
      </w:r>
      <w:r w:rsidRPr="000D7744">
        <w:rPr>
          <w:rFonts w:ascii="Times New Roman" w:hAnsi="Times New Roman" w:cs="Times New Roman"/>
          <w:sz w:val="24"/>
          <w:szCs w:val="24"/>
        </w:rPr>
        <w:t xml:space="preserve"> час.;</w:t>
      </w:r>
    </w:p>
    <w:p w:rsidR="00346C9E" w:rsidRPr="000D7744"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99</w:t>
      </w:r>
      <w:r w:rsidRPr="000D7744">
        <w:rPr>
          <w:rFonts w:ascii="Times New Roman" w:hAnsi="Times New Roman" w:cs="Times New Roman"/>
          <w:sz w:val="24"/>
          <w:szCs w:val="24"/>
        </w:rPr>
        <w:t xml:space="preserve"> час.;</w:t>
      </w:r>
    </w:p>
    <w:p w:rsidR="00346C9E" w:rsidRPr="007E3C95" w:rsidRDefault="00346C9E" w:rsidP="00346C9E">
      <w:pPr>
        <w:spacing w:after="0" w:line="240" w:lineRule="auto"/>
        <w:jc w:val="both"/>
        <w:rPr>
          <w:rFonts w:ascii="Times New Roman" w:hAnsi="Times New Roman" w:cs="Times New Roman"/>
          <w:sz w:val="24"/>
          <w:szCs w:val="24"/>
        </w:rPr>
      </w:pPr>
      <w:r w:rsidRPr="000D7744">
        <w:rPr>
          <w:rFonts w:ascii="Times New Roman" w:hAnsi="Times New Roman" w:cs="Times New Roman"/>
          <w:sz w:val="24"/>
          <w:szCs w:val="24"/>
        </w:rPr>
        <w:t>Форма контроля знаний</w:t>
      </w:r>
      <w:r>
        <w:rPr>
          <w:rFonts w:ascii="Times New Roman" w:hAnsi="Times New Roman" w:cs="Times New Roman"/>
          <w:sz w:val="24"/>
          <w:szCs w:val="24"/>
        </w:rPr>
        <w:t xml:space="preserve">: </w:t>
      </w:r>
      <w:r w:rsidRPr="00731923">
        <w:rPr>
          <w:rFonts w:ascii="Times New Roman" w:hAnsi="Times New Roman" w:cs="Times New Roman"/>
          <w:sz w:val="24"/>
          <w:szCs w:val="24"/>
        </w:rPr>
        <w:t>1</w:t>
      </w:r>
      <w:r>
        <w:rPr>
          <w:rFonts w:ascii="Times New Roman" w:hAnsi="Times New Roman" w:cs="Times New Roman"/>
          <w:sz w:val="24"/>
          <w:szCs w:val="24"/>
        </w:rPr>
        <w:t xml:space="preserve"> семестр – экзамен; </w:t>
      </w:r>
      <w:r w:rsidRPr="00731923">
        <w:rPr>
          <w:rFonts w:ascii="Times New Roman" w:hAnsi="Times New Roman" w:cs="Times New Roman"/>
          <w:sz w:val="24"/>
          <w:szCs w:val="24"/>
        </w:rPr>
        <w:t>2,</w:t>
      </w:r>
      <w:r>
        <w:rPr>
          <w:rFonts w:ascii="Times New Roman" w:hAnsi="Times New Roman" w:cs="Times New Roman"/>
          <w:sz w:val="24"/>
          <w:szCs w:val="24"/>
        </w:rPr>
        <w:t xml:space="preserve"> </w:t>
      </w:r>
      <w:r w:rsidRPr="00731923">
        <w:rPr>
          <w:rFonts w:ascii="Times New Roman" w:hAnsi="Times New Roman" w:cs="Times New Roman"/>
          <w:sz w:val="24"/>
          <w:szCs w:val="24"/>
        </w:rPr>
        <w:t>3 семестр – экзамен</w:t>
      </w:r>
      <w:r>
        <w:rPr>
          <w:rFonts w:ascii="Times New Roman" w:hAnsi="Times New Roman" w:cs="Times New Roman"/>
          <w:sz w:val="24"/>
          <w:szCs w:val="24"/>
        </w:rPr>
        <w:t>, курсовой проект.</w:t>
      </w:r>
    </w:p>
    <w:p w:rsidR="00346C9E" w:rsidRDefault="00346C9E" w:rsidP="00346C9E">
      <w:pPr>
        <w:spacing w:line="240" w:lineRule="auto"/>
        <w:contextualSpacing/>
        <w:jc w:val="both"/>
        <w:rPr>
          <w:rFonts w:ascii="Times New Roman" w:hAnsi="Times New Roman" w:cs="Times New Roman"/>
          <w:sz w:val="24"/>
          <w:szCs w:val="24"/>
        </w:rPr>
      </w:pPr>
    </w:p>
    <w:p w:rsidR="00346C9E" w:rsidRPr="000D7744"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Для очно-заочной</w:t>
      </w:r>
      <w:r w:rsidRPr="000D7744">
        <w:rPr>
          <w:rFonts w:ascii="Times New Roman" w:hAnsi="Times New Roman" w:cs="Times New Roman"/>
          <w:sz w:val="24"/>
          <w:szCs w:val="24"/>
        </w:rPr>
        <w:t xml:space="preserve"> формы обучения:</w:t>
      </w:r>
    </w:p>
    <w:p w:rsidR="00346C9E" w:rsidRPr="000D7744" w:rsidRDefault="00346C9E" w:rsidP="00346C9E">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11</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396</w:t>
      </w:r>
      <w:r w:rsidRPr="000D7744">
        <w:rPr>
          <w:rFonts w:ascii="Times New Roman" w:hAnsi="Times New Roman" w:cs="Times New Roman"/>
          <w:sz w:val="24"/>
          <w:szCs w:val="24"/>
        </w:rPr>
        <w:t xml:space="preserve"> час.), в том числе:</w:t>
      </w:r>
    </w:p>
    <w:p w:rsidR="00346C9E"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90</w:t>
      </w:r>
      <w:r w:rsidRPr="000D7744">
        <w:rPr>
          <w:rFonts w:ascii="Times New Roman" w:hAnsi="Times New Roman" w:cs="Times New Roman"/>
          <w:sz w:val="24"/>
          <w:szCs w:val="24"/>
        </w:rPr>
        <w:t xml:space="preserve"> час.;</w:t>
      </w:r>
    </w:p>
    <w:p w:rsidR="00346C9E"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Pr>
          <w:rFonts w:ascii="Times New Roman" w:hAnsi="Times New Roman" w:cs="Times New Roman"/>
          <w:sz w:val="24"/>
          <w:szCs w:val="24"/>
        </w:rPr>
        <w:t>54</w:t>
      </w:r>
      <w:r w:rsidRPr="000D7744">
        <w:rPr>
          <w:rFonts w:ascii="Times New Roman" w:hAnsi="Times New Roman" w:cs="Times New Roman"/>
          <w:sz w:val="24"/>
          <w:szCs w:val="24"/>
        </w:rPr>
        <w:t xml:space="preserve"> час.;</w:t>
      </w:r>
    </w:p>
    <w:p w:rsidR="00346C9E" w:rsidRPr="000D7744"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153</w:t>
      </w:r>
      <w:r w:rsidRPr="000D7744">
        <w:rPr>
          <w:rFonts w:ascii="Times New Roman" w:hAnsi="Times New Roman" w:cs="Times New Roman"/>
          <w:sz w:val="24"/>
          <w:szCs w:val="24"/>
        </w:rPr>
        <w:t xml:space="preserve"> час.;</w:t>
      </w:r>
    </w:p>
    <w:p w:rsidR="00346C9E" w:rsidRPr="000D7744"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99</w:t>
      </w:r>
      <w:r w:rsidRPr="000D7744">
        <w:rPr>
          <w:rFonts w:ascii="Times New Roman" w:hAnsi="Times New Roman" w:cs="Times New Roman"/>
          <w:sz w:val="24"/>
          <w:szCs w:val="24"/>
        </w:rPr>
        <w:t xml:space="preserve"> час.;</w:t>
      </w:r>
    </w:p>
    <w:p w:rsidR="00346C9E" w:rsidRPr="007E3C95" w:rsidRDefault="00346C9E" w:rsidP="00346C9E">
      <w:pPr>
        <w:spacing w:after="0" w:line="240" w:lineRule="auto"/>
        <w:jc w:val="both"/>
        <w:rPr>
          <w:rFonts w:ascii="Times New Roman" w:hAnsi="Times New Roman" w:cs="Times New Roman"/>
          <w:sz w:val="24"/>
          <w:szCs w:val="24"/>
        </w:rPr>
      </w:pPr>
      <w:r w:rsidRPr="000D7744">
        <w:rPr>
          <w:rFonts w:ascii="Times New Roman" w:hAnsi="Times New Roman" w:cs="Times New Roman"/>
          <w:sz w:val="24"/>
          <w:szCs w:val="24"/>
        </w:rPr>
        <w:t>Форма контроля знаний</w:t>
      </w:r>
      <w:r>
        <w:rPr>
          <w:rFonts w:ascii="Times New Roman" w:hAnsi="Times New Roman" w:cs="Times New Roman"/>
          <w:sz w:val="24"/>
          <w:szCs w:val="24"/>
        </w:rPr>
        <w:t>: 2 семестр – экзамен; 3, 4</w:t>
      </w:r>
      <w:r w:rsidRPr="00731923">
        <w:rPr>
          <w:rFonts w:ascii="Times New Roman" w:hAnsi="Times New Roman" w:cs="Times New Roman"/>
          <w:sz w:val="24"/>
          <w:szCs w:val="24"/>
        </w:rPr>
        <w:t xml:space="preserve"> семестр – экзамен</w:t>
      </w:r>
      <w:r>
        <w:rPr>
          <w:rFonts w:ascii="Times New Roman" w:hAnsi="Times New Roman" w:cs="Times New Roman"/>
          <w:sz w:val="24"/>
          <w:szCs w:val="24"/>
        </w:rPr>
        <w:t>, курсовой проект.</w:t>
      </w:r>
    </w:p>
    <w:p w:rsidR="00346C9E" w:rsidRDefault="00346C9E" w:rsidP="00346C9E">
      <w:pPr>
        <w:spacing w:line="240" w:lineRule="auto"/>
        <w:contextualSpacing/>
        <w:jc w:val="both"/>
        <w:rPr>
          <w:rFonts w:ascii="Times New Roman" w:hAnsi="Times New Roman" w:cs="Times New Roman"/>
          <w:sz w:val="24"/>
          <w:szCs w:val="24"/>
        </w:rPr>
      </w:pPr>
    </w:p>
    <w:p w:rsidR="00346C9E" w:rsidRPr="000D7744" w:rsidRDefault="00346C9E" w:rsidP="00346C9E">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Для </w:t>
      </w:r>
      <w:r>
        <w:rPr>
          <w:rFonts w:ascii="Times New Roman" w:hAnsi="Times New Roman" w:cs="Times New Roman"/>
          <w:sz w:val="24"/>
          <w:szCs w:val="24"/>
        </w:rPr>
        <w:t>за</w:t>
      </w:r>
      <w:r w:rsidRPr="000D7744">
        <w:rPr>
          <w:rFonts w:ascii="Times New Roman" w:hAnsi="Times New Roman" w:cs="Times New Roman"/>
          <w:sz w:val="24"/>
          <w:szCs w:val="24"/>
        </w:rPr>
        <w:t>очной формы обучения:</w:t>
      </w:r>
    </w:p>
    <w:p w:rsidR="00346C9E" w:rsidRPr="000D7744" w:rsidRDefault="00346C9E" w:rsidP="00346C9E">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11</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396</w:t>
      </w:r>
      <w:r w:rsidRPr="000D7744">
        <w:rPr>
          <w:rFonts w:ascii="Times New Roman" w:hAnsi="Times New Roman" w:cs="Times New Roman"/>
          <w:sz w:val="24"/>
          <w:szCs w:val="24"/>
        </w:rPr>
        <w:t xml:space="preserve"> час.), в том числе:</w:t>
      </w:r>
    </w:p>
    <w:p w:rsidR="00346C9E"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22</w:t>
      </w:r>
      <w:r w:rsidRPr="000D7744">
        <w:rPr>
          <w:rFonts w:ascii="Times New Roman" w:hAnsi="Times New Roman" w:cs="Times New Roman"/>
          <w:sz w:val="24"/>
          <w:szCs w:val="24"/>
        </w:rPr>
        <w:t xml:space="preserve"> час.;</w:t>
      </w:r>
    </w:p>
    <w:p w:rsidR="00346C9E"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Pr>
          <w:rFonts w:ascii="Times New Roman" w:hAnsi="Times New Roman" w:cs="Times New Roman"/>
          <w:sz w:val="24"/>
          <w:szCs w:val="24"/>
        </w:rPr>
        <w:t>14</w:t>
      </w:r>
      <w:r w:rsidRPr="000D7744">
        <w:rPr>
          <w:rFonts w:ascii="Times New Roman" w:hAnsi="Times New Roman" w:cs="Times New Roman"/>
          <w:sz w:val="24"/>
          <w:szCs w:val="24"/>
        </w:rPr>
        <w:t xml:space="preserve"> час.;</w:t>
      </w:r>
    </w:p>
    <w:p w:rsidR="00346C9E" w:rsidRPr="000D7744"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342</w:t>
      </w:r>
      <w:r w:rsidRPr="000D7744">
        <w:rPr>
          <w:rFonts w:ascii="Times New Roman" w:hAnsi="Times New Roman" w:cs="Times New Roman"/>
          <w:sz w:val="24"/>
          <w:szCs w:val="24"/>
        </w:rPr>
        <w:t xml:space="preserve"> час.;</w:t>
      </w:r>
    </w:p>
    <w:p w:rsidR="00346C9E" w:rsidRPr="000D7744" w:rsidRDefault="00346C9E" w:rsidP="00346C9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18</w:t>
      </w:r>
      <w:r w:rsidRPr="000D7744">
        <w:rPr>
          <w:rFonts w:ascii="Times New Roman" w:hAnsi="Times New Roman" w:cs="Times New Roman"/>
          <w:sz w:val="24"/>
          <w:szCs w:val="24"/>
        </w:rPr>
        <w:t xml:space="preserve"> час.;</w:t>
      </w:r>
    </w:p>
    <w:p w:rsidR="00346C9E" w:rsidRPr="007E3C95" w:rsidRDefault="00346C9E" w:rsidP="00346C9E">
      <w:pPr>
        <w:spacing w:after="0" w:line="240" w:lineRule="auto"/>
        <w:jc w:val="both"/>
        <w:rPr>
          <w:rFonts w:ascii="Times New Roman" w:hAnsi="Times New Roman" w:cs="Times New Roman"/>
          <w:sz w:val="24"/>
          <w:szCs w:val="24"/>
        </w:rPr>
      </w:pPr>
      <w:r w:rsidRPr="000D7744">
        <w:rPr>
          <w:rFonts w:ascii="Times New Roman" w:hAnsi="Times New Roman" w:cs="Times New Roman"/>
          <w:sz w:val="24"/>
          <w:szCs w:val="24"/>
        </w:rPr>
        <w:t>Форма контроля знаний</w:t>
      </w:r>
      <w:r>
        <w:rPr>
          <w:rFonts w:ascii="Times New Roman" w:hAnsi="Times New Roman" w:cs="Times New Roman"/>
          <w:sz w:val="24"/>
          <w:szCs w:val="24"/>
        </w:rPr>
        <w:t xml:space="preserve">: 2, </w:t>
      </w:r>
      <w:r w:rsidRPr="00731923">
        <w:rPr>
          <w:rFonts w:ascii="Times New Roman" w:hAnsi="Times New Roman" w:cs="Times New Roman"/>
          <w:sz w:val="24"/>
          <w:szCs w:val="24"/>
        </w:rPr>
        <w:t>3 курс – экзамен</w:t>
      </w:r>
      <w:r>
        <w:rPr>
          <w:rFonts w:ascii="Times New Roman" w:hAnsi="Times New Roman" w:cs="Times New Roman"/>
          <w:sz w:val="24"/>
          <w:szCs w:val="24"/>
        </w:rPr>
        <w:t xml:space="preserve">, </w:t>
      </w:r>
      <w:r w:rsidRPr="00731923">
        <w:rPr>
          <w:rFonts w:ascii="Times New Roman" w:hAnsi="Times New Roman" w:cs="Times New Roman"/>
          <w:sz w:val="24"/>
          <w:szCs w:val="24"/>
        </w:rPr>
        <w:t>курсовой проект</w:t>
      </w:r>
      <w:r>
        <w:rPr>
          <w:rFonts w:ascii="Times New Roman" w:hAnsi="Times New Roman" w:cs="Times New Roman"/>
          <w:sz w:val="24"/>
          <w:szCs w:val="24"/>
        </w:rPr>
        <w:t>.</w:t>
      </w:r>
    </w:p>
    <w:p w:rsidR="001C27F9" w:rsidRPr="002F3932" w:rsidRDefault="001C27F9" w:rsidP="001C27F9">
      <w:pPr>
        <w:spacing w:after="0" w:line="240" w:lineRule="auto"/>
        <w:jc w:val="both"/>
        <w:rPr>
          <w:rFonts w:ascii="Times New Roman" w:hAnsi="Times New Roman" w:cs="Times New Roman"/>
          <w:sz w:val="24"/>
          <w:szCs w:val="24"/>
        </w:rPr>
      </w:pPr>
      <w:bookmarkStart w:id="0" w:name="_GoBack"/>
      <w:bookmarkEnd w:id="0"/>
    </w:p>
    <w:p w:rsidR="00D06585" w:rsidRDefault="00D06585" w:rsidP="005A2389">
      <w:pPr>
        <w:spacing w:line="240" w:lineRule="auto"/>
        <w:contextualSpacing/>
        <w:jc w:val="both"/>
        <w:rPr>
          <w:rFonts w:ascii="Times New Roman" w:hAnsi="Times New Roman" w:cs="Times New Roman"/>
          <w:sz w:val="24"/>
          <w:szCs w:val="24"/>
        </w:rPr>
      </w:pPr>
    </w:p>
    <w:p w:rsidR="00960B5F" w:rsidRPr="007E3C95" w:rsidRDefault="00960B5F" w:rsidP="005A2389">
      <w:pPr>
        <w:spacing w:line="240" w:lineRule="auto"/>
        <w:contextualSpacing/>
        <w:jc w:val="both"/>
        <w:rPr>
          <w:rFonts w:ascii="Times New Roman" w:hAnsi="Times New Roman" w:cs="Times New Roman"/>
          <w:sz w:val="24"/>
          <w:szCs w:val="24"/>
        </w:rPr>
      </w:pP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85"/>
    <w:rsid w:val="000330F1"/>
    <w:rsid w:val="00034F0A"/>
    <w:rsid w:val="00035D1B"/>
    <w:rsid w:val="000600F2"/>
    <w:rsid w:val="00085E74"/>
    <w:rsid w:val="000B66D8"/>
    <w:rsid w:val="000C23B7"/>
    <w:rsid w:val="0016412E"/>
    <w:rsid w:val="00176C0D"/>
    <w:rsid w:val="0018685C"/>
    <w:rsid w:val="00192D06"/>
    <w:rsid w:val="001C1938"/>
    <w:rsid w:val="001C27F9"/>
    <w:rsid w:val="001D352A"/>
    <w:rsid w:val="002528F3"/>
    <w:rsid w:val="002A6DAF"/>
    <w:rsid w:val="002C0923"/>
    <w:rsid w:val="002D7D3D"/>
    <w:rsid w:val="00304772"/>
    <w:rsid w:val="00346C9E"/>
    <w:rsid w:val="00386515"/>
    <w:rsid w:val="003879B4"/>
    <w:rsid w:val="003B2404"/>
    <w:rsid w:val="003C24FC"/>
    <w:rsid w:val="00403D4E"/>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D69E1"/>
    <w:rsid w:val="006E419F"/>
    <w:rsid w:val="006E519C"/>
    <w:rsid w:val="006F7692"/>
    <w:rsid w:val="00723430"/>
    <w:rsid w:val="00731923"/>
    <w:rsid w:val="00781391"/>
    <w:rsid w:val="007D37CF"/>
    <w:rsid w:val="007E3C95"/>
    <w:rsid w:val="008857A4"/>
    <w:rsid w:val="008A0B0E"/>
    <w:rsid w:val="008A20CF"/>
    <w:rsid w:val="008F1B4A"/>
    <w:rsid w:val="00925AF8"/>
    <w:rsid w:val="009267ED"/>
    <w:rsid w:val="00960B5F"/>
    <w:rsid w:val="00976A1B"/>
    <w:rsid w:val="009779AC"/>
    <w:rsid w:val="00986C3D"/>
    <w:rsid w:val="009B4DD3"/>
    <w:rsid w:val="009F2C18"/>
    <w:rsid w:val="00A3637B"/>
    <w:rsid w:val="00A76C17"/>
    <w:rsid w:val="00A868C5"/>
    <w:rsid w:val="00AB220C"/>
    <w:rsid w:val="00AD3A97"/>
    <w:rsid w:val="00AD6B57"/>
    <w:rsid w:val="00AE13A5"/>
    <w:rsid w:val="00BC13E6"/>
    <w:rsid w:val="00BF0E1C"/>
    <w:rsid w:val="00C24BF2"/>
    <w:rsid w:val="00C96600"/>
    <w:rsid w:val="00CA296E"/>
    <w:rsid w:val="00CA35C1"/>
    <w:rsid w:val="00CB3E9E"/>
    <w:rsid w:val="00CD100F"/>
    <w:rsid w:val="00CD59B0"/>
    <w:rsid w:val="00D00295"/>
    <w:rsid w:val="00D06585"/>
    <w:rsid w:val="00D5166C"/>
    <w:rsid w:val="00D55C33"/>
    <w:rsid w:val="00DA79B2"/>
    <w:rsid w:val="00DB7C05"/>
    <w:rsid w:val="00E00D05"/>
    <w:rsid w:val="00E41340"/>
    <w:rsid w:val="00E76A80"/>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2A00"/>
  <w15:docId w15:val="{53EDEEB5-8FCA-4FE1-BD3D-05D82010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2A8D-9678-44F5-93A0-321A61EA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ПГУПС</cp:lastModifiedBy>
  <cp:revision>7</cp:revision>
  <cp:lastPrinted>2016-02-19T06:41:00Z</cp:lastPrinted>
  <dcterms:created xsi:type="dcterms:W3CDTF">2017-01-17T13:54:00Z</dcterms:created>
  <dcterms:modified xsi:type="dcterms:W3CDTF">2018-01-30T14:15:00Z</dcterms:modified>
</cp:coreProperties>
</file>