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212F59">
        <w:rPr>
          <w:rFonts w:ascii="Times New Roman" w:eastAsia="Times New Roman" w:hAnsi="Times New Roman" w:cs="Times New Roman"/>
          <w:sz w:val="24"/>
          <w:szCs w:val="24"/>
        </w:rPr>
        <w:t>Электрическое оборудование</w:t>
      </w:r>
      <w:r w:rsidR="00912EFD">
        <w:rPr>
          <w:rFonts w:ascii="Times New Roman" w:eastAsia="Times New Roman" w:hAnsi="Times New Roman" w:cs="Times New Roman"/>
          <w:sz w:val="24"/>
          <w:szCs w:val="24"/>
        </w:rPr>
        <w:t xml:space="preserve">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212F59">
        <w:rPr>
          <w:rFonts w:ascii="Times New Roman" w:eastAsia="Times New Roman" w:hAnsi="Times New Roman" w:cs="Times New Roman"/>
          <w:sz w:val="24"/>
          <w:szCs w:val="24"/>
        </w:rPr>
        <w:t>Электрические оборудование</w:t>
      </w:r>
      <w:r w:rsidR="00912EFD">
        <w:rPr>
          <w:rFonts w:ascii="Times New Roman" w:eastAsia="Times New Roman" w:hAnsi="Times New Roman" w:cs="Times New Roman"/>
          <w:sz w:val="24"/>
          <w:szCs w:val="24"/>
        </w:rPr>
        <w:t xml:space="preserve"> локомотивов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212F59">
        <w:rPr>
          <w:rFonts w:ascii="Times New Roman" w:hAnsi="Times New Roman" w:cs="Times New Roman"/>
          <w:sz w:val="24"/>
          <w:szCs w:val="24"/>
        </w:rPr>
        <w:t>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</w:t>
      </w:r>
      <w:r w:rsidR="00B052FF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Pr="005A2389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71778" w:rsidRPr="00FF25E3" w:rsidRDefault="00B71778" w:rsidP="00B7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>Цель дисциплины – изучение студентами основ теории и конструкции электрических аппаратов, применяемых для управления силовой установкой и вспомогательным оборудованием современных и перспективных тепловозов.</w:t>
      </w:r>
    </w:p>
    <w:p w:rsidR="00B71778" w:rsidRPr="00FF25E3" w:rsidRDefault="00B71778" w:rsidP="00B71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 xml:space="preserve"> Для достижения данной цели решаются следующие задачи:</w:t>
      </w:r>
    </w:p>
    <w:p w:rsidR="00B71778" w:rsidRPr="00FF25E3" w:rsidRDefault="00B71778" w:rsidP="00B7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>- изучение принципов действия, конструктивного исполнения, условий и режимов работы тепловозного электрооборудования, методов расчета параметров его агрегатов, блоков и аппаратов;</w:t>
      </w:r>
    </w:p>
    <w:p w:rsidR="00912EFD" w:rsidRPr="002F3932" w:rsidRDefault="00B71778" w:rsidP="0091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>- изучение правил эксплуатации и обслуживания электрического оборудования тепловозов, методов настройки агрегатов, блоков и электрических систем, методов определения неисп</w:t>
      </w:r>
      <w:r>
        <w:rPr>
          <w:rFonts w:ascii="Times New Roman" w:hAnsi="Times New Roman" w:cs="Times New Roman"/>
          <w:sz w:val="24"/>
          <w:szCs w:val="24"/>
        </w:rPr>
        <w:t>равностей электрооборудования</w:t>
      </w:r>
      <w:r w:rsidR="00912EFD" w:rsidRPr="002F3932">
        <w:rPr>
          <w:rFonts w:ascii="Times New Roman" w:hAnsi="Times New Roman" w:cs="Times New Roman"/>
          <w:sz w:val="24"/>
          <w:szCs w:val="24"/>
        </w:rPr>
        <w:t>.</w:t>
      </w:r>
    </w:p>
    <w:p w:rsidR="00D44762" w:rsidRDefault="00D44762" w:rsidP="0091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27991" w:rsidRDefault="007E3C95" w:rsidP="00D447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D46B72">
        <w:rPr>
          <w:rFonts w:ascii="Times New Roman" w:hAnsi="Times New Roman" w:cs="Times New Roman"/>
          <w:sz w:val="24"/>
          <w:szCs w:val="24"/>
        </w:rPr>
        <w:t>П</w:t>
      </w:r>
      <w:r w:rsidR="00D44762">
        <w:rPr>
          <w:rFonts w:ascii="Times New Roman" w:hAnsi="Times New Roman" w:cs="Times New Roman"/>
          <w:sz w:val="24"/>
          <w:szCs w:val="24"/>
        </w:rPr>
        <w:t>СК-1.</w:t>
      </w:r>
      <w:r w:rsidR="00B71778">
        <w:rPr>
          <w:rFonts w:ascii="Times New Roman" w:hAnsi="Times New Roman" w:cs="Times New Roman"/>
          <w:sz w:val="24"/>
          <w:szCs w:val="24"/>
        </w:rPr>
        <w:t>5</w:t>
      </w:r>
      <w:r w:rsidR="003E691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B71778" w:rsidRPr="00FF25E3" w:rsidRDefault="00B71778" w:rsidP="00B71778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b/>
          <w:sz w:val="24"/>
          <w:szCs w:val="24"/>
        </w:rPr>
        <w:t>Знать</w:t>
      </w:r>
      <w:r w:rsidRPr="00FF25E3">
        <w:rPr>
          <w:rFonts w:ascii="Times New Roman" w:hAnsi="Times New Roman" w:cs="Times New Roman"/>
          <w:sz w:val="24"/>
          <w:szCs w:val="24"/>
        </w:rPr>
        <w:t>:</w:t>
      </w:r>
    </w:p>
    <w:p w:rsidR="00B71778" w:rsidRPr="00FF25E3" w:rsidRDefault="00B71778" w:rsidP="00B7177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 xml:space="preserve"> – структуру электрического оборудования автономных локомотивов; назначение, особенности конструкции, эксплуатации,  технического обслуживания и характеристик электрических аппаратов и электрических машин автономных локомотивов; </w:t>
      </w:r>
    </w:p>
    <w:p w:rsidR="00B71778" w:rsidRPr="00FF25E3" w:rsidRDefault="00B71778" w:rsidP="00B71778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b/>
          <w:sz w:val="24"/>
          <w:szCs w:val="24"/>
        </w:rPr>
        <w:t>Уметь</w:t>
      </w:r>
      <w:r w:rsidRPr="00FF25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778" w:rsidRPr="00FF25E3" w:rsidRDefault="00B71778" w:rsidP="00B7177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>-  использовать методы и компьютерные технологии расчета элементов и узлов электрического оборудования автономных локомотивов;</w:t>
      </w:r>
    </w:p>
    <w:p w:rsidR="00B71778" w:rsidRPr="00FF25E3" w:rsidRDefault="00B71778" w:rsidP="00B71778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F25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778" w:rsidRPr="00FF25E3" w:rsidRDefault="00B71778" w:rsidP="00B71778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FF25E3">
        <w:rPr>
          <w:rFonts w:ascii="Times New Roman" w:hAnsi="Times New Roman" w:cs="Times New Roman"/>
          <w:sz w:val="24"/>
          <w:szCs w:val="24"/>
        </w:rPr>
        <w:t>- навыками определения неисправностей и настройки элементов электрического оборудования автономных локомотивов.</w:t>
      </w:r>
    </w:p>
    <w:p w:rsidR="00832D17" w:rsidRPr="00BC65F8" w:rsidRDefault="00832D17" w:rsidP="0022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Style w:val="a8"/>
        <w:tblW w:w="10299" w:type="dxa"/>
        <w:tblInd w:w="-743" w:type="dxa"/>
        <w:tblLook w:val="04A0" w:firstRow="1" w:lastRow="0" w:firstColumn="1" w:lastColumn="0" w:noHBand="0" w:noVBand="1"/>
      </w:tblPr>
      <w:tblGrid>
        <w:gridCol w:w="959"/>
        <w:gridCol w:w="2727"/>
        <w:gridCol w:w="6613"/>
      </w:tblGrid>
      <w:tr w:rsidR="00B71778" w:rsidRPr="00C33CCB" w:rsidTr="00B71778">
        <w:tc>
          <w:tcPr>
            <w:tcW w:w="959" w:type="dxa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 xml:space="preserve">№ </w:t>
            </w:r>
            <w:proofErr w:type="gramStart"/>
            <w:r w:rsidRPr="00C33CCB">
              <w:rPr>
                <w:sz w:val="24"/>
                <w:szCs w:val="24"/>
              </w:rPr>
              <w:t>п</w:t>
            </w:r>
            <w:proofErr w:type="gramEnd"/>
            <w:r w:rsidRPr="00C33CCB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6613" w:type="dxa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Содержание раздела</w:t>
            </w:r>
          </w:p>
        </w:tc>
      </w:tr>
      <w:tr w:rsidR="00B71778" w:rsidRPr="00C33CCB" w:rsidTr="00B71778">
        <w:tc>
          <w:tcPr>
            <w:tcW w:w="959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Введение</w:t>
            </w:r>
          </w:p>
        </w:tc>
        <w:tc>
          <w:tcPr>
            <w:tcW w:w="6613" w:type="dxa"/>
          </w:tcPr>
          <w:p w:rsidR="00B71778" w:rsidRPr="00C33CCB" w:rsidRDefault="00B71778" w:rsidP="005725D0">
            <w:pPr>
              <w:ind w:left="175" w:firstLine="284"/>
              <w:jc w:val="both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Назначение и группы электрического оборудования локомотивов. Краткая история развития электрического оборудования  локомотивов. Роль электрооборудования в обеспечении функциональности. Надежности и экономичности современных локомотивов.</w:t>
            </w:r>
          </w:p>
        </w:tc>
      </w:tr>
      <w:tr w:rsidR="00B71778" w:rsidRPr="00C33CCB" w:rsidTr="00B71778">
        <w:tc>
          <w:tcPr>
            <w:tcW w:w="959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Коммутационные электрические аппараты.</w:t>
            </w:r>
          </w:p>
        </w:tc>
        <w:tc>
          <w:tcPr>
            <w:tcW w:w="6613" w:type="dxa"/>
          </w:tcPr>
          <w:p w:rsidR="00B71778" w:rsidRPr="00C33CCB" w:rsidRDefault="00B71778" w:rsidP="005725D0">
            <w:pPr>
              <w:ind w:firstLine="459"/>
              <w:jc w:val="both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 xml:space="preserve">Классификация электрических аппаратов. Виды коммутационных электрических аппаратов. Принцип действия, конструкция и функциональное назначение электромагнитных реле. Основные характеристики реле, условные изображения на схемах. Принципы действия, кинематические схемы и конструкции контакторов. Системы </w:t>
            </w:r>
            <w:proofErr w:type="spellStart"/>
            <w:r w:rsidRPr="00C33CCB">
              <w:rPr>
                <w:sz w:val="24"/>
                <w:szCs w:val="24"/>
              </w:rPr>
              <w:lastRenderedPageBreak/>
              <w:t>дугогашения</w:t>
            </w:r>
            <w:proofErr w:type="spellEnd"/>
            <w:r w:rsidRPr="00C33CCB">
              <w:rPr>
                <w:sz w:val="24"/>
                <w:szCs w:val="24"/>
              </w:rPr>
              <w:t xml:space="preserve"> контакторов. Основы расчета электрических коммутационных аппаратов. Аппараты силовых цепей  тепловоза. Работа аппаратов силовой цепи при сборке и разборке схемы. </w:t>
            </w:r>
          </w:p>
        </w:tc>
      </w:tr>
      <w:tr w:rsidR="00B71778" w:rsidRPr="00C33CCB" w:rsidTr="00B71778">
        <w:tc>
          <w:tcPr>
            <w:tcW w:w="959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7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Силовые цепи тепловозов с электрической передачей.</w:t>
            </w:r>
          </w:p>
        </w:tc>
        <w:tc>
          <w:tcPr>
            <w:tcW w:w="6613" w:type="dxa"/>
          </w:tcPr>
          <w:p w:rsidR="00B71778" w:rsidRPr="00C33CCB" w:rsidRDefault="00B71778" w:rsidP="005725D0">
            <w:pPr>
              <w:ind w:firstLine="459"/>
              <w:jc w:val="both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 xml:space="preserve">Назначение силовых цепей. Схема силовой цепи. Коммутационные аппараты силовых цепей, их назначение и основные характеристики. Порядок сборки и разборки схемы силовой цепи. </w:t>
            </w:r>
          </w:p>
        </w:tc>
      </w:tr>
      <w:tr w:rsidR="00B71778" w:rsidRPr="00C33CCB" w:rsidTr="00B71778">
        <w:tc>
          <w:tcPr>
            <w:tcW w:w="959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Управление и защита электрического оборудования тепловозов</w:t>
            </w:r>
          </w:p>
        </w:tc>
        <w:tc>
          <w:tcPr>
            <w:tcW w:w="6613" w:type="dxa"/>
            <w:vAlign w:val="center"/>
          </w:tcPr>
          <w:p w:rsidR="00B71778" w:rsidRPr="00C33CCB" w:rsidRDefault="00B71778" w:rsidP="005725D0">
            <w:pPr>
              <w:ind w:firstLine="459"/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 xml:space="preserve">Основные принципы управления тяговыми электродвигателями тепловоза. </w:t>
            </w:r>
            <w:proofErr w:type="spellStart"/>
            <w:r w:rsidRPr="00C33CCB">
              <w:rPr>
                <w:sz w:val="24"/>
                <w:szCs w:val="24"/>
              </w:rPr>
              <w:t>Боксование</w:t>
            </w:r>
            <w:proofErr w:type="spellEnd"/>
            <w:r w:rsidRPr="00C33CCB">
              <w:rPr>
                <w:sz w:val="24"/>
                <w:szCs w:val="24"/>
              </w:rPr>
              <w:t xml:space="preserve"> колесных пар, основные принципы обнаружения и ликвидации. Защита электрического оборудования от замыкания токоведущих частей на корпус тепловоза.</w:t>
            </w:r>
          </w:p>
        </w:tc>
      </w:tr>
      <w:tr w:rsidR="00B71778" w:rsidRPr="00C33CCB" w:rsidTr="00B71778">
        <w:tc>
          <w:tcPr>
            <w:tcW w:w="959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  <w:vAlign w:val="center"/>
          </w:tcPr>
          <w:p w:rsidR="00B71778" w:rsidRPr="00C33CCB" w:rsidRDefault="00B71778" w:rsidP="005725D0">
            <w:pPr>
              <w:jc w:val="center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>Аккумуляторные батареи тепловозов.</w:t>
            </w:r>
          </w:p>
        </w:tc>
        <w:tc>
          <w:tcPr>
            <w:tcW w:w="6613" w:type="dxa"/>
          </w:tcPr>
          <w:p w:rsidR="00B71778" w:rsidRPr="00C33CCB" w:rsidRDefault="00B71778" w:rsidP="005725D0">
            <w:pPr>
              <w:ind w:firstLine="459"/>
              <w:jc w:val="both"/>
              <w:rPr>
                <w:sz w:val="24"/>
                <w:szCs w:val="24"/>
              </w:rPr>
            </w:pPr>
            <w:r w:rsidRPr="00C33CCB">
              <w:rPr>
                <w:sz w:val="24"/>
                <w:szCs w:val="24"/>
              </w:rPr>
              <w:t xml:space="preserve">Назначение аккумуляторных батарей локомотивов. Основные характеристики аккумуляторов. Факторы, определяющие текущую емкость аккумулятора. Правило </w:t>
            </w:r>
            <w:proofErr w:type="spellStart"/>
            <w:r w:rsidRPr="00C33CCB">
              <w:rPr>
                <w:sz w:val="24"/>
                <w:szCs w:val="24"/>
              </w:rPr>
              <w:t>Пейкерта</w:t>
            </w:r>
            <w:proofErr w:type="spellEnd"/>
            <w:r w:rsidRPr="00C33CCB">
              <w:rPr>
                <w:sz w:val="24"/>
                <w:szCs w:val="24"/>
              </w:rPr>
              <w:t>. Виды аккумуляторов, применяемых на локомотивах, принципы их действия, достоинства и недостатки. Состав электролита кислотных и щелочных аккумуляторов, изменение его при работе аккумуляторов</w:t>
            </w:r>
            <w:proofErr w:type="gramStart"/>
            <w:r w:rsidRPr="00C33CCB">
              <w:rPr>
                <w:sz w:val="24"/>
                <w:szCs w:val="24"/>
              </w:rPr>
              <w:t xml:space="preserve">.. </w:t>
            </w:r>
            <w:proofErr w:type="gramEnd"/>
            <w:r w:rsidRPr="00C33CCB">
              <w:rPr>
                <w:sz w:val="24"/>
                <w:szCs w:val="24"/>
              </w:rPr>
              <w:t xml:space="preserve">Зарядка аккумуляторной батареи на локомотиве. Контроль состояния аккумулятора в процессе эксплуатации локомотивов. </w:t>
            </w:r>
          </w:p>
        </w:tc>
      </w:tr>
    </w:tbl>
    <w:p w:rsidR="00D46B72" w:rsidRDefault="00D46B7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494A78" w:rsidRPr="00494A78" w:rsidRDefault="00494A7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4A78">
        <w:rPr>
          <w:rFonts w:ascii="Times New Roman" w:hAnsi="Times New Roman" w:cs="Times New Roman"/>
          <w:sz w:val="24"/>
          <w:szCs w:val="24"/>
        </w:rPr>
        <w:t>ля очной формы обучения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494A78" w:rsidRDefault="00494A7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A78" w:rsidRPr="00494A78" w:rsidRDefault="00494A78" w:rsidP="00494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4A78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94A78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Pr="00FC7566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494A78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4 час.</w:t>
      </w:r>
    </w:p>
    <w:p w:rsidR="00494A78" w:rsidRDefault="00494A78" w:rsidP="00494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494A78" w:rsidRPr="00494A78" w:rsidRDefault="00494A7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4A78" w:rsidRPr="00494A7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A87"/>
    <w:rsid w:val="000B66D8"/>
    <w:rsid w:val="000C23B7"/>
    <w:rsid w:val="0016412E"/>
    <w:rsid w:val="00176C0D"/>
    <w:rsid w:val="0018685C"/>
    <w:rsid w:val="001868DD"/>
    <w:rsid w:val="00192D06"/>
    <w:rsid w:val="001C27F9"/>
    <w:rsid w:val="001D352A"/>
    <w:rsid w:val="001E1DEF"/>
    <w:rsid w:val="001F5494"/>
    <w:rsid w:val="00212F59"/>
    <w:rsid w:val="00226635"/>
    <w:rsid w:val="0034229B"/>
    <w:rsid w:val="003537AB"/>
    <w:rsid w:val="003879B4"/>
    <w:rsid w:val="003E6911"/>
    <w:rsid w:val="00403D4E"/>
    <w:rsid w:val="00494A78"/>
    <w:rsid w:val="00554D26"/>
    <w:rsid w:val="005A2389"/>
    <w:rsid w:val="005B3624"/>
    <w:rsid w:val="005F40AF"/>
    <w:rsid w:val="005F7EB2"/>
    <w:rsid w:val="006251D4"/>
    <w:rsid w:val="00632136"/>
    <w:rsid w:val="00643418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46909"/>
    <w:rsid w:val="00A76C17"/>
    <w:rsid w:val="00AC1DA0"/>
    <w:rsid w:val="00AE13A5"/>
    <w:rsid w:val="00B052FF"/>
    <w:rsid w:val="00B71778"/>
    <w:rsid w:val="00BC65F8"/>
    <w:rsid w:val="00BF0E1C"/>
    <w:rsid w:val="00C226CC"/>
    <w:rsid w:val="00C24BF2"/>
    <w:rsid w:val="00CA35C1"/>
    <w:rsid w:val="00CB3E9E"/>
    <w:rsid w:val="00D00295"/>
    <w:rsid w:val="00D06585"/>
    <w:rsid w:val="00D44762"/>
    <w:rsid w:val="00D46B72"/>
    <w:rsid w:val="00D5166C"/>
    <w:rsid w:val="00DB3C33"/>
    <w:rsid w:val="00E00D05"/>
    <w:rsid w:val="00F6297D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D474-FB09-4A19-825F-3FECDB22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6</cp:revision>
  <cp:lastPrinted>2016-02-19T06:41:00Z</cp:lastPrinted>
  <dcterms:created xsi:type="dcterms:W3CDTF">2017-01-12T11:03:00Z</dcterms:created>
  <dcterms:modified xsi:type="dcterms:W3CDTF">2017-01-17T09:23:00Z</dcterms:modified>
</cp:coreProperties>
</file>