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F" w:rsidRPr="002A0BFC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Инженерная химия и естествознание</w:t>
      </w:r>
      <w:r>
        <w:rPr>
          <w:sz w:val="28"/>
          <w:szCs w:val="28"/>
        </w:rPr>
        <w:t>»</w:t>
      </w: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84E9F" w:rsidRDefault="00B84E9F" w:rsidP="00B84E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«ТОПЛИВО, ВОДА И СМАЗКА» (</w:t>
      </w:r>
      <w:r w:rsidR="00EB5682">
        <w:rPr>
          <w:sz w:val="28"/>
          <w:szCs w:val="28"/>
        </w:rPr>
        <w:t>С2.В.ДВ.</w:t>
      </w:r>
      <w:r w:rsidR="00770116">
        <w:rPr>
          <w:sz w:val="28"/>
          <w:szCs w:val="28"/>
        </w:rPr>
        <w:t>2</w:t>
      </w:r>
      <w:r w:rsidR="00EB5682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B84E9F" w:rsidRDefault="00EB5682" w:rsidP="00B84E9F">
      <w:pPr>
        <w:jc w:val="center"/>
        <w:rPr>
          <w:sz w:val="28"/>
          <w:szCs w:val="28"/>
        </w:rPr>
      </w:pPr>
      <w:r w:rsidRPr="00EB5682">
        <w:rPr>
          <w:sz w:val="28"/>
          <w:szCs w:val="28"/>
        </w:rPr>
        <w:t xml:space="preserve">23.05.03 (190300.65) </w:t>
      </w:r>
      <w:r>
        <w:rPr>
          <w:sz w:val="28"/>
          <w:szCs w:val="28"/>
        </w:rPr>
        <w:t xml:space="preserve"> </w:t>
      </w:r>
      <w:r w:rsidR="00B84E9F">
        <w:rPr>
          <w:sz w:val="28"/>
          <w:szCs w:val="28"/>
        </w:rPr>
        <w:t xml:space="preserve">«Подвижной состав железных дорог»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66089" w:rsidRDefault="00866089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B72711" w:rsidRDefault="00B669EC" w:rsidP="008108B3">
      <w:pPr>
        <w:ind w:left="-1418"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8108B3" w:rsidRPr="00AB0F1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714pt;visibility:visible">
            <v:imagedata r:id="rId8" o:title=""/>
          </v:shape>
        </w:pict>
      </w:r>
    </w:p>
    <w:p w:rsidR="00866089" w:rsidRDefault="00856393" w:rsidP="00866089">
      <w:pPr>
        <w:spacing w:line="276" w:lineRule="auto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6089" w:rsidRPr="004E6E08">
        <w:rPr>
          <w:sz w:val="28"/>
          <w:szCs w:val="28"/>
        </w:rPr>
        <w:lastRenderedPageBreak/>
        <w:pict>
          <v:shape id="_x0000_i1026" type="#_x0000_t75" style="width:530.25pt;height:729pt">
            <v:imagedata r:id="rId9" o:title="рп твс подп"/>
          </v:shape>
        </w:pict>
      </w:r>
    </w:p>
    <w:p w:rsidR="00856393" w:rsidRDefault="00856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56393" w:rsidRDefault="00856393">
      <w:pPr>
        <w:pStyle w:val="ListParagraph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56393" w:rsidRDefault="002C212C">
      <w:pPr>
        <w:pStyle w:val="ListParagraph"/>
        <w:ind w:left="0" w:firstLine="851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Рабочая программа составлена в соответствии с ФГОС ВО, утвержденным «17» октября 2016 г., приказ № 12</w:t>
      </w:r>
      <w:r w:rsidR="009E3943">
        <w:rPr>
          <w:rFonts w:eastAsia="Times New Roman" w:cs="Times New Roman"/>
          <w:szCs w:val="28"/>
        </w:rPr>
        <w:t>95</w:t>
      </w:r>
      <w:r>
        <w:rPr>
          <w:rFonts w:eastAsia="Times New Roman" w:cs="Times New Roman"/>
          <w:szCs w:val="28"/>
        </w:rPr>
        <w:t xml:space="preserve"> по специальности </w:t>
      </w:r>
      <w:r w:rsidR="00856393">
        <w:rPr>
          <w:szCs w:val="28"/>
        </w:rPr>
        <w:t xml:space="preserve">23.05.03 </w:t>
      </w:r>
      <w:r w:rsidR="00856393">
        <w:rPr>
          <w:rFonts w:cs="Times New Roman"/>
          <w:szCs w:val="28"/>
        </w:rPr>
        <w:t>«</w:t>
      </w:r>
      <w:r w:rsidR="00856393">
        <w:rPr>
          <w:szCs w:val="28"/>
        </w:rPr>
        <w:t>Подвижной состав железных дорог</w:t>
      </w:r>
      <w:r w:rsidR="00856393">
        <w:rPr>
          <w:rFonts w:cs="Times New Roman"/>
          <w:szCs w:val="28"/>
        </w:rPr>
        <w:t>», по дисциплине «</w:t>
      </w:r>
      <w:r w:rsidR="00856393">
        <w:rPr>
          <w:szCs w:val="28"/>
        </w:rPr>
        <w:t>Топливо, вода и смазка</w:t>
      </w:r>
      <w:r w:rsidR="00856393">
        <w:rPr>
          <w:rFonts w:cs="Times New Roman"/>
          <w:szCs w:val="28"/>
        </w:rPr>
        <w:t>».</w:t>
      </w:r>
    </w:p>
    <w:p w:rsidR="00856393" w:rsidRDefault="00856393" w:rsidP="003316E7">
      <w:pPr>
        <w:pStyle w:val="ListParagraph"/>
        <w:ind w:left="0" w:firstLine="851"/>
        <w:jc w:val="both"/>
        <w:rPr>
          <w:spacing w:val="-2"/>
          <w:szCs w:val="28"/>
        </w:rPr>
      </w:pPr>
      <w:r>
        <w:rPr>
          <w:szCs w:val="28"/>
        </w:rPr>
        <w:t xml:space="preserve">Целью изучения дисциплины «Топливо, вода и смазка» является </w:t>
      </w:r>
      <w:r>
        <w:rPr>
          <w:spacing w:val="-2"/>
          <w:szCs w:val="28"/>
        </w:rPr>
        <w:t xml:space="preserve">получение необходимых химических знаний </w:t>
      </w:r>
      <w:r w:rsidR="003316E7">
        <w:rPr>
          <w:spacing w:val="-2"/>
          <w:szCs w:val="28"/>
        </w:rPr>
        <w:t>по специальному разделу химии</w:t>
      </w:r>
      <w:r w:rsidR="003316E7" w:rsidRPr="003316E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для осуществления профессиональной деятельности.</w:t>
      </w:r>
    </w:p>
    <w:p w:rsidR="006820A2" w:rsidRDefault="006820A2" w:rsidP="006820A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6820A2" w:rsidRPr="006820A2" w:rsidRDefault="006820A2" w:rsidP="006820A2">
      <w:pPr>
        <w:numPr>
          <w:ilvl w:val="0"/>
          <w:numId w:val="37"/>
        </w:numPr>
        <w:ind w:left="0" w:firstLine="0"/>
        <w:jc w:val="both"/>
        <w:rPr>
          <w:sz w:val="28"/>
          <w:szCs w:val="22"/>
          <w:lang w:eastAsia="en-US"/>
        </w:rPr>
      </w:pPr>
      <w:r>
        <w:rPr>
          <w:sz w:val="28"/>
        </w:rPr>
        <w:t>приобретение студентами теоретических знаний по основным понятиям «Топливо, вода и смазка» и практических навыков, не</w:t>
      </w:r>
      <w:r w:rsidR="00776A88">
        <w:rPr>
          <w:sz w:val="28"/>
        </w:rPr>
        <w:t xml:space="preserve">обходимых будущим специалистам </w:t>
      </w:r>
      <w:r>
        <w:rPr>
          <w:sz w:val="28"/>
        </w:rPr>
        <w:t>для работы в сфере планирования, организации и управления производственной деятельностью;</w:t>
      </w:r>
    </w:p>
    <w:p w:rsidR="006820A2" w:rsidRDefault="006820A2" w:rsidP="006820A2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856393" w:rsidRDefault="00856393">
      <w:pPr>
        <w:pStyle w:val="ListParagraph"/>
        <w:ind w:left="0" w:firstLine="851"/>
        <w:jc w:val="both"/>
        <w:rPr>
          <w:rFonts w:cs="Times New Roman"/>
          <w:i/>
          <w:szCs w:val="28"/>
          <w:highlight w:val="yellow"/>
        </w:rPr>
      </w:pPr>
    </w:p>
    <w:p w:rsidR="00DB6FA5" w:rsidRDefault="00DB6FA5" w:rsidP="00DB6F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B6FA5" w:rsidRDefault="00DB6FA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B3831" w:rsidRDefault="00FB383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>
        <w:rPr>
          <w:rFonts w:eastAsia="Times New Roman"/>
          <w:sz w:val="28"/>
          <w:szCs w:val="28"/>
        </w:rPr>
        <w:t>.</w:t>
      </w:r>
    </w:p>
    <w:p w:rsidR="00856393" w:rsidRDefault="0085639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856393" w:rsidRDefault="0085639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основные термодинамические свойства топлива;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классификацию смазочных материалов</w:t>
      </w:r>
      <w:r>
        <w:rPr>
          <w:bCs/>
          <w:sz w:val="28"/>
          <w:szCs w:val="28"/>
        </w:rPr>
        <w:t>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требования, предъявляемые к качеству воды на железнодорожном транспорте.</w:t>
      </w:r>
    </w:p>
    <w:p w:rsidR="00856393" w:rsidRDefault="0085639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применять математические методы и вычислительную технику для решения практических задач</w:t>
      </w:r>
      <w:r>
        <w:rPr>
          <w:bCs/>
          <w:sz w:val="28"/>
          <w:szCs w:val="28"/>
        </w:rPr>
        <w:t>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856393" w:rsidRDefault="0085639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856393" w:rsidRPr="00B37F50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37F50">
        <w:rPr>
          <w:spacing w:val="-2"/>
          <w:sz w:val="28"/>
          <w:szCs w:val="28"/>
        </w:rPr>
        <w:t>основными методами теоретического и экспериментального исследования химических явлений.</w:t>
      </w:r>
      <w:r w:rsidR="00B37F50">
        <w:rPr>
          <w:spacing w:val="-2"/>
          <w:sz w:val="28"/>
          <w:szCs w:val="28"/>
        </w:rPr>
        <w:t xml:space="preserve"> </w:t>
      </w:r>
    </w:p>
    <w:p w:rsidR="00B37F50" w:rsidRPr="00B37F50" w:rsidRDefault="00B37F50" w:rsidP="00B37F50">
      <w:pPr>
        <w:tabs>
          <w:tab w:val="left" w:pos="1418"/>
        </w:tabs>
        <w:ind w:left="1211"/>
        <w:jc w:val="both"/>
        <w:rPr>
          <w:bCs/>
          <w:sz w:val="28"/>
          <w:szCs w:val="28"/>
        </w:rPr>
      </w:pPr>
    </w:p>
    <w:p w:rsidR="00856393" w:rsidRPr="00B37F50" w:rsidRDefault="00D1796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</w:t>
      </w:r>
      <w:r w:rsidR="00B37F50">
        <w:rPr>
          <w:sz w:val="28"/>
          <w:szCs w:val="28"/>
        </w:rPr>
        <w:t xml:space="preserve"> </w:t>
      </w:r>
      <w:r w:rsidR="00B37F50" w:rsidRPr="00B37F50">
        <w:rPr>
          <w:sz w:val="28"/>
          <w:szCs w:val="28"/>
        </w:rPr>
        <w:t>задачи, приведенные в соответствующем перечне по видам профессиональной деятельности в п. 2.4 основной профессиональной программы (ОПОП).</w:t>
      </w:r>
    </w:p>
    <w:p w:rsidR="00856393" w:rsidRPr="00B37F50" w:rsidRDefault="00856393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B37F5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37F50">
        <w:rPr>
          <w:b/>
          <w:bCs/>
          <w:sz w:val="28"/>
          <w:szCs w:val="28"/>
        </w:rPr>
        <w:t>профессиональных компетенций (ПК)</w:t>
      </w:r>
      <w:r w:rsidRPr="00B37F50">
        <w:rPr>
          <w:bCs/>
          <w:sz w:val="28"/>
          <w:szCs w:val="28"/>
        </w:rPr>
        <w:t>:</w:t>
      </w:r>
    </w:p>
    <w:p w:rsidR="00BD142E" w:rsidRPr="00B37F50" w:rsidRDefault="008563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способность </w:t>
      </w:r>
      <w:r w:rsidR="00BD142E" w:rsidRPr="00B37F50">
        <w:rPr>
          <w:sz w:val="28"/>
          <w:szCs w:val="28"/>
        </w:rPr>
        <w:t>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испытание продукции (ПК-5)</w:t>
      </w:r>
      <w:r w:rsidR="00B37F50">
        <w:rPr>
          <w:sz w:val="28"/>
          <w:szCs w:val="28"/>
        </w:rPr>
        <w:t>,</w:t>
      </w:r>
    </w:p>
    <w:p w:rsidR="00BD142E" w:rsidRPr="00B37F50" w:rsidRDefault="0047585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с</w:t>
      </w:r>
      <w:r w:rsidR="00DC4A44" w:rsidRPr="00B37F50">
        <w:rPr>
          <w:sz w:val="28"/>
          <w:szCs w:val="28"/>
        </w:rPr>
        <w:t>пособность эффективно использовать материалы</w:t>
      </w:r>
      <w:r w:rsidRPr="00B37F50">
        <w:rPr>
          <w:sz w:val="28"/>
          <w:szCs w:val="28"/>
        </w:rPr>
        <w:t xml:space="preserve">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(ПК-7).</w:t>
      </w:r>
    </w:p>
    <w:p w:rsidR="00856393" w:rsidRPr="00B37F50" w:rsidRDefault="00856393">
      <w:pPr>
        <w:pStyle w:val="ListParagraph"/>
        <w:ind w:left="0" w:firstLine="851"/>
        <w:jc w:val="both"/>
        <w:rPr>
          <w:rFonts w:cs="Times New Roman"/>
          <w:sz w:val="24"/>
          <w:szCs w:val="24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Дисциплина «Топливо, вода и смазка» (</w:t>
      </w:r>
      <w:r w:rsidR="00EB5682">
        <w:rPr>
          <w:sz w:val="28"/>
          <w:szCs w:val="28"/>
        </w:rPr>
        <w:t>С2.В.ДВ.1.1</w:t>
      </w:r>
      <w:r w:rsidRPr="00B37F50">
        <w:rPr>
          <w:sz w:val="28"/>
          <w:szCs w:val="28"/>
        </w:rPr>
        <w:t>) относится к вариативной части математического и естественно-научного цикла и является дисциплиной по выбору обучающегося.</w:t>
      </w:r>
    </w:p>
    <w:p w:rsidR="00856393" w:rsidRPr="00513C38" w:rsidRDefault="00856393">
      <w:pPr>
        <w:ind w:firstLine="851"/>
        <w:jc w:val="center"/>
        <w:rPr>
          <w:sz w:val="28"/>
          <w:szCs w:val="24"/>
        </w:rPr>
      </w:pPr>
    </w:p>
    <w:p w:rsidR="003316E7" w:rsidRPr="00513C38" w:rsidRDefault="003316E7">
      <w:pPr>
        <w:ind w:firstLine="851"/>
        <w:jc w:val="center"/>
        <w:rPr>
          <w:sz w:val="28"/>
          <w:szCs w:val="24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4. Объем дисциплины и виды учебной работы</w:t>
      </w:r>
    </w:p>
    <w:p w:rsidR="00856393" w:rsidRPr="00B37F50" w:rsidRDefault="00856393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Для очной формы обучения: </w:t>
      </w:r>
    </w:p>
    <w:p w:rsidR="00856393" w:rsidRPr="00B37F50" w:rsidRDefault="0085639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BE025C" w:rsidRPr="00B37F50" w:rsidTr="00BE025C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BE025C" w:rsidRPr="00B37F50" w:rsidRDefault="00BE025C" w:rsidP="00BE025C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B37F50">
        <w:rPr>
          <w:rFonts w:eastAsia="Times New Roman"/>
          <w:sz w:val="28"/>
          <w:szCs w:val="28"/>
        </w:rPr>
        <w:lastRenderedPageBreak/>
        <w:t xml:space="preserve">Для заочной формы обучения: </w:t>
      </w:r>
    </w:p>
    <w:p w:rsidR="00AE3CC8" w:rsidRPr="00B37F50" w:rsidRDefault="00AE3CC8" w:rsidP="00AE3CC8">
      <w:pPr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AE3CC8" w:rsidRPr="00B37F50" w:rsidTr="00AE3CC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C7737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8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8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КЛР</w:t>
            </w:r>
            <w:r w:rsidR="00ED02C1" w:rsidRPr="00B37F50">
              <w:rPr>
                <w:rFonts w:eastAsia="Times New Roman"/>
                <w:sz w:val="28"/>
                <w:szCs w:val="28"/>
              </w:rPr>
              <w:t>, 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КЛР</w:t>
            </w:r>
            <w:r w:rsidR="00ED02C1" w:rsidRPr="00B37F50">
              <w:rPr>
                <w:rFonts w:eastAsia="Times New Roman"/>
                <w:sz w:val="28"/>
                <w:szCs w:val="28"/>
              </w:rPr>
              <w:t>, З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AE3CC8" w:rsidRPr="00B37F50" w:rsidRDefault="00AE3CC8" w:rsidP="00AE3CC8">
      <w:pPr>
        <w:ind w:firstLine="851"/>
        <w:jc w:val="both"/>
        <w:rPr>
          <w:rFonts w:eastAsia="Times New Roman"/>
          <w:i/>
          <w:sz w:val="28"/>
          <w:szCs w:val="28"/>
        </w:rPr>
      </w:pPr>
    </w:p>
    <w:p w:rsidR="003316E7" w:rsidRPr="00B37F50" w:rsidRDefault="003316E7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856393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5. Содержание и структура дисциплины</w:t>
      </w:r>
    </w:p>
    <w:p w:rsidR="00BA3E3D" w:rsidRPr="00B37F50" w:rsidRDefault="00BA3E3D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5.1 Содержание дисциплины</w:t>
      </w: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56393" w:rsidRPr="00B37F50" w:rsidRDefault="00856393">
            <w:pPr>
              <w:jc w:val="center"/>
              <w:rPr>
                <w:b/>
                <w:sz w:val="24"/>
                <w:szCs w:val="28"/>
              </w:rPr>
            </w:pPr>
            <w:r w:rsidRPr="00B37F50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Термодинамические функции. Термохимические уравнения.</w:t>
            </w:r>
          </w:p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Термодинамические свойства топлива. Горение. Виды горения. Величины процессов горения. Практическое применение горения. Средства и способы пожаротушения.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Охлаждающие жидкости - вода. Вода, используемая на ж.д. транспорте.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Физические и химические свойства и показатели воды. Виды концентраций. Растворы. Щелочность. Накипь. Защита металлов от коррозии и эрозии. Очистка воды.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Классификация топлива. Виды топлива. Природное и искусственное топливо. Состав топлива. Условия сжигания топлива. Продукты горения топлива.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Нефть. Ароматические углеводороды. Продукты, получаемые в процессе переработки нефти. Разделение нефти на фракции по температурам кипения.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Твердое топливо. 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Уголь. Стадии превращения угля. Химический состав углей. Процессы термической обработки угля - коксование и полукоксование.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Классификация смазочных материалов. Растительные, животные и минеральные смазочные материалы.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Пластичные смазочные материалы. 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Состав пластичных смазок. Присадки к смазочным маслам. Типы загустителей. Основные свойства смазок. 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Основные свойства твердых смазочных материалов. Топливо, масла и смазки </w:t>
            </w:r>
            <w:r w:rsidR="0013259C" w:rsidRPr="00B37F50">
              <w:rPr>
                <w:spacing w:val="-2"/>
                <w:sz w:val="24"/>
                <w:szCs w:val="28"/>
              </w:rPr>
              <w:t>–</w:t>
            </w:r>
            <w:r w:rsidRPr="00B37F50">
              <w:rPr>
                <w:spacing w:val="-2"/>
                <w:sz w:val="24"/>
                <w:szCs w:val="28"/>
              </w:rPr>
              <w:t xml:space="preserve"> многокомпонентные полидисперсные системы.</w:t>
            </w:r>
          </w:p>
        </w:tc>
      </w:tr>
    </w:tbl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>5.2 Разделы дисциплины и виды занятий</w:t>
      </w: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Для очной формы обучения:</w:t>
      </w:r>
    </w:p>
    <w:p w:rsidR="00856393" w:rsidRPr="00B37F50" w:rsidRDefault="0085639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874"/>
        <w:gridCol w:w="720"/>
        <w:gridCol w:w="900"/>
      </w:tblGrid>
      <w:tr w:rsidR="00AC3224" w:rsidRPr="00B37F50" w:rsidTr="00AC3224">
        <w:tc>
          <w:tcPr>
            <w:tcW w:w="7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45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96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</w:t>
            </w:r>
          </w:p>
        </w:tc>
        <w:tc>
          <w:tcPr>
            <w:tcW w:w="874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ПЗ</w:t>
            </w:r>
          </w:p>
        </w:tc>
        <w:tc>
          <w:tcPr>
            <w:tcW w:w="72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ЛР</w:t>
            </w:r>
          </w:p>
        </w:tc>
        <w:tc>
          <w:tcPr>
            <w:tcW w:w="90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СРС</w:t>
            </w:r>
          </w:p>
        </w:tc>
      </w:tr>
      <w:tr w:rsidR="00AC3224" w:rsidRPr="00B37F50" w:rsidTr="00AC3224">
        <w:trPr>
          <w:trHeight w:val="384"/>
        </w:trPr>
        <w:tc>
          <w:tcPr>
            <w:tcW w:w="7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796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rPr>
          <w:trHeight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Охлаждающие жидкости - вода. Вода, используемая на ж.д. транспорте.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Пластичные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pacing w:val="-2"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 w:rsidP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36</w:t>
            </w:r>
          </w:p>
        </w:tc>
      </w:tr>
    </w:tbl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Для заочной формы обучения:</w:t>
      </w:r>
    </w:p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874"/>
        <w:gridCol w:w="720"/>
        <w:gridCol w:w="900"/>
      </w:tblGrid>
      <w:tr w:rsidR="00854396" w:rsidRPr="00B37F50" w:rsidTr="00854396">
        <w:tc>
          <w:tcPr>
            <w:tcW w:w="7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45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96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</w:t>
            </w:r>
          </w:p>
        </w:tc>
        <w:tc>
          <w:tcPr>
            <w:tcW w:w="874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ПЗ</w:t>
            </w:r>
          </w:p>
        </w:tc>
        <w:tc>
          <w:tcPr>
            <w:tcW w:w="72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ЛР</w:t>
            </w:r>
          </w:p>
        </w:tc>
        <w:tc>
          <w:tcPr>
            <w:tcW w:w="90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СРС</w:t>
            </w:r>
          </w:p>
        </w:tc>
      </w:tr>
      <w:tr w:rsidR="00854396" w:rsidRPr="00B37F50" w:rsidTr="00854396">
        <w:trPr>
          <w:trHeight w:val="384"/>
        </w:trPr>
        <w:tc>
          <w:tcPr>
            <w:tcW w:w="7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796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10</w:t>
            </w:r>
          </w:p>
        </w:tc>
      </w:tr>
      <w:tr w:rsidR="00854396" w:rsidRPr="00B37F50" w:rsidTr="00854396">
        <w:trPr>
          <w:trHeight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Охлаждающие жидкости - вода. Вода, используемая на ж.д. транспорте.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15</w:t>
            </w:r>
          </w:p>
        </w:tc>
      </w:tr>
      <w:tr w:rsidR="00854396" w:rsidRPr="00B37F50" w:rsidTr="00854396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 Жидкое топливо. Твердое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15</w:t>
            </w:r>
          </w:p>
        </w:tc>
      </w:tr>
      <w:tr w:rsidR="00854396" w:rsidRPr="00B37F50" w:rsidTr="008543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 Пластичные смазочные материалы. Твердые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20</w:t>
            </w:r>
          </w:p>
        </w:tc>
      </w:tr>
      <w:tr w:rsidR="00854396" w:rsidRPr="00B37F50" w:rsidTr="008543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60</w:t>
            </w:r>
          </w:p>
        </w:tc>
      </w:tr>
    </w:tbl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</w:p>
    <w:p w:rsidR="008D7035" w:rsidRPr="00B37F50" w:rsidRDefault="008D7035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56393" w:rsidRPr="00B37F50" w:rsidRDefault="0085639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793"/>
      </w:tblGrid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№</w:t>
            </w:r>
          </w:p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Суворов С.А., Никольский А.В. Общая химия. СПб.: Химиздат., 2007 – 623 с.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Охлаждающие жидкости - вода. Вода, используемая на ж.д. транспорте.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Н.И. Зубрев «Инженерная химия на железнодорожном транспорте». М., 2008.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Лышко Г.П. Топливо и смазочные материалы. – М.: Агропро</w:t>
            </w:r>
            <w:r w:rsidRPr="00B37F50">
              <w:rPr>
                <w:sz w:val="24"/>
                <w:szCs w:val="28"/>
              </w:rPr>
              <w:t>м</w:t>
            </w:r>
            <w:r w:rsidRPr="00B37F50">
              <w:rPr>
                <w:sz w:val="24"/>
                <w:szCs w:val="28"/>
              </w:rPr>
              <w:t>издат,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Итинская Н.И., Кузнецов Н.А. Топливо, масла и технические жидкости: Справочник. – 2-е изд., перераб. и доп. – М.: Агр</w:t>
            </w:r>
            <w:r w:rsidRPr="00B37F50">
              <w:rPr>
                <w:sz w:val="24"/>
                <w:szCs w:val="28"/>
              </w:rPr>
              <w:t>о</w:t>
            </w:r>
            <w:r w:rsidRPr="00B37F50">
              <w:rPr>
                <w:sz w:val="24"/>
                <w:szCs w:val="28"/>
              </w:rPr>
              <w:t>промиздат, 2007. – 304 с.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Твердое 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Русчев Д.Д. Химия твердого топлива, СПб.2007.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Лышко Г.П. Топливо и смазочные материалы. – М.: Агропро</w:t>
            </w:r>
            <w:r w:rsidRPr="00B37F50">
              <w:rPr>
                <w:sz w:val="24"/>
                <w:szCs w:val="28"/>
              </w:rPr>
              <w:t>м</w:t>
            </w:r>
            <w:r w:rsidRPr="00B37F50">
              <w:rPr>
                <w:sz w:val="24"/>
                <w:szCs w:val="28"/>
              </w:rPr>
              <w:t>издат,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Пластичные 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Лышко Г.П. Топливо и смазочные материалы. – М.: Агропро</w:t>
            </w:r>
            <w:r w:rsidRPr="00B37F50">
              <w:rPr>
                <w:sz w:val="24"/>
                <w:szCs w:val="28"/>
              </w:rPr>
              <w:t>м</w:t>
            </w:r>
            <w:r w:rsidRPr="00B37F50">
              <w:rPr>
                <w:sz w:val="24"/>
                <w:szCs w:val="28"/>
              </w:rPr>
              <w:t>издат,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bCs/>
                <w:sz w:val="24"/>
              </w:rPr>
              <w:t>Мурзин Л.Г., Гончаров В.М. Топливо. Смазки. Вода. Учебник для техникумов железнодорожного транспорта – М.: Транспорт, 2008.</w:t>
            </w:r>
          </w:p>
        </w:tc>
      </w:tr>
    </w:tbl>
    <w:p w:rsidR="00856393" w:rsidRDefault="00856393">
      <w:pPr>
        <w:ind w:firstLine="851"/>
        <w:jc w:val="center"/>
        <w:rPr>
          <w:b/>
          <w:bCs/>
          <w:sz w:val="28"/>
          <w:szCs w:val="28"/>
        </w:rPr>
      </w:pPr>
    </w:p>
    <w:p w:rsidR="00C90B56" w:rsidRPr="00B37F50" w:rsidRDefault="00C90B56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56393" w:rsidRPr="00B37F50" w:rsidRDefault="00856393">
      <w:pPr>
        <w:ind w:firstLine="851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Фонд оценочных средств по дисциплине «</w:t>
      </w:r>
      <w:r w:rsidRPr="00B37F50">
        <w:rPr>
          <w:sz w:val="28"/>
          <w:szCs w:val="28"/>
        </w:rPr>
        <w:t>Топливо, вода и смазка</w:t>
      </w:r>
      <w:r w:rsidRPr="00B37F50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«Инженерная химия и естествознание» и утвержденным заведующим кафедрой.</w:t>
      </w:r>
    </w:p>
    <w:p w:rsidR="00856393" w:rsidRPr="00B37F50" w:rsidRDefault="00856393">
      <w:pPr>
        <w:ind w:firstLine="851"/>
        <w:jc w:val="both"/>
        <w:rPr>
          <w:bCs/>
          <w:iCs/>
          <w:sz w:val="28"/>
          <w:szCs w:val="28"/>
        </w:rPr>
      </w:pPr>
    </w:p>
    <w:p w:rsidR="00A55DCD" w:rsidRPr="00B37F50" w:rsidRDefault="00A55DCD" w:rsidP="00A55DC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B37F50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5DCD" w:rsidRPr="00B37F50" w:rsidRDefault="00A55DCD" w:rsidP="00A55DCD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5DCD" w:rsidRPr="00B37F50" w:rsidRDefault="00A55DCD" w:rsidP="00A55DC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37F50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6393" w:rsidRPr="00B37F50" w:rsidRDefault="00856393">
      <w:pPr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Суворов С.А., Никольский А.В. Общая химия. СПб.: Химиздат., 2007 – 623 с.</w:t>
      </w:r>
    </w:p>
    <w:p w:rsidR="00856393" w:rsidRPr="00B37F50" w:rsidRDefault="00856393">
      <w:pPr>
        <w:pStyle w:val="af7"/>
        <w:numPr>
          <w:ilvl w:val="0"/>
          <w:numId w:val="31"/>
        </w:numPr>
        <w:tabs>
          <w:tab w:val="clear" w:pos="1571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B37F50">
        <w:rPr>
          <w:rFonts w:ascii="Times New Roman" w:hAnsi="Times New Roman"/>
          <w:sz w:val="28"/>
          <w:szCs w:val="28"/>
        </w:rPr>
        <w:t>Русчев Д.Д. Химия твердого топлива, СПб. 2007.</w:t>
      </w:r>
    </w:p>
    <w:p w:rsidR="00856393" w:rsidRPr="00B37F50" w:rsidRDefault="00856393">
      <w:pPr>
        <w:pStyle w:val="af7"/>
        <w:numPr>
          <w:ilvl w:val="0"/>
          <w:numId w:val="31"/>
        </w:numPr>
        <w:tabs>
          <w:tab w:val="clear" w:pos="1571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B37F50">
        <w:rPr>
          <w:rFonts w:ascii="Times New Roman" w:hAnsi="Times New Roman"/>
          <w:spacing w:val="-2"/>
          <w:sz w:val="28"/>
          <w:szCs w:val="28"/>
        </w:rPr>
        <w:t>Зубрев Н.И.. Инженерная химия на железнодорожном транспорте. М., 2008.</w:t>
      </w:r>
    </w:p>
    <w:p w:rsidR="00856393" w:rsidRPr="00B37F50" w:rsidRDefault="00856393">
      <w:pPr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bCs/>
          <w:sz w:val="28"/>
        </w:rPr>
      </w:pPr>
      <w:r w:rsidRPr="00B37F50">
        <w:rPr>
          <w:bCs/>
          <w:sz w:val="28"/>
        </w:rPr>
        <w:t>Мурзин Л.Г., Гончаров В.М. Топливо. Смазки. Вода. Учебник для техникумов железнодорожного транспорта – М.: Транспорт, 2008.</w:t>
      </w:r>
    </w:p>
    <w:p w:rsidR="00856393" w:rsidRPr="00B37F50" w:rsidRDefault="00856393">
      <w:pPr>
        <w:pStyle w:val="a6"/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Лышко Г.П. Топливо и смазочные материалы. – М.: Агропро</w:t>
      </w:r>
      <w:r w:rsidRPr="00B37F50">
        <w:rPr>
          <w:sz w:val="28"/>
          <w:szCs w:val="28"/>
        </w:rPr>
        <w:t>м</w:t>
      </w:r>
      <w:r w:rsidRPr="00B37F50">
        <w:rPr>
          <w:sz w:val="28"/>
          <w:szCs w:val="28"/>
        </w:rPr>
        <w:t xml:space="preserve">издат, 2007. – 336 с. </w:t>
      </w:r>
    </w:p>
    <w:p w:rsidR="00856393" w:rsidRPr="00B37F50" w:rsidRDefault="00856393">
      <w:pPr>
        <w:pStyle w:val="a6"/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  <w:lang w:val="ru-RU"/>
        </w:rPr>
        <w:lastRenderedPageBreak/>
        <w:t xml:space="preserve">Процессы горения и показатели пожарной опасности: учебное пособие / Тарасов А.В., Степанова И.В. – </w:t>
      </w:r>
      <w:r w:rsidRPr="00B37F50">
        <w:rPr>
          <w:spacing w:val="-2"/>
          <w:sz w:val="28"/>
          <w:szCs w:val="28"/>
        </w:rPr>
        <w:t>СПб</w:t>
      </w:r>
      <w:r w:rsidRPr="00B37F50">
        <w:rPr>
          <w:spacing w:val="-2"/>
          <w:sz w:val="28"/>
          <w:szCs w:val="28"/>
          <w:lang w:val="ru-RU"/>
        </w:rPr>
        <w:t>.</w:t>
      </w:r>
      <w:r w:rsidRPr="00B37F50">
        <w:rPr>
          <w:spacing w:val="-2"/>
          <w:sz w:val="28"/>
          <w:szCs w:val="28"/>
        </w:rPr>
        <w:t>: ПГУПС, 200</w:t>
      </w:r>
      <w:r w:rsidRPr="00B37F50">
        <w:rPr>
          <w:spacing w:val="-2"/>
          <w:sz w:val="28"/>
          <w:szCs w:val="28"/>
          <w:lang w:val="ru-RU"/>
        </w:rPr>
        <w:t>8</w:t>
      </w:r>
      <w:r w:rsidRPr="00B37F50">
        <w:rPr>
          <w:spacing w:val="-2"/>
          <w:sz w:val="28"/>
          <w:szCs w:val="28"/>
        </w:rPr>
        <w:t xml:space="preserve">. – </w:t>
      </w:r>
      <w:r w:rsidRPr="00B37F50">
        <w:rPr>
          <w:spacing w:val="-2"/>
          <w:sz w:val="28"/>
          <w:szCs w:val="28"/>
          <w:lang w:val="ru-RU"/>
        </w:rPr>
        <w:t>37</w:t>
      </w:r>
      <w:r w:rsidRPr="00B37F50">
        <w:rPr>
          <w:spacing w:val="-2"/>
          <w:sz w:val="28"/>
          <w:szCs w:val="28"/>
        </w:rPr>
        <w:t xml:space="preserve"> с.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6393" w:rsidRPr="00B37F50" w:rsidRDefault="00856393">
      <w:pPr>
        <w:pStyle w:val="af7"/>
        <w:numPr>
          <w:ilvl w:val="0"/>
          <w:numId w:val="34"/>
        </w:numPr>
        <w:tabs>
          <w:tab w:val="clear" w:pos="2235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B37F50">
        <w:rPr>
          <w:rFonts w:ascii="Times New Roman" w:hAnsi="Times New Roman"/>
          <w:sz w:val="28"/>
          <w:szCs w:val="28"/>
        </w:rPr>
        <w:t>Итинская Н.И., Кузнецов Н.А. Топливо, масла и технические жидкости: Справочник. – 2-е изд., перераб. и доп. – М.: Агр</w:t>
      </w:r>
      <w:r w:rsidRPr="00B37F50">
        <w:rPr>
          <w:rFonts w:ascii="Times New Roman" w:hAnsi="Times New Roman"/>
          <w:sz w:val="28"/>
          <w:szCs w:val="28"/>
        </w:rPr>
        <w:t>о</w:t>
      </w:r>
      <w:r w:rsidRPr="00B37F50">
        <w:rPr>
          <w:rFonts w:ascii="Times New Roman" w:hAnsi="Times New Roman"/>
          <w:sz w:val="28"/>
          <w:szCs w:val="28"/>
        </w:rPr>
        <w:t xml:space="preserve">промиздат, 2007. – 304 с. 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  <w:lang w:val="en-US"/>
        </w:rPr>
      </w:pPr>
      <w:r w:rsidRPr="00B37F50">
        <w:rPr>
          <w:bCs/>
          <w:sz w:val="28"/>
          <w:szCs w:val="28"/>
          <w:lang w:val="en-US"/>
        </w:rPr>
        <w:t>1.</w:t>
      </w:r>
      <w:r w:rsidRPr="00B37F50">
        <w:rPr>
          <w:bCs/>
          <w:sz w:val="28"/>
          <w:szCs w:val="28"/>
          <w:lang w:val="en-US"/>
        </w:rPr>
        <w:tab/>
        <w:t>http: / e.lanbook.com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  <w:lang w:val="en-US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856393" w:rsidRPr="00B37F50" w:rsidRDefault="00856393">
      <w:pPr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Сватовская Л.Б. и др. «Индивидуальные лабораторные работы по инженерной химии»: методические указания.  – СПб.: ПГУПС, 2007 – 28 с.</w:t>
      </w:r>
    </w:p>
    <w:p w:rsidR="00856393" w:rsidRPr="00B37F50" w:rsidRDefault="00856393">
      <w:pPr>
        <w:pStyle w:val="a6"/>
        <w:numPr>
          <w:ilvl w:val="0"/>
          <w:numId w:val="36"/>
        </w:numPr>
        <w:ind w:left="0" w:firstLine="851"/>
        <w:jc w:val="both"/>
        <w:rPr>
          <w:sz w:val="28"/>
          <w:szCs w:val="28"/>
          <w:lang w:val="ru-RU"/>
        </w:rPr>
      </w:pPr>
      <w:r w:rsidRPr="00B37F50">
        <w:rPr>
          <w:spacing w:val="-2"/>
          <w:sz w:val="28"/>
          <w:szCs w:val="28"/>
        </w:rPr>
        <w:t>Методические указания к выполнению индивидуальных лабораторных работ по инженерной химии. СПб</w:t>
      </w:r>
      <w:r w:rsidRPr="00B37F50">
        <w:rPr>
          <w:spacing w:val="-2"/>
          <w:sz w:val="28"/>
          <w:szCs w:val="28"/>
          <w:lang w:val="ru-RU"/>
        </w:rPr>
        <w:t>.</w:t>
      </w:r>
      <w:r w:rsidRPr="00B37F50">
        <w:rPr>
          <w:spacing w:val="-2"/>
          <w:sz w:val="28"/>
          <w:szCs w:val="28"/>
        </w:rPr>
        <w:t>: ПГУПС, 2007. – 28 с.</w:t>
      </w:r>
    </w:p>
    <w:p w:rsidR="00856393" w:rsidRDefault="00856393">
      <w:pPr>
        <w:pStyle w:val="a6"/>
        <w:numPr>
          <w:ilvl w:val="0"/>
          <w:numId w:val="36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Тарасов А.В., Степанова И.В. </w:t>
      </w:r>
      <w:r>
        <w:rPr>
          <w:spacing w:val="-2"/>
          <w:sz w:val="28"/>
          <w:szCs w:val="28"/>
          <w:lang w:val="ru-RU"/>
        </w:rPr>
        <w:t>Определение температур вспышки и воспламенения легковоспламеняющихся и горючих жидкостей: м</w:t>
      </w:r>
      <w:r>
        <w:rPr>
          <w:spacing w:val="-2"/>
          <w:sz w:val="28"/>
          <w:szCs w:val="28"/>
        </w:rPr>
        <w:t xml:space="preserve">етодические указания к выполнению лабораторных работ. </w:t>
      </w:r>
      <w:r>
        <w:rPr>
          <w:spacing w:val="-2"/>
          <w:sz w:val="28"/>
          <w:szCs w:val="28"/>
          <w:lang w:val="ru-RU"/>
        </w:rPr>
        <w:t xml:space="preserve">– </w:t>
      </w:r>
      <w:r>
        <w:rPr>
          <w:spacing w:val="-2"/>
          <w:sz w:val="28"/>
          <w:szCs w:val="28"/>
        </w:rPr>
        <w:t>СПб</w:t>
      </w:r>
      <w:r>
        <w:rPr>
          <w:spacing w:val="-2"/>
          <w:sz w:val="28"/>
          <w:szCs w:val="28"/>
          <w:lang w:val="ru-RU"/>
        </w:rPr>
        <w:t>.</w:t>
      </w:r>
      <w:r>
        <w:rPr>
          <w:spacing w:val="-2"/>
          <w:sz w:val="28"/>
          <w:szCs w:val="28"/>
        </w:rPr>
        <w:t>: ПГУПС, 200</w:t>
      </w:r>
      <w:r>
        <w:rPr>
          <w:spacing w:val="-2"/>
          <w:sz w:val="28"/>
          <w:szCs w:val="28"/>
          <w:lang w:val="ru-RU"/>
        </w:rPr>
        <w:t>8</w:t>
      </w:r>
      <w:r>
        <w:rPr>
          <w:spacing w:val="-2"/>
          <w:sz w:val="28"/>
          <w:szCs w:val="28"/>
        </w:rPr>
        <w:t xml:space="preserve">. – </w:t>
      </w:r>
      <w:r>
        <w:rPr>
          <w:spacing w:val="-2"/>
          <w:sz w:val="28"/>
          <w:szCs w:val="28"/>
          <w:lang w:val="ru-RU"/>
        </w:rPr>
        <w:t>16</w:t>
      </w:r>
      <w:r>
        <w:rPr>
          <w:spacing w:val="-2"/>
          <w:sz w:val="28"/>
          <w:szCs w:val="28"/>
        </w:rPr>
        <w:t xml:space="preserve"> с.</w:t>
      </w:r>
    </w:p>
    <w:p w:rsidR="00856393" w:rsidRDefault="00856393">
      <w:pPr>
        <w:ind w:left="851"/>
        <w:jc w:val="both"/>
        <w:rPr>
          <w:bCs/>
          <w:sz w:val="28"/>
          <w:szCs w:val="28"/>
        </w:rPr>
      </w:pPr>
    </w:p>
    <w:p w:rsidR="00990489" w:rsidRDefault="0099048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90489" w:rsidRPr="00990489" w:rsidRDefault="00990489" w:rsidP="00990489">
      <w:pPr>
        <w:ind w:firstLine="851"/>
        <w:rPr>
          <w:bCs/>
          <w:sz w:val="28"/>
          <w:szCs w:val="28"/>
          <w:lang w:eastAsia="en-US"/>
        </w:rPr>
      </w:pPr>
    </w:p>
    <w:p w:rsidR="00990489" w:rsidRDefault="00990489" w:rsidP="007C3B76">
      <w:pPr>
        <w:tabs>
          <w:tab w:val="left" w:pos="1276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C3B76" w:rsidRPr="007C3B76">
        <w:rPr>
          <w:bCs/>
          <w:sz w:val="28"/>
          <w:szCs w:val="28"/>
        </w:rPr>
        <w:t>Личный кабинет обучающегося  и электронная информационно-образовательная среда [Элект</w:t>
      </w:r>
      <w:r w:rsidR="007C3B76">
        <w:rPr>
          <w:bCs/>
          <w:sz w:val="28"/>
          <w:szCs w:val="28"/>
        </w:rPr>
        <w:t xml:space="preserve">ронный ресурс]. Режим доступа: </w:t>
      </w:r>
      <w:r w:rsidR="007C3B76" w:rsidRPr="007C3B76">
        <w:rPr>
          <w:bCs/>
          <w:sz w:val="28"/>
          <w:szCs w:val="28"/>
        </w:rPr>
        <w:t>http://sdo.pgups.ru (для доступа к полнотекстовым документам требуется авториз</w:t>
      </w:r>
      <w:r w:rsidR="007C3B76">
        <w:rPr>
          <w:bCs/>
          <w:sz w:val="28"/>
          <w:szCs w:val="28"/>
        </w:rPr>
        <w:t>ация).</w:t>
      </w:r>
    </w:p>
    <w:p w:rsidR="00856393" w:rsidRDefault="00856393">
      <w:pPr>
        <w:ind w:firstLine="851"/>
        <w:jc w:val="both"/>
        <w:rPr>
          <w:b/>
          <w:bCs/>
          <w:sz w:val="28"/>
          <w:szCs w:val="28"/>
        </w:rPr>
      </w:pPr>
    </w:p>
    <w:p w:rsidR="00990489" w:rsidRDefault="0099048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87999" w:rsidRDefault="0048799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90489" w:rsidRDefault="00990489" w:rsidP="00990489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итогам текущего контроля по дисциплине, обучающийся </w:t>
      </w:r>
      <w:r>
        <w:rPr>
          <w:rFonts w:eastAsia="Times New Roman"/>
          <w:bCs/>
          <w:sz w:val="28"/>
          <w:szCs w:val="28"/>
        </w:rPr>
        <w:lastRenderedPageBreak/>
        <w:t>должен пройти промежуточную аттестацию (см. фонд оценочных средств по дисциплине).</w:t>
      </w:r>
    </w:p>
    <w:p w:rsidR="00C90B56" w:rsidRDefault="00C90B56" w:rsidP="00C90B56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7C3B76" w:rsidRPr="007C3B76" w:rsidRDefault="007C3B76" w:rsidP="007C3B7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3B76" w:rsidRPr="007C3B76" w:rsidRDefault="007C3B76" w:rsidP="007C3B7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C3B76" w:rsidRPr="007C3B76" w:rsidRDefault="007C3B76" w:rsidP="007C3B7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(демонстрация мультимедийных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материалов);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7C3B76">
        <w:rPr>
          <w:rFonts w:eastAsia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</w:t>
      </w:r>
      <w:r>
        <w:rPr>
          <w:rFonts w:eastAsia="Times New Roman"/>
          <w:sz w:val="28"/>
          <w:szCs w:val="28"/>
        </w:rPr>
        <w:t>ументам требуется авторизация)</w:t>
      </w:r>
      <w:r w:rsidRPr="007C3B76">
        <w:rPr>
          <w:rFonts w:eastAsia="Times New Roman"/>
          <w:sz w:val="28"/>
          <w:szCs w:val="28"/>
        </w:rPr>
        <w:t xml:space="preserve">; 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7C3B76">
        <w:rPr>
          <w:rFonts w:eastAsia="Times New Roman"/>
          <w:bCs/>
          <w:sz w:val="28"/>
          <w:szCs w:val="28"/>
        </w:rPr>
        <w:t>нтернет-сервисы и электронные ресурсы (поисковые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системы, электронная почта, онлайн-энциклопедии и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 с</w:t>
      </w:r>
      <w:r>
        <w:rPr>
          <w:rFonts w:eastAsia="Times New Roman"/>
          <w:bCs/>
          <w:sz w:val="28"/>
          <w:szCs w:val="28"/>
        </w:rPr>
        <w:t>огласно п. 9 рабочей программы)</w:t>
      </w:r>
      <w:r w:rsidRPr="007C3B76">
        <w:rPr>
          <w:rFonts w:eastAsia="Times New Roman"/>
          <w:bCs/>
          <w:sz w:val="28"/>
          <w:szCs w:val="28"/>
        </w:rPr>
        <w:t>.</w:t>
      </w:r>
    </w:p>
    <w:p w:rsidR="007C3B76" w:rsidRDefault="007C3B76" w:rsidP="007C3B76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C3B76" w:rsidRPr="00C90B56" w:rsidRDefault="007C3B76" w:rsidP="007C3B76">
      <w:pPr>
        <w:widowControl w:val="0"/>
        <w:ind w:firstLine="851"/>
        <w:jc w:val="both"/>
        <w:rPr>
          <w:rFonts w:eastAsia="Times New Roman"/>
          <w:bCs/>
          <w:sz w:val="32"/>
          <w:szCs w:val="32"/>
        </w:rPr>
      </w:pPr>
    </w:p>
    <w:p w:rsidR="007C3B76" w:rsidRPr="007C3B76" w:rsidRDefault="007C3B76" w:rsidP="007C3B76">
      <w:pPr>
        <w:jc w:val="center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C3B76" w:rsidRPr="00C90B56" w:rsidRDefault="007C3B76" w:rsidP="007C3B76">
      <w:pPr>
        <w:ind w:firstLine="851"/>
        <w:jc w:val="both"/>
        <w:rPr>
          <w:rFonts w:eastAsia="Times New Roman"/>
          <w:bCs/>
          <w:sz w:val="32"/>
          <w:szCs w:val="32"/>
        </w:rPr>
      </w:pPr>
    </w:p>
    <w:p w:rsidR="007C3B76" w:rsidRPr="007C3B76" w:rsidRDefault="007C3B76" w:rsidP="007C3B76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учебные аудитории для проведения занятий лекционного типа, занятий семинарского типа,</w:t>
      </w:r>
      <w:r w:rsidR="008C279B" w:rsidRPr="008C279B">
        <w:rPr>
          <w:rFonts w:eastAsia="Times New Roman"/>
          <w:bCs/>
          <w:sz w:val="28"/>
        </w:rPr>
        <w:t xml:space="preserve"> </w:t>
      </w:r>
      <w:r w:rsidRPr="007C3B76">
        <w:rPr>
          <w:rFonts w:eastAsia="Times New Roman"/>
          <w:bCs/>
          <w:sz w:val="28"/>
        </w:rPr>
        <w:t>групповых и индивидуальных консультаций, текущего контр</w:t>
      </w:r>
      <w:r>
        <w:rPr>
          <w:rFonts w:eastAsia="Times New Roman"/>
          <w:bCs/>
          <w:sz w:val="28"/>
        </w:rPr>
        <w:t>оля и промежуточной аттестации</w:t>
      </w:r>
      <w:r w:rsidRPr="007C3B76">
        <w:rPr>
          <w:rFonts w:eastAsia="Times New Roman"/>
          <w:bCs/>
          <w:sz w:val="28"/>
        </w:rPr>
        <w:t>;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помещения для самостоятельной работы;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C3B76" w:rsidRPr="007C3B76" w:rsidRDefault="00F21BE7" w:rsidP="007C3B76">
      <w:pPr>
        <w:widowControl w:val="0"/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Специальные помещения</w:t>
      </w:r>
      <w:r w:rsidR="007C3B76" w:rsidRPr="007C3B76">
        <w:rPr>
          <w:rFonts w:eastAsia="Times New Roman"/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856393" w:rsidRDefault="007C3B76" w:rsidP="008108B3">
      <w:pPr>
        <w:widowControl w:val="0"/>
        <w:ind w:firstLine="851"/>
        <w:jc w:val="both"/>
        <w:rPr>
          <w:bCs/>
          <w:sz w:val="28"/>
          <w:szCs w:val="28"/>
        </w:rPr>
      </w:pPr>
      <w:r w:rsidRPr="007C3B76">
        <w:rPr>
          <w:rFonts w:eastAsia="Times New Roman"/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</w:t>
      </w:r>
    </w:p>
    <w:p w:rsidR="00F21BE7" w:rsidRDefault="008108B3" w:rsidP="008108B3">
      <w:pPr>
        <w:ind w:hanging="426"/>
        <w:jc w:val="both"/>
        <w:rPr>
          <w:bCs/>
          <w:sz w:val="28"/>
          <w:szCs w:val="28"/>
        </w:rPr>
      </w:pPr>
      <w:r w:rsidRPr="00AB0F17">
        <w:rPr>
          <w:noProof/>
        </w:rPr>
        <w:lastRenderedPageBreak/>
        <w:pict>
          <v:shape id="Рисунок 2" o:spid="_x0000_i1027" type="#_x0000_t75" style="width:507pt;height:775.5pt;visibility:visible">
            <v:imagedata r:id="rId10" o:title=""/>
          </v:shape>
        </w:pict>
      </w:r>
    </w:p>
    <w:sectPr w:rsidR="00F21BE7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76" w:rsidRDefault="00F17476">
      <w:r>
        <w:separator/>
      </w:r>
    </w:p>
  </w:endnote>
  <w:endnote w:type="continuationSeparator" w:id="0">
    <w:p w:rsidR="00F17476" w:rsidRDefault="00F1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93" w:rsidRDefault="00856393">
    <w:pPr>
      <w:pStyle w:val="ab"/>
      <w:jc w:val="right"/>
    </w:pPr>
    <w:fldSimple w:instr="PAGE   \* MERGEFORMAT">
      <w:r w:rsidR="00770116">
        <w:rPr>
          <w:noProof/>
        </w:rPr>
        <w:t>4</w:t>
      </w:r>
    </w:fldSimple>
  </w:p>
  <w:p w:rsidR="00856393" w:rsidRDefault="008563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76" w:rsidRDefault="00F17476">
      <w:r>
        <w:separator/>
      </w:r>
    </w:p>
  </w:footnote>
  <w:footnote w:type="continuationSeparator" w:id="0">
    <w:p w:rsidR="00F17476" w:rsidRDefault="00F1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D22666"/>
    <w:multiLevelType w:val="hybridMultilevel"/>
    <w:tmpl w:val="C718589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520C1C"/>
    <w:multiLevelType w:val="hybridMultilevel"/>
    <w:tmpl w:val="6658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D7522"/>
    <w:multiLevelType w:val="hybridMultilevel"/>
    <w:tmpl w:val="D31EBA3E"/>
    <w:lvl w:ilvl="0" w:tplc="F9200A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EB431A"/>
    <w:multiLevelType w:val="hybridMultilevel"/>
    <w:tmpl w:val="EE84FB20"/>
    <w:lvl w:ilvl="0" w:tplc="8898A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3F51AC"/>
    <w:multiLevelType w:val="hybridMultilevel"/>
    <w:tmpl w:val="C9F6A112"/>
    <w:lvl w:ilvl="0" w:tplc="8898A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071AE1"/>
    <w:multiLevelType w:val="hybridMultilevel"/>
    <w:tmpl w:val="CBC0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A631D9"/>
    <w:multiLevelType w:val="hybridMultilevel"/>
    <w:tmpl w:val="39E6AB64"/>
    <w:lvl w:ilvl="0" w:tplc="44F4B702">
      <w:start w:val="1"/>
      <w:numFmt w:val="decimal"/>
      <w:lvlText w:val="%1.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52515E"/>
    <w:multiLevelType w:val="hybridMultilevel"/>
    <w:tmpl w:val="45567AFE"/>
    <w:lvl w:ilvl="0" w:tplc="44F4B702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22"/>
  </w:num>
  <w:num w:numId="10">
    <w:abstractNumId w:val="33"/>
  </w:num>
  <w:num w:numId="11">
    <w:abstractNumId w:val="16"/>
  </w:num>
  <w:num w:numId="12">
    <w:abstractNumId w:val="3"/>
  </w:num>
  <w:num w:numId="13">
    <w:abstractNumId w:val="36"/>
  </w:num>
  <w:num w:numId="14">
    <w:abstractNumId w:val="18"/>
  </w:num>
  <w:num w:numId="15">
    <w:abstractNumId w:val="20"/>
  </w:num>
  <w:num w:numId="16">
    <w:abstractNumId w:val="1"/>
  </w:num>
  <w:num w:numId="17">
    <w:abstractNumId w:val="30"/>
  </w:num>
  <w:num w:numId="18">
    <w:abstractNumId w:val="9"/>
  </w:num>
  <w:num w:numId="19">
    <w:abstractNumId w:val="26"/>
  </w:num>
  <w:num w:numId="20">
    <w:abstractNumId w:val="32"/>
  </w:num>
  <w:num w:numId="21">
    <w:abstractNumId w:val="12"/>
  </w:num>
  <w:num w:numId="22">
    <w:abstractNumId w:val="35"/>
  </w:num>
  <w:num w:numId="23">
    <w:abstractNumId w:val="17"/>
  </w:num>
  <w:num w:numId="24">
    <w:abstractNumId w:val="2"/>
  </w:num>
  <w:num w:numId="25">
    <w:abstractNumId w:val="14"/>
  </w:num>
  <w:num w:numId="26">
    <w:abstractNumId w:val="38"/>
  </w:num>
  <w:num w:numId="27">
    <w:abstractNumId w:val="21"/>
  </w:num>
  <w:num w:numId="28">
    <w:abstractNumId w:val="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39"/>
  </w:num>
  <w:num w:numId="34">
    <w:abstractNumId w:val="37"/>
  </w:num>
  <w:num w:numId="35">
    <w:abstractNumId w:val="29"/>
  </w:num>
  <w:num w:numId="36">
    <w:abstractNumId w:val="23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91"/>
    <w:rsid w:val="00016E44"/>
    <w:rsid w:val="00024113"/>
    <w:rsid w:val="00080CEF"/>
    <w:rsid w:val="000A1FBB"/>
    <w:rsid w:val="000B39EC"/>
    <w:rsid w:val="000C46A3"/>
    <w:rsid w:val="000E2BCB"/>
    <w:rsid w:val="000F0C48"/>
    <w:rsid w:val="000F362C"/>
    <w:rsid w:val="0013259C"/>
    <w:rsid w:val="0013266C"/>
    <w:rsid w:val="001551A2"/>
    <w:rsid w:val="00155DBC"/>
    <w:rsid w:val="001622D3"/>
    <w:rsid w:val="0018062C"/>
    <w:rsid w:val="001D62C5"/>
    <w:rsid w:val="00203106"/>
    <w:rsid w:val="00262B72"/>
    <w:rsid w:val="002776A4"/>
    <w:rsid w:val="002A0BFC"/>
    <w:rsid w:val="002A1579"/>
    <w:rsid w:val="002C0650"/>
    <w:rsid w:val="002C212C"/>
    <w:rsid w:val="002E0974"/>
    <w:rsid w:val="00316CCE"/>
    <w:rsid w:val="003316E7"/>
    <w:rsid w:val="00366B4A"/>
    <w:rsid w:val="003A3BDB"/>
    <w:rsid w:val="003B297A"/>
    <w:rsid w:val="003D10C2"/>
    <w:rsid w:val="004555C8"/>
    <w:rsid w:val="00457C6A"/>
    <w:rsid w:val="00475858"/>
    <w:rsid w:val="00485E69"/>
    <w:rsid w:val="00487999"/>
    <w:rsid w:val="004A57E0"/>
    <w:rsid w:val="004E4904"/>
    <w:rsid w:val="004E6E08"/>
    <w:rsid w:val="00513C38"/>
    <w:rsid w:val="00524083"/>
    <w:rsid w:val="00540BF6"/>
    <w:rsid w:val="00593479"/>
    <w:rsid w:val="005B1AAB"/>
    <w:rsid w:val="005E0AD4"/>
    <w:rsid w:val="006315A7"/>
    <w:rsid w:val="006820A2"/>
    <w:rsid w:val="00682ACA"/>
    <w:rsid w:val="006915E3"/>
    <w:rsid w:val="0070121E"/>
    <w:rsid w:val="0070582B"/>
    <w:rsid w:val="007506BE"/>
    <w:rsid w:val="00763A8B"/>
    <w:rsid w:val="00770116"/>
    <w:rsid w:val="00776A88"/>
    <w:rsid w:val="0078159A"/>
    <w:rsid w:val="007C3B76"/>
    <w:rsid w:val="007F490B"/>
    <w:rsid w:val="008108B3"/>
    <w:rsid w:val="0081778F"/>
    <w:rsid w:val="00854396"/>
    <w:rsid w:val="00856393"/>
    <w:rsid w:val="00866089"/>
    <w:rsid w:val="00882E6C"/>
    <w:rsid w:val="008C279B"/>
    <w:rsid w:val="008D7035"/>
    <w:rsid w:val="0091519B"/>
    <w:rsid w:val="00990489"/>
    <w:rsid w:val="009A4DBD"/>
    <w:rsid w:val="009E3943"/>
    <w:rsid w:val="00A34B83"/>
    <w:rsid w:val="00A55DCD"/>
    <w:rsid w:val="00A632DB"/>
    <w:rsid w:val="00AB6A29"/>
    <w:rsid w:val="00AC3224"/>
    <w:rsid w:val="00AE3CC8"/>
    <w:rsid w:val="00B0271C"/>
    <w:rsid w:val="00B37F50"/>
    <w:rsid w:val="00B421D1"/>
    <w:rsid w:val="00B669EC"/>
    <w:rsid w:val="00B72711"/>
    <w:rsid w:val="00B84E9F"/>
    <w:rsid w:val="00BA3E3D"/>
    <w:rsid w:val="00BC7AEA"/>
    <w:rsid w:val="00BD142E"/>
    <w:rsid w:val="00BE025C"/>
    <w:rsid w:val="00C10B1E"/>
    <w:rsid w:val="00C10BAE"/>
    <w:rsid w:val="00C50E96"/>
    <w:rsid w:val="00C77377"/>
    <w:rsid w:val="00C90B56"/>
    <w:rsid w:val="00C91ECF"/>
    <w:rsid w:val="00CE5CE5"/>
    <w:rsid w:val="00CF5AA0"/>
    <w:rsid w:val="00D019F0"/>
    <w:rsid w:val="00D05DEF"/>
    <w:rsid w:val="00D10ABF"/>
    <w:rsid w:val="00D1796D"/>
    <w:rsid w:val="00D25E00"/>
    <w:rsid w:val="00D81585"/>
    <w:rsid w:val="00D92FE9"/>
    <w:rsid w:val="00D93F99"/>
    <w:rsid w:val="00DA5371"/>
    <w:rsid w:val="00DB6FA5"/>
    <w:rsid w:val="00DC4A44"/>
    <w:rsid w:val="00DE3376"/>
    <w:rsid w:val="00E70035"/>
    <w:rsid w:val="00E967A7"/>
    <w:rsid w:val="00EA6C98"/>
    <w:rsid w:val="00EA7817"/>
    <w:rsid w:val="00EB5682"/>
    <w:rsid w:val="00ED02C1"/>
    <w:rsid w:val="00F05986"/>
    <w:rsid w:val="00F155CF"/>
    <w:rsid w:val="00F1591F"/>
    <w:rsid w:val="00F17476"/>
    <w:rsid w:val="00F21BE7"/>
    <w:rsid w:val="00F35E3A"/>
    <w:rsid w:val="00F47B70"/>
    <w:rsid w:val="00F91E91"/>
    <w:rsid w:val="00FB3831"/>
    <w:rsid w:val="00FC5325"/>
    <w:rsid w:val="00FD03C5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/>
    </w:rPr>
  </w:style>
  <w:style w:type="paragraph" w:styleId="6">
    <w:name w:val="heading 6"/>
    <w:basedOn w:val="a"/>
    <w:next w:val="a"/>
    <w:qFormat/>
    <w:pPr>
      <w:keepNext/>
      <w:outlineLvl w:val="5"/>
    </w:pPr>
    <w:rPr>
      <w:lang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lang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7B72-24E2-43B8-A32C-11E26C2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123</cp:lastModifiedBy>
  <cp:revision>3</cp:revision>
  <cp:lastPrinted>2017-11-13T16:40:00Z</cp:lastPrinted>
  <dcterms:created xsi:type="dcterms:W3CDTF">2017-11-28T12:27:00Z</dcterms:created>
  <dcterms:modified xsi:type="dcterms:W3CDTF">2017-11-28T12:27:00Z</dcterms:modified>
</cp:coreProperties>
</file>