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DB8" w:rsidRDefault="006819AF" w:rsidP="00AE037A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39.75pt">
            <v:imagedata r:id="rId7" o:title=""/>
          </v:shape>
        </w:pict>
      </w:r>
    </w:p>
    <w:p w:rsidR="00D65DB8" w:rsidRPr="00186C37" w:rsidRDefault="00D65DB8" w:rsidP="00FB7DF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A6560">
        <w:rPr>
          <w:i/>
          <w:iCs/>
          <w:sz w:val="24"/>
          <w:szCs w:val="24"/>
          <w:highlight w:val="yellow"/>
        </w:rPr>
        <w:t xml:space="preserve"> </w:t>
      </w:r>
    </w:p>
    <w:p w:rsidR="00D65DB8" w:rsidRPr="00186C37" w:rsidRDefault="00D65DB8" w:rsidP="00250B27">
      <w:pPr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9233"/>
        <w:gridCol w:w="222"/>
        <w:gridCol w:w="222"/>
      </w:tblGrid>
      <w:tr w:rsidR="00D65DB8" w:rsidRPr="00186C37">
        <w:tc>
          <w:tcPr>
            <w:tcW w:w="6204" w:type="dxa"/>
          </w:tcPr>
          <w:p w:rsidR="00A0302A" w:rsidRDefault="00A0302A" w:rsidP="00A241D4">
            <w:pPr>
              <w:rPr>
                <w:sz w:val="28"/>
                <w:szCs w:val="28"/>
                <w:lang w:eastAsia="en-US"/>
              </w:rPr>
            </w:pPr>
            <w:r w:rsidRPr="006819AF">
              <w:rPr>
                <w:sz w:val="28"/>
                <w:szCs w:val="28"/>
                <w:lang w:eastAsia="en-US"/>
              </w:rPr>
              <w:pict>
                <v:shape id="_x0000_i1026" type="#_x0000_t75" style="width:417.75pt;height:602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</v:shape>
              </w:pict>
            </w:r>
            <w:bookmarkStart w:id="0" w:name="_GoBack"/>
            <w:bookmarkEnd w:id="0"/>
          </w:p>
          <w:p w:rsidR="00D65DB8" w:rsidRPr="00186C37" w:rsidRDefault="00A241D4" w:rsidP="00A241D4">
            <w:pPr>
              <w:rPr>
                <w:i/>
                <w:iCs/>
                <w:sz w:val="28"/>
                <w:szCs w:val="28"/>
              </w:rPr>
            </w:pPr>
            <w:r w:rsidRPr="00186C37">
              <w:rPr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:rsidR="00D65DB8" w:rsidRDefault="00D65DB8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A0302A" w:rsidRPr="00186C37" w:rsidRDefault="00A0302A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D65DB8" w:rsidRPr="00186C37" w:rsidRDefault="00D65DB8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D65DB8" w:rsidRPr="00186C37">
        <w:tc>
          <w:tcPr>
            <w:tcW w:w="6204" w:type="dxa"/>
          </w:tcPr>
          <w:p w:rsidR="00D65DB8" w:rsidRPr="00186C37" w:rsidRDefault="00A0302A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52092">
              <w:rPr>
                <w:sz w:val="28"/>
                <w:szCs w:val="28"/>
              </w:rPr>
              <w:lastRenderedPageBreak/>
              <w:pict>
                <v:shape id="_x0000_i1031" type="#_x0000_t75" style="width:470.25pt;height:669.75pt">
                  <v:imagedata r:id="rId9" o:title="Продление 2017"/>
                </v:shape>
              </w:pict>
            </w:r>
          </w:p>
        </w:tc>
        <w:tc>
          <w:tcPr>
            <w:tcW w:w="1984" w:type="dxa"/>
          </w:tcPr>
          <w:p w:rsidR="00D65DB8" w:rsidRPr="00186C37" w:rsidRDefault="00D65DB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65DB8" w:rsidRPr="00186C37" w:rsidRDefault="00D65DB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D65DB8" w:rsidRPr="00186C37" w:rsidRDefault="00D65DB8" w:rsidP="00A021E3">
      <w:pPr>
        <w:spacing w:line="276" w:lineRule="auto"/>
        <w:rPr>
          <w:sz w:val="28"/>
          <w:szCs w:val="28"/>
        </w:rPr>
      </w:pPr>
    </w:p>
    <w:p w:rsidR="00D65DB8" w:rsidRPr="00250B27" w:rsidRDefault="00D65DB8" w:rsidP="009F72A8">
      <w:pPr>
        <w:spacing w:line="276" w:lineRule="auto"/>
        <w:jc w:val="center"/>
        <w:rPr>
          <w:i/>
          <w:iCs/>
          <w:sz w:val="28"/>
          <w:szCs w:val="28"/>
        </w:rPr>
      </w:pPr>
    </w:p>
    <w:p w:rsidR="00D65DB8" w:rsidRPr="00A021E3" w:rsidRDefault="00D65DB8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D65DB8" w:rsidRDefault="00A0302A" w:rsidP="00AE037A">
      <w:pPr>
        <w:framePr w:h="16625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7" type="#_x0000_t75" style="width:463.5pt;height:631.5pt">
            <v:imagedata r:id="rId10" o:title=""/>
          </v:shape>
        </w:pict>
      </w:r>
    </w:p>
    <w:p w:rsidR="00D65DB8" w:rsidRPr="00CA2765" w:rsidRDefault="00D65DB8" w:rsidP="00AE037A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D65DB8" w:rsidRPr="00CA2765" w:rsidRDefault="00D65DB8" w:rsidP="00AE037A">
      <w:pPr>
        <w:pStyle w:val="13"/>
        <w:tabs>
          <w:tab w:val="left" w:pos="0"/>
        </w:tabs>
        <w:ind w:left="0"/>
        <w:jc w:val="both"/>
      </w:pPr>
    </w:p>
    <w:p w:rsidR="00D65DB8" w:rsidRPr="00CA2765" w:rsidRDefault="00D65DB8" w:rsidP="00AE037A">
      <w:pPr>
        <w:pStyle w:val="13"/>
        <w:ind w:left="0" w:firstLine="851"/>
        <w:jc w:val="both"/>
      </w:pPr>
      <w:r w:rsidRPr="00CA2765">
        <w:t>Рабочая программа</w:t>
      </w:r>
      <w:r>
        <w:t xml:space="preserve"> дисциплины </w:t>
      </w:r>
      <w:r w:rsidRPr="00CA2765">
        <w:t>«</w:t>
      </w:r>
      <w:r>
        <w:t>Механические и гидромеханические передачи локомотивов</w:t>
      </w:r>
      <w:r w:rsidRPr="00CA2765">
        <w:t>» составлена в соответствии с ФГОС, утвержденным «</w:t>
      </w:r>
      <w:r>
        <w:t>17» января</w:t>
      </w:r>
      <w:r w:rsidRPr="00CA2765">
        <w:t xml:space="preserve"> 20</w:t>
      </w:r>
      <w:r>
        <w:t xml:space="preserve">11 г.,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«Подвижной состав железных дорог</w:t>
      </w:r>
      <w:r w:rsidRPr="00CA2765">
        <w:t>»</w:t>
      </w:r>
      <w:r>
        <w:t>, специализация «Локомотивы»</w:t>
      </w:r>
      <w:r w:rsidRPr="00CA2765">
        <w:t>.</w:t>
      </w:r>
    </w:p>
    <w:p w:rsidR="00D65DB8" w:rsidRDefault="00D65DB8" w:rsidP="00AE037A">
      <w:pPr>
        <w:pStyle w:val="af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175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елью изучения дисциплины «Механические и гидромеханические передачи</w:t>
      </w:r>
      <w:r w:rsidRPr="00F53175">
        <w:rPr>
          <w:rFonts w:ascii="Times New Roman" w:hAnsi="Times New Roman" w:cs="Times New Roman"/>
          <w:sz w:val="28"/>
          <w:szCs w:val="28"/>
        </w:rPr>
        <w:t xml:space="preserve"> локомотивов</w:t>
      </w:r>
      <w:r w:rsidRPr="00CE496A">
        <w:rPr>
          <w:rFonts w:ascii="Times New Roman" w:hAnsi="Times New Roman" w:cs="Times New Roman"/>
          <w:sz w:val="28"/>
          <w:szCs w:val="28"/>
        </w:rPr>
        <w:t>» является изучение основных способов управления механическими и гидромеханическими передачами на автономном подвижном составе; получение навыков в расчете тяговой характеристики локомотива с механическими и гидромеханическими передачами.</w:t>
      </w:r>
    </w:p>
    <w:p w:rsidR="00D65DB8" w:rsidRPr="00CE496A" w:rsidRDefault="00D65DB8" w:rsidP="00AE037A">
      <w:pPr>
        <w:pStyle w:val="af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6A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D65DB8" w:rsidRPr="00CE496A" w:rsidRDefault="00D65DB8" w:rsidP="00AE037A">
      <w:pPr>
        <w:pStyle w:val="af8"/>
        <w:numPr>
          <w:ilvl w:val="0"/>
          <w:numId w:val="5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CE496A">
        <w:rPr>
          <w:rFonts w:ascii="Times New Roman" w:hAnsi="Times New Roman" w:cs="Times New Roman"/>
          <w:sz w:val="28"/>
          <w:szCs w:val="28"/>
        </w:rPr>
        <w:t>ознакомление с конструкцией и принципом действия механических и гидромеханических передач мощности;</w:t>
      </w:r>
    </w:p>
    <w:p w:rsidR="00D65DB8" w:rsidRPr="00CE496A" w:rsidRDefault="00D65DB8" w:rsidP="00AE037A">
      <w:pPr>
        <w:pStyle w:val="af8"/>
        <w:numPr>
          <w:ilvl w:val="0"/>
          <w:numId w:val="5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CE496A">
        <w:rPr>
          <w:rFonts w:ascii="Times New Roman" w:hAnsi="Times New Roman" w:cs="Times New Roman"/>
          <w:sz w:val="28"/>
          <w:szCs w:val="28"/>
        </w:rPr>
        <w:t xml:space="preserve">освоение студентами методов расчета элементов механических и гидромеханических передач мощности; </w:t>
      </w:r>
    </w:p>
    <w:p w:rsidR="00D65DB8" w:rsidRPr="00CE496A" w:rsidRDefault="00D65DB8" w:rsidP="00AE037A">
      <w:pPr>
        <w:pStyle w:val="af8"/>
        <w:numPr>
          <w:ilvl w:val="0"/>
          <w:numId w:val="5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CE496A">
        <w:rPr>
          <w:rFonts w:ascii="Times New Roman" w:hAnsi="Times New Roman" w:cs="Times New Roman"/>
          <w:sz w:val="28"/>
          <w:szCs w:val="28"/>
        </w:rPr>
        <w:t>приобретение студентами знаний об управлении механическими и гидромеханическими передачами мощности.</w:t>
      </w:r>
    </w:p>
    <w:p w:rsidR="00D65DB8" w:rsidRPr="00CA2765" w:rsidRDefault="00D65DB8" w:rsidP="00AE037A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D65DB8" w:rsidRPr="00CA2765" w:rsidRDefault="00D65DB8" w:rsidP="00AE037A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D65DB8" w:rsidRPr="00CA2765" w:rsidRDefault="00D65DB8" w:rsidP="00AE037A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CA2765">
        <w:rPr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sz w:val="28"/>
          <w:szCs w:val="28"/>
        </w:rPr>
        <w:t>обучающийся</w:t>
      </w:r>
      <w:proofErr w:type="gramEnd"/>
      <w:r w:rsidRPr="00CA2765">
        <w:rPr>
          <w:sz w:val="28"/>
          <w:szCs w:val="28"/>
        </w:rPr>
        <w:t xml:space="preserve"> должен:</w:t>
      </w:r>
    </w:p>
    <w:p w:rsidR="00D65DB8" w:rsidRPr="00CA2765" w:rsidRDefault="00D65DB8" w:rsidP="00AE037A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sz w:val="28"/>
          <w:szCs w:val="28"/>
        </w:rPr>
        <w:t>:</w:t>
      </w:r>
    </w:p>
    <w:p w:rsidR="00D65DB8" w:rsidRPr="008125DE" w:rsidRDefault="00D65DB8" w:rsidP="00AE037A">
      <w:pPr>
        <w:ind w:left="-57" w:firstLine="908"/>
        <w:jc w:val="both"/>
        <w:rPr>
          <w:sz w:val="28"/>
          <w:szCs w:val="28"/>
        </w:rPr>
      </w:pPr>
      <w:r w:rsidRPr="008125D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125DE">
        <w:rPr>
          <w:sz w:val="28"/>
          <w:szCs w:val="28"/>
        </w:rPr>
        <w:t>способы регулирования и</w:t>
      </w:r>
      <w:r>
        <w:rPr>
          <w:sz w:val="28"/>
          <w:szCs w:val="28"/>
        </w:rPr>
        <w:t xml:space="preserve"> конструкцию механических и гидромеханических передач локомотивов</w:t>
      </w:r>
      <w:r w:rsidRPr="008125DE">
        <w:rPr>
          <w:sz w:val="28"/>
          <w:szCs w:val="28"/>
        </w:rPr>
        <w:t xml:space="preserve">; перспективы технического развития и задачи совершенствования </w:t>
      </w:r>
      <w:r>
        <w:rPr>
          <w:sz w:val="28"/>
          <w:szCs w:val="28"/>
        </w:rPr>
        <w:t>механических и гидромеханических</w:t>
      </w:r>
      <w:r w:rsidRPr="008125DE">
        <w:rPr>
          <w:sz w:val="28"/>
          <w:szCs w:val="28"/>
        </w:rPr>
        <w:t xml:space="preserve"> передач автономных локомотивов</w:t>
      </w:r>
      <w:r>
        <w:rPr>
          <w:sz w:val="28"/>
          <w:szCs w:val="28"/>
        </w:rPr>
        <w:t xml:space="preserve"> и способов управления ими</w:t>
      </w:r>
      <w:r w:rsidRPr="008125DE">
        <w:rPr>
          <w:sz w:val="28"/>
          <w:szCs w:val="28"/>
        </w:rPr>
        <w:t>;</w:t>
      </w:r>
    </w:p>
    <w:p w:rsidR="00D65DB8" w:rsidRPr="00CE496A" w:rsidRDefault="00D65DB8" w:rsidP="00AE037A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 w:rsidRPr="00CE496A">
        <w:rPr>
          <w:b/>
          <w:bCs/>
          <w:sz w:val="28"/>
          <w:szCs w:val="28"/>
        </w:rPr>
        <w:t>УМЕТЬ</w:t>
      </w:r>
      <w:r w:rsidRPr="00CE496A">
        <w:rPr>
          <w:sz w:val="28"/>
          <w:szCs w:val="28"/>
        </w:rPr>
        <w:t>:</w:t>
      </w:r>
    </w:p>
    <w:p w:rsidR="00D65DB8" w:rsidRPr="00CA2765" w:rsidRDefault="00D65DB8" w:rsidP="00AE037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125DE">
        <w:rPr>
          <w:sz w:val="28"/>
          <w:szCs w:val="28"/>
        </w:rPr>
        <w:t xml:space="preserve">применять методы расчета характеристик и параметров </w:t>
      </w:r>
      <w:r>
        <w:rPr>
          <w:sz w:val="28"/>
          <w:szCs w:val="28"/>
        </w:rPr>
        <w:t>механических и гидромеханических</w:t>
      </w:r>
      <w:r w:rsidRPr="008125DE">
        <w:rPr>
          <w:sz w:val="28"/>
          <w:szCs w:val="28"/>
        </w:rPr>
        <w:t xml:space="preserve"> передач автономных локомотивов, основные методы </w:t>
      </w:r>
      <w:proofErr w:type="gramStart"/>
      <w:r w:rsidRPr="008125DE">
        <w:rPr>
          <w:sz w:val="28"/>
          <w:szCs w:val="28"/>
        </w:rPr>
        <w:t>расчета конструкции</w:t>
      </w:r>
      <w:r>
        <w:rPr>
          <w:sz w:val="28"/>
          <w:szCs w:val="28"/>
        </w:rPr>
        <w:t xml:space="preserve"> элементов тягового привода локомотивов</w:t>
      </w:r>
      <w:proofErr w:type="gramEnd"/>
      <w:r>
        <w:rPr>
          <w:sz w:val="28"/>
          <w:szCs w:val="28"/>
        </w:rPr>
        <w:t xml:space="preserve"> с механическими и гидромеханическими передачами мощности</w:t>
      </w:r>
      <w:r w:rsidRPr="008125DE">
        <w:rPr>
          <w:sz w:val="28"/>
          <w:szCs w:val="28"/>
        </w:rPr>
        <w:t>;</w:t>
      </w:r>
    </w:p>
    <w:p w:rsidR="00D65DB8" w:rsidRPr="00CA2765" w:rsidRDefault="00D65DB8" w:rsidP="00AE037A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sz w:val="28"/>
          <w:szCs w:val="28"/>
        </w:rPr>
        <w:t>:</w:t>
      </w:r>
    </w:p>
    <w:p w:rsidR="00D65DB8" w:rsidRDefault="00D65DB8" w:rsidP="00AE037A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8125DE">
        <w:rPr>
          <w:sz w:val="28"/>
          <w:szCs w:val="28"/>
        </w:rPr>
        <w:t xml:space="preserve">методами выбора элементов </w:t>
      </w:r>
      <w:r>
        <w:rPr>
          <w:sz w:val="28"/>
          <w:szCs w:val="28"/>
        </w:rPr>
        <w:t>механических и гидромеханических</w:t>
      </w:r>
      <w:r w:rsidRPr="008125DE">
        <w:rPr>
          <w:sz w:val="28"/>
          <w:szCs w:val="28"/>
        </w:rPr>
        <w:t xml:space="preserve"> передач автономных локомотивов и анализа технико-экономических </w:t>
      </w:r>
      <w:r>
        <w:rPr>
          <w:sz w:val="28"/>
          <w:szCs w:val="28"/>
        </w:rPr>
        <w:t>показателей работы подобных</w:t>
      </w:r>
      <w:r w:rsidRPr="008125DE">
        <w:rPr>
          <w:sz w:val="28"/>
          <w:szCs w:val="28"/>
        </w:rPr>
        <w:t xml:space="preserve"> передач; навыками эксплуатации, испытаний и настройки </w:t>
      </w:r>
      <w:r>
        <w:rPr>
          <w:sz w:val="28"/>
          <w:szCs w:val="28"/>
        </w:rPr>
        <w:t xml:space="preserve">механических и гидромеханических передач </w:t>
      </w:r>
      <w:r w:rsidRPr="008125DE">
        <w:rPr>
          <w:sz w:val="28"/>
          <w:szCs w:val="28"/>
        </w:rPr>
        <w:t>автономных локо</w:t>
      </w:r>
      <w:r>
        <w:rPr>
          <w:sz w:val="28"/>
          <w:szCs w:val="28"/>
        </w:rPr>
        <w:t>мотивов.</w:t>
      </w:r>
    </w:p>
    <w:p w:rsidR="00D65DB8" w:rsidRPr="00F53175" w:rsidRDefault="00D65DB8" w:rsidP="00AE037A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F5317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F53175">
        <w:rPr>
          <w:b/>
          <w:bCs/>
          <w:sz w:val="28"/>
          <w:szCs w:val="28"/>
        </w:rPr>
        <w:t>профессиональных компетенций (ПК)</w:t>
      </w:r>
      <w:r w:rsidRPr="00F53175">
        <w:rPr>
          <w:sz w:val="28"/>
          <w:szCs w:val="28"/>
        </w:rPr>
        <w:t>:</w:t>
      </w:r>
    </w:p>
    <w:p w:rsidR="00D65DB8" w:rsidRDefault="00D65DB8" w:rsidP="00F53175">
      <w:pPr>
        <w:ind w:firstLine="709"/>
        <w:jc w:val="both"/>
        <w:rPr>
          <w:b/>
          <w:bCs/>
          <w:sz w:val="28"/>
          <w:szCs w:val="28"/>
          <w:u w:val="single"/>
        </w:rPr>
      </w:pPr>
      <w:proofErr w:type="gramStart"/>
      <w:r w:rsidRPr="004F4757"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A3C7D">
        <w:rPr>
          <w:sz w:val="28"/>
          <w:szCs w:val="28"/>
        </w:rPr>
        <w:t xml:space="preserve">пониманием устройства и взаимодействия узлов и деталей подвижного состава; владением техническими условиями и требованиями, предъявляемыми к подвижному составу при выпуске после ремонта; </w:t>
      </w:r>
      <w:r w:rsidRPr="00EA3C7D">
        <w:rPr>
          <w:sz w:val="28"/>
          <w:szCs w:val="28"/>
        </w:rPr>
        <w:lastRenderedPageBreak/>
        <w:t>владением теорией движения поезда, методами реализации сил тяги и торможения, методами нормирования расхода энергоресурсов на тягу поездов; владением технологиями тяговых расчетов, методами обеспечения безопасности движения поездов при отказе тормозного и другого оборудования подвижного состава;</w:t>
      </w:r>
      <w:proofErr w:type="gramEnd"/>
      <w:r w:rsidRPr="00EA3C7D">
        <w:rPr>
          <w:sz w:val="28"/>
          <w:szCs w:val="28"/>
        </w:rPr>
        <w:t xml:space="preserve"> владением методами расчета потребного количества тормозов, расчетной силы нажатия, длины тормозного пути; умением проводить испытания подвижного состава и его узлов, осуществлять разбор и анализ состояния безопасности движения</w:t>
      </w:r>
      <w:r>
        <w:rPr>
          <w:sz w:val="28"/>
          <w:szCs w:val="28"/>
        </w:rPr>
        <w:t xml:space="preserve"> </w:t>
      </w:r>
      <w:r w:rsidRPr="004F4757">
        <w:rPr>
          <w:b/>
          <w:bCs/>
          <w:sz w:val="28"/>
          <w:szCs w:val="28"/>
        </w:rPr>
        <w:t>(ПК-16)</w:t>
      </w:r>
      <w:r w:rsidRPr="00EA3C7D">
        <w:rPr>
          <w:sz w:val="28"/>
          <w:szCs w:val="28"/>
        </w:rPr>
        <w:t>;</w:t>
      </w:r>
    </w:p>
    <w:p w:rsidR="00D65DB8" w:rsidRDefault="00D65DB8" w:rsidP="004F4757">
      <w:pPr>
        <w:ind w:firstLine="709"/>
        <w:jc w:val="both"/>
        <w:rPr>
          <w:b/>
          <w:bCs/>
          <w:sz w:val="28"/>
          <w:szCs w:val="28"/>
          <w:u w:val="single"/>
        </w:rPr>
      </w:pPr>
      <w:r w:rsidRPr="00F53175">
        <w:rPr>
          <w:b/>
          <w:bCs/>
          <w:sz w:val="28"/>
          <w:szCs w:val="28"/>
        </w:rPr>
        <w:t xml:space="preserve">- </w:t>
      </w:r>
      <w:r w:rsidRPr="00A616BB">
        <w:rPr>
          <w:sz w:val="28"/>
          <w:szCs w:val="28"/>
        </w:rPr>
        <w:t>готовностью к организации проектирования подвижного состава;  умением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машинам;  владением  основами механики и методами выбора мощности, элементной базы и режима работы электропривода технологических установок;  владением технологиями разработки конструкторской документации, эскизных, технических и рабочих проектов элементов подвижного состава и машин, нормативно-технических документов с использованием компьютерных технологий</w:t>
      </w:r>
      <w:r>
        <w:rPr>
          <w:sz w:val="28"/>
          <w:szCs w:val="28"/>
        </w:rPr>
        <w:t xml:space="preserve"> </w:t>
      </w:r>
      <w:r w:rsidRPr="004F4757">
        <w:rPr>
          <w:b/>
          <w:bCs/>
          <w:sz w:val="28"/>
          <w:szCs w:val="28"/>
        </w:rPr>
        <w:t>(ПК-32);</w:t>
      </w:r>
    </w:p>
    <w:p w:rsidR="00D65DB8" w:rsidRDefault="00D65DB8" w:rsidP="00681155">
      <w:pPr>
        <w:pStyle w:val="13"/>
        <w:ind w:left="0" w:firstLine="851"/>
        <w:jc w:val="both"/>
        <w:rPr>
          <w:sz w:val="24"/>
          <w:szCs w:val="24"/>
        </w:rPr>
      </w:pPr>
    </w:p>
    <w:p w:rsidR="00D65DB8" w:rsidRPr="008E3C5A" w:rsidRDefault="00D65DB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D65DB8" w:rsidRPr="008E3C5A" w:rsidRDefault="00D65DB8" w:rsidP="00681155">
      <w:pPr>
        <w:ind w:firstLine="851"/>
        <w:jc w:val="center"/>
        <w:rPr>
          <w:b/>
          <w:bCs/>
          <w:sz w:val="28"/>
          <w:szCs w:val="28"/>
        </w:rPr>
      </w:pPr>
    </w:p>
    <w:p w:rsidR="00D65DB8" w:rsidRPr="008E3C5A" w:rsidRDefault="00D65DB8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Механические и гидромеханические передачи локомотивов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С3.В.ДВ.3-2</w:t>
      </w:r>
      <w:r w:rsidRPr="008E3C5A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вариативной</w:t>
      </w:r>
      <w:r w:rsidRPr="008E3C5A">
        <w:rPr>
          <w:sz w:val="28"/>
          <w:szCs w:val="28"/>
        </w:rPr>
        <w:t xml:space="preserve"> части профессионального цикла</w:t>
      </w:r>
      <w:r>
        <w:rPr>
          <w:sz w:val="28"/>
          <w:szCs w:val="28"/>
        </w:rPr>
        <w:t xml:space="preserve"> и является </w:t>
      </w:r>
      <w:r w:rsidRPr="008E3C5A">
        <w:rPr>
          <w:sz w:val="28"/>
          <w:szCs w:val="28"/>
        </w:rPr>
        <w:t>дисциплиной</w:t>
      </w:r>
      <w:r>
        <w:rPr>
          <w:sz w:val="28"/>
          <w:szCs w:val="28"/>
        </w:rPr>
        <w:t xml:space="preserve"> по выбору обучающегося</w:t>
      </w:r>
      <w:r w:rsidRPr="008E3C5A">
        <w:rPr>
          <w:sz w:val="28"/>
          <w:szCs w:val="28"/>
        </w:rPr>
        <w:t xml:space="preserve">.   </w:t>
      </w:r>
    </w:p>
    <w:p w:rsidR="00D65DB8" w:rsidRDefault="00D65DB8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D65DB8" w:rsidRDefault="00D65DB8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«Теоретическая механика» (С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.Б.3);</w:t>
      </w:r>
    </w:p>
    <w:p w:rsidR="00D65DB8" w:rsidRDefault="00D65DB8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«Гидравлика» (С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.В.ОД.1); </w:t>
      </w:r>
    </w:p>
    <w:p w:rsidR="00D65DB8" w:rsidRPr="00BC502E" w:rsidRDefault="00D65DB8" w:rsidP="00BC50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«Электрические передачи локомотивов» (С3.Б.24).</w:t>
      </w:r>
    </w:p>
    <w:p w:rsidR="00D65DB8" w:rsidRPr="008E3C5A" w:rsidRDefault="00D65DB8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Механические и гидромеханические передачи локомотивов</w:t>
      </w:r>
      <w:r w:rsidRPr="008E3C5A">
        <w:rPr>
          <w:sz w:val="28"/>
          <w:szCs w:val="28"/>
        </w:rPr>
        <w:t>» служит основой для изучения следующих дисциплин:</w:t>
      </w:r>
    </w:p>
    <w:p w:rsidR="00D65DB8" w:rsidRDefault="00D65DB8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«Научно-исследовательская работа» (С5.Н);</w:t>
      </w:r>
    </w:p>
    <w:p w:rsidR="00D65DB8" w:rsidRDefault="00D65DB8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«Производственная практика» (С5.П);</w:t>
      </w:r>
    </w:p>
    <w:p w:rsidR="00D65DB8" w:rsidRDefault="00D65DB8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«Преддипломная практика» (С5.П);</w:t>
      </w:r>
    </w:p>
    <w:p w:rsidR="00D65DB8" w:rsidRPr="008E3C5A" w:rsidRDefault="00D65DB8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«Итоговая государственная аттестация» (С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).</w:t>
      </w:r>
    </w:p>
    <w:p w:rsidR="00D65DB8" w:rsidRDefault="00D65DB8" w:rsidP="00AE2E8E">
      <w:pPr>
        <w:ind w:firstLine="851"/>
        <w:jc w:val="center"/>
        <w:rPr>
          <w:sz w:val="24"/>
          <w:szCs w:val="24"/>
        </w:rPr>
      </w:pPr>
    </w:p>
    <w:p w:rsidR="00D65DB8" w:rsidRDefault="00D65DB8" w:rsidP="00AE2E8E">
      <w:pPr>
        <w:ind w:firstLine="851"/>
        <w:jc w:val="center"/>
        <w:rPr>
          <w:sz w:val="24"/>
          <w:szCs w:val="24"/>
        </w:rPr>
      </w:pPr>
    </w:p>
    <w:p w:rsidR="00D65DB8" w:rsidRDefault="00D65DB8" w:rsidP="00AE2E8E">
      <w:pPr>
        <w:ind w:firstLine="851"/>
        <w:jc w:val="center"/>
        <w:rPr>
          <w:sz w:val="24"/>
          <w:szCs w:val="24"/>
        </w:rPr>
      </w:pPr>
    </w:p>
    <w:p w:rsidR="00D65DB8" w:rsidRDefault="00D65DB8" w:rsidP="00AE2E8E">
      <w:pPr>
        <w:ind w:firstLine="851"/>
        <w:jc w:val="center"/>
        <w:rPr>
          <w:sz w:val="24"/>
          <w:szCs w:val="24"/>
        </w:rPr>
      </w:pPr>
    </w:p>
    <w:p w:rsidR="00D65DB8" w:rsidRDefault="00D65DB8" w:rsidP="00AE2E8E">
      <w:pPr>
        <w:ind w:firstLine="851"/>
        <w:jc w:val="center"/>
        <w:rPr>
          <w:sz w:val="24"/>
          <w:szCs w:val="24"/>
        </w:rPr>
      </w:pPr>
    </w:p>
    <w:p w:rsidR="00D65DB8" w:rsidRDefault="00D65DB8" w:rsidP="00AE2E8E">
      <w:pPr>
        <w:ind w:firstLine="851"/>
        <w:jc w:val="center"/>
        <w:rPr>
          <w:sz w:val="24"/>
          <w:szCs w:val="24"/>
        </w:rPr>
      </w:pPr>
    </w:p>
    <w:p w:rsidR="00D65DB8" w:rsidRDefault="00D65DB8" w:rsidP="00AE2E8E">
      <w:pPr>
        <w:ind w:firstLine="851"/>
        <w:jc w:val="center"/>
        <w:rPr>
          <w:sz w:val="24"/>
          <w:szCs w:val="24"/>
        </w:rPr>
      </w:pPr>
    </w:p>
    <w:p w:rsidR="00D65DB8" w:rsidRDefault="00D65DB8" w:rsidP="00AE2E8E">
      <w:pPr>
        <w:ind w:firstLine="851"/>
        <w:jc w:val="center"/>
        <w:rPr>
          <w:sz w:val="24"/>
          <w:szCs w:val="24"/>
        </w:rPr>
      </w:pPr>
    </w:p>
    <w:p w:rsidR="00D65DB8" w:rsidRDefault="00D65DB8" w:rsidP="00AE2E8E">
      <w:pPr>
        <w:ind w:firstLine="851"/>
        <w:jc w:val="center"/>
        <w:rPr>
          <w:sz w:val="24"/>
          <w:szCs w:val="24"/>
        </w:rPr>
      </w:pPr>
    </w:p>
    <w:p w:rsidR="00D65DB8" w:rsidRDefault="00D65DB8" w:rsidP="00AE2E8E">
      <w:pPr>
        <w:ind w:firstLine="851"/>
        <w:jc w:val="center"/>
        <w:rPr>
          <w:sz w:val="24"/>
          <w:szCs w:val="24"/>
        </w:rPr>
      </w:pPr>
    </w:p>
    <w:p w:rsidR="00D65DB8" w:rsidRPr="008E3C5A" w:rsidRDefault="00D65DB8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D65DB8" w:rsidRDefault="00D65DB8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291"/>
      </w:tblGrid>
      <w:tr w:rsidR="00D65DB8" w:rsidRPr="009F761D">
        <w:trPr>
          <w:jc w:val="center"/>
        </w:trPr>
        <w:tc>
          <w:tcPr>
            <w:tcW w:w="5353" w:type="dxa"/>
            <w:vMerge w:val="restart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291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D65DB8" w:rsidRPr="009F761D">
        <w:trPr>
          <w:jc w:val="center"/>
        </w:trPr>
        <w:tc>
          <w:tcPr>
            <w:tcW w:w="5353" w:type="dxa"/>
            <w:vMerge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1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D65DB8" w:rsidRPr="009F761D">
        <w:trPr>
          <w:jc w:val="center"/>
        </w:trPr>
        <w:tc>
          <w:tcPr>
            <w:tcW w:w="5353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Аудиторные занятия (всего)</w:t>
            </w:r>
          </w:p>
          <w:p w:rsidR="00D65DB8" w:rsidRPr="009F761D" w:rsidRDefault="00D65DB8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В том числе:</w:t>
            </w:r>
          </w:p>
          <w:p w:rsidR="00D65DB8" w:rsidRPr="009F761D" w:rsidRDefault="00D65DB8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лекции (Л)</w:t>
            </w:r>
          </w:p>
          <w:p w:rsidR="00D65DB8" w:rsidRPr="009F761D" w:rsidRDefault="00D65DB8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практические занятия (ПЗ)</w:t>
            </w:r>
          </w:p>
          <w:p w:rsidR="00D65DB8" w:rsidRPr="009F761D" w:rsidRDefault="00D65DB8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лабораторные работы (ЛР)</w:t>
            </w:r>
          </w:p>
          <w:p w:rsidR="00D65DB8" w:rsidRPr="009F761D" w:rsidRDefault="00D65DB8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2126" w:type="dxa"/>
            <w:vAlign w:val="center"/>
          </w:tcPr>
          <w:p w:rsidR="00D65DB8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  <w:p w:rsidR="00D65DB8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D65DB8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D65DB8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D65DB8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91" w:type="dxa"/>
            <w:vAlign w:val="center"/>
          </w:tcPr>
          <w:p w:rsidR="00D65DB8" w:rsidRDefault="00D65DB8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  <w:p w:rsidR="00D65DB8" w:rsidRDefault="00D65DB8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D65DB8" w:rsidRDefault="00D65DB8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D65DB8" w:rsidRDefault="00D65DB8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D65DB8" w:rsidRDefault="00D65DB8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D65DB8" w:rsidRPr="009F761D" w:rsidRDefault="00D65DB8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65DB8" w:rsidRPr="009F761D">
        <w:trPr>
          <w:jc w:val="center"/>
        </w:trPr>
        <w:tc>
          <w:tcPr>
            <w:tcW w:w="5353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291" w:type="dxa"/>
            <w:vAlign w:val="center"/>
          </w:tcPr>
          <w:p w:rsidR="00D65DB8" w:rsidRPr="009F761D" w:rsidRDefault="00D65DB8" w:rsidP="002D68B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D65DB8" w:rsidRPr="009F761D">
        <w:trPr>
          <w:jc w:val="center"/>
        </w:trPr>
        <w:tc>
          <w:tcPr>
            <w:tcW w:w="5353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2126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1" w:type="dxa"/>
            <w:vAlign w:val="center"/>
          </w:tcPr>
          <w:p w:rsidR="00D65DB8" w:rsidRPr="009F761D" w:rsidRDefault="00D65DB8" w:rsidP="002D68B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65DB8" w:rsidRPr="009F761D">
        <w:trPr>
          <w:jc w:val="center"/>
        </w:trPr>
        <w:tc>
          <w:tcPr>
            <w:tcW w:w="5353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  <w:r>
              <w:rPr>
                <w:sz w:val="24"/>
                <w:szCs w:val="24"/>
              </w:rPr>
              <w:t>, КР</w:t>
            </w:r>
          </w:p>
        </w:tc>
        <w:tc>
          <w:tcPr>
            <w:tcW w:w="1291" w:type="dxa"/>
            <w:vAlign w:val="center"/>
          </w:tcPr>
          <w:p w:rsidR="00D65DB8" w:rsidRPr="009F761D" w:rsidRDefault="00D65DB8" w:rsidP="002D68B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  <w:r>
              <w:rPr>
                <w:sz w:val="24"/>
                <w:szCs w:val="24"/>
              </w:rPr>
              <w:t>, КР</w:t>
            </w:r>
          </w:p>
        </w:tc>
      </w:tr>
      <w:tr w:rsidR="00D65DB8" w:rsidRPr="009F761D">
        <w:trPr>
          <w:jc w:val="center"/>
        </w:trPr>
        <w:tc>
          <w:tcPr>
            <w:tcW w:w="5353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9F761D">
              <w:rPr>
                <w:sz w:val="24"/>
                <w:szCs w:val="24"/>
              </w:rPr>
              <w:t>з.е</w:t>
            </w:r>
            <w:proofErr w:type="spellEnd"/>
            <w:r w:rsidRPr="009F761D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1291" w:type="dxa"/>
            <w:vAlign w:val="center"/>
          </w:tcPr>
          <w:p w:rsidR="00D65DB8" w:rsidRPr="009F761D" w:rsidRDefault="00D65DB8" w:rsidP="002D68B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  <w:tr w:rsidR="00D65DB8" w:rsidRPr="009F761D">
        <w:trPr>
          <w:jc w:val="center"/>
        </w:trPr>
        <w:tc>
          <w:tcPr>
            <w:tcW w:w="5353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2126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291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</w:tbl>
    <w:p w:rsidR="00D65DB8" w:rsidRDefault="00D65DB8" w:rsidP="005A17FF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126"/>
      </w:tblGrid>
      <w:tr w:rsidR="00D65DB8" w:rsidRPr="009F761D">
        <w:trPr>
          <w:trHeight w:val="213"/>
          <w:jc w:val="center"/>
        </w:trPr>
        <w:tc>
          <w:tcPr>
            <w:tcW w:w="5353" w:type="dxa"/>
            <w:vMerge w:val="restart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65DB8" w:rsidRPr="009F761D" w:rsidRDefault="00D65DB8" w:rsidP="001B7BA0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126" w:type="dxa"/>
            <w:vAlign w:val="center"/>
          </w:tcPr>
          <w:p w:rsidR="00D65DB8" w:rsidRPr="004F4757" w:rsidRDefault="00D65DB8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F4757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D65DB8" w:rsidRPr="009F761D">
        <w:trPr>
          <w:trHeight w:val="213"/>
          <w:jc w:val="center"/>
        </w:trPr>
        <w:tc>
          <w:tcPr>
            <w:tcW w:w="5353" w:type="dxa"/>
            <w:vMerge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65DB8" w:rsidRPr="004F4757" w:rsidRDefault="00D65DB8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F4757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D65DB8" w:rsidRPr="009F761D">
        <w:trPr>
          <w:jc w:val="center"/>
        </w:trPr>
        <w:tc>
          <w:tcPr>
            <w:tcW w:w="5353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Аудиторные занятия (всего)</w:t>
            </w:r>
          </w:p>
          <w:p w:rsidR="00D65DB8" w:rsidRPr="009F761D" w:rsidRDefault="00D65DB8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В том числе:</w:t>
            </w:r>
          </w:p>
          <w:p w:rsidR="00D65DB8" w:rsidRPr="009F761D" w:rsidRDefault="00D65DB8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лекции (Л)</w:t>
            </w:r>
          </w:p>
          <w:p w:rsidR="00D65DB8" w:rsidRPr="009F761D" w:rsidRDefault="00D65DB8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практические занятия (ПЗ)</w:t>
            </w:r>
          </w:p>
          <w:p w:rsidR="00D65DB8" w:rsidRDefault="00D65DB8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лабораторные работы (ЛР)</w:t>
            </w:r>
          </w:p>
          <w:p w:rsidR="00D65DB8" w:rsidRPr="009F761D" w:rsidRDefault="00D65DB8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2126" w:type="dxa"/>
          </w:tcPr>
          <w:p w:rsidR="00D65DB8" w:rsidRDefault="00D65DB8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D65DB8" w:rsidRDefault="00D65DB8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D65DB8" w:rsidRDefault="00D65DB8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D65DB8" w:rsidRDefault="00D65DB8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D65DB8" w:rsidRDefault="00D65DB8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D65DB8" w:rsidRPr="009F761D" w:rsidRDefault="00D65DB8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D65DB8" w:rsidRDefault="00D65DB8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D65DB8" w:rsidRDefault="00D65DB8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D65DB8" w:rsidRDefault="00D65DB8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D65DB8" w:rsidRDefault="00D65DB8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D65DB8" w:rsidRDefault="00D65DB8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D65DB8" w:rsidRPr="009F761D" w:rsidRDefault="00D65DB8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65DB8" w:rsidRPr="009F761D">
        <w:trPr>
          <w:jc w:val="center"/>
        </w:trPr>
        <w:tc>
          <w:tcPr>
            <w:tcW w:w="5353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65DB8" w:rsidRPr="009F761D" w:rsidRDefault="00D65DB8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2126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 w:rsidR="00D65DB8" w:rsidRPr="009F761D">
        <w:trPr>
          <w:jc w:val="center"/>
        </w:trPr>
        <w:tc>
          <w:tcPr>
            <w:tcW w:w="5353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(Эк</w:t>
            </w:r>
            <w:proofErr w:type="gramStart"/>
            <w:r w:rsidRPr="009F761D">
              <w:rPr>
                <w:sz w:val="24"/>
                <w:szCs w:val="24"/>
              </w:rPr>
              <w:t xml:space="preserve"> + З</w:t>
            </w:r>
            <w:proofErr w:type="gramEnd"/>
            <w:r w:rsidRPr="009F761D">
              <w:rPr>
                <w:sz w:val="24"/>
                <w:szCs w:val="24"/>
              </w:rPr>
              <w:t>а), час</w:t>
            </w:r>
          </w:p>
        </w:tc>
        <w:tc>
          <w:tcPr>
            <w:tcW w:w="2126" w:type="dxa"/>
            <w:vAlign w:val="center"/>
          </w:tcPr>
          <w:p w:rsidR="00D65DB8" w:rsidRPr="009F761D" w:rsidRDefault="00D65DB8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65DB8" w:rsidRPr="009F761D">
        <w:trPr>
          <w:jc w:val="center"/>
        </w:trPr>
        <w:tc>
          <w:tcPr>
            <w:tcW w:w="5353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vAlign w:val="center"/>
          </w:tcPr>
          <w:p w:rsidR="00D65DB8" w:rsidRPr="009F761D" w:rsidRDefault="00D65DB8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65DB8" w:rsidRPr="009F761D">
        <w:trPr>
          <w:jc w:val="center"/>
        </w:trPr>
        <w:tc>
          <w:tcPr>
            <w:tcW w:w="5353" w:type="dxa"/>
            <w:vAlign w:val="center"/>
          </w:tcPr>
          <w:p w:rsidR="00D65DB8" w:rsidRPr="009F761D" w:rsidRDefault="00D65DB8" w:rsidP="002C61AF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65DB8" w:rsidRPr="009F761D" w:rsidRDefault="00D65DB8" w:rsidP="002C61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  <w:r>
              <w:rPr>
                <w:sz w:val="24"/>
                <w:szCs w:val="24"/>
              </w:rPr>
              <w:t>, КР</w:t>
            </w:r>
          </w:p>
        </w:tc>
        <w:tc>
          <w:tcPr>
            <w:tcW w:w="2126" w:type="dxa"/>
            <w:vAlign w:val="center"/>
          </w:tcPr>
          <w:p w:rsidR="00D65DB8" w:rsidRPr="009F761D" w:rsidRDefault="00D65DB8" w:rsidP="002C61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  <w:r>
              <w:rPr>
                <w:sz w:val="24"/>
                <w:szCs w:val="24"/>
              </w:rPr>
              <w:t>, КР</w:t>
            </w:r>
          </w:p>
        </w:tc>
      </w:tr>
      <w:tr w:rsidR="00D65DB8" w:rsidRPr="009F761D">
        <w:trPr>
          <w:jc w:val="center"/>
        </w:trPr>
        <w:tc>
          <w:tcPr>
            <w:tcW w:w="5353" w:type="dxa"/>
            <w:vAlign w:val="center"/>
          </w:tcPr>
          <w:p w:rsidR="00D65DB8" w:rsidRPr="009F761D" w:rsidRDefault="00D65DB8" w:rsidP="002C61AF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9F761D">
              <w:rPr>
                <w:sz w:val="24"/>
                <w:szCs w:val="24"/>
              </w:rPr>
              <w:t>з.е</w:t>
            </w:r>
            <w:proofErr w:type="spellEnd"/>
            <w:r w:rsidRPr="009F761D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D65DB8" w:rsidRPr="009F761D" w:rsidRDefault="00D65DB8" w:rsidP="002C61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2126" w:type="dxa"/>
            <w:vAlign w:val="center"/>
          </w:tcPr>
          <w:p w:rsidR="00D65DB8" w:rsidRPr="009F761D" w:rsidRDefault="00D65DB8" w:rsidP="002C61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  <w:tr w:rsidR="00D65DB8" w:rsidRPr="009F761D">
        <w:trPr>
          <w:jc w:val="center"/>
        </w:trPr>
        <w:tc>
          <w:tcPr>
            <w:tcW w:w="5353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2126" w:type="dxa"/>
            <w:vAlign w:val="center"/>
          </w:tcPr>
          <w:p w:rsidR="00D65DB8" w:rsidRPr="009F761D" w:rsidRDefault="00D65DB8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vAlign w:val="center"/>
          </w:tcPr>
          <w:p w:rsidR="00D65DB8" w:rsidRPr="009F761D" w:rsidRDefault="00D65DB8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D65DB8" w:rsidRDefault="00D65DB8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A17FF">
        <w:rPr>
          <w:sz w:val="28"/>
          <w:szCs w:val="28"/>
        </w:rPr>
        <w:t>Примечания: «Форма контроля знаний» – экзамен (Э), зачет (З), зачет с оценкой (</w:t>
      </w:r>
      <w:proofErr w:type="gramStart"/>
      <w:r w:rsidRPr="005A17FF">
        <w:rPr>
          <w:sz w:val="28"/>
          <w:szCs w:val="28"/>
        </w:rPr>
        <w:t>З</w:t>
      </w:r>
      <w:proofErr w:type="gramEnd"/>
      <w:r w:rsidRPr="005A17FF">
        <w:rPr>
          <w:sz w:val="28"/>
          <w:szCs w:val="28"/>
        </w:rPr>
        <w:t>*), курсовой проект (КП), курсовая работа (КР), контрольная работа (КЛР).</w:t>
      </w:r>
    </w:p>
    <w:p w:rsidR="00D65DB8" w:rsidRDefault="00D65DB8" w:rsidP="00360D8C">
      <w:pPr>
        <w:tabs>
          <w:tab w:val="left" w:pos="851"/>
        </w:tabs>
        <w:ind w:firstLine="851"/>
        <w:rPr>
          <w:b/>
          <w:bCs/>
          <w:sz w:val="28"/>
          <w:szCs w:val="28"/>
        </w:rPr>
      </w:pPr>
    </w:p>
    <w:p w:rsidR="00D65DB8" w:rsidRPr="00994E94" w:rsidRDefault="00D65DB8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D65DB8" w:rsidRDefault="00D65DB8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92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728"/>
        <w:gridCol w:w="5811"/>
      </w:tblGrid>
      <w:tr w:rsidR="00D65DB8">
        <w:trPr>
          <w:cantSplit/>
        </w:trPr>
        <w:tc>
          <w:tcPr>
            <w:tcW w:w="675" w:type="dxa"/>
          </w:tcPr>
          <w:p w:rsidR="00D65DB8" w:rsidRPr="003B4D48" w:rsidRDefault="00D65DB8" w:rsidP="003B4D48">
            <w:pPr>
              <w:jc w:val="center"/>
              <w:rPr>
                <w:sz w:val="22"/>
                <w:szCs w:val="22"/>
              </w:rPr>
            </w:pPr>
            <w:r w:rsidRPr="003B4D48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B4D4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3B4D48">
              <w:rPr>
                <w:sz w:val="22"/>
                <w:szCs w:val="22"/>
              </w:rPr>
              <w:t>/</w:t>
            </w:r>
            <w:proofErr w:type="spellStart"/>
            <w:r w:rsidRPr="003B4D4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728" w:type="dxa"/>
          </w:tcPr>
          <w:p w:rsidR="00D65DB8" w:rsidRPr="003B4D48" w:rsidRDefault="00D65DB8" w:rsidP="003B4D48">
            <w:pPr>
              <w:jc w:val="center"/>
              <w:rPr>
                <w:sz w:val="22"/>
                <w:szCs w:val="22"/>
              </w:rPr>
            </w:pPr>
            <w:r w:rsidRPr="003B4D48">
              <w:rPr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5811" w:type="dxa"/>
          </w:tcPr>
          <w:p w:rsidR="00D65DB8" w:rsidRPr="003B4D48" w:rsidRDefault="00D65DB8" w:rsidP="003B4D48">
            <w:pPr>
              <w:jc w:val="center"/>
              <w:rPr>
                <w:sz w:val="22"/>
                <w:szCs w:val="22"/>
              </w:rPr>
            </w:pPr>
            <w:r w:rsidRPr="003B4D48">
              <w:rPr>
                <w:sz w:val="22"/>
                <w:szCs w:val="22"/>
              </w:rPr>
              <w:t>Содержание раздела</w:t>
            </w:r>
          </w:p>
        </w:tc>
      </w:tr>
      <w:tr w:rsidR="00D65DB8">
        <w:trPr>
          <w:cantSplit/>
        </w:trPr>
        <w:tc>
          <w:tcPr>
            <w:tcW w:w="675" w:type="dxa"/>
            <w:vAlign w:val="center"/>
          </w:tcPr>
          <w:p w:rsidR="00D65DB8" w:rsidRPr="003B4D48" w:rsidRDefault="00D65DB8" w:rsidP="003B4D48">
            <w:pPr>
              <w:jc w:val="center"/>
              <w:rPr>
                <w:sz w:val="22"/>
                <w:szCs w:val="22"/>
              </w:rPr>
            </w:pPr>
            <w:r w:rsidRPr="003B4D48">
              <w:rPr>
                <w:sz w:val="22"/>
                <w:szCs w:val="22"/>
              </w:rPr>
              <w:t>1</w:t>
            </w:r>
          </w:p>
        </w:tc>
        <w:tc>
          <w:tcPr>
            <w:tcW w:w="2728" w:type="dxa"/>
            <w:vAlign w:val="center"/>
          </w:tcPr>
          <w:p w:rsidR="00D65DB8" w:rsidRPr="003B4D48" w:rsidRDefault="00D65DB8" w:rsidP="00360D8C">
            <w:pPr>
              <w:rPr>
                <w:sz w:val="22"/>
                <w:szCs w:val="22"/>
              </w:rPr>
            </w:pPr>
            <w:r w:rsidRPr="003B4D48">
              <w:rPr>
                <w:sz w:val="22"/>
                <w:szCs w:val="22"/>
              </w:rPr>
              <w:t>Раздел №1. Устройство, принцип действия и характеристики механических передач автономного тягового подвижного состава.</w:t>
            </w:r>
          </w:p>
        </w:tc>
        <w:tc>
          <w:tcPr>
            <w:tcW w:w="5811" w:type="dxa"/>
          </w:tcPr>
          <w:p w:rsidR="00D65DB8" w:rsidRPr="003B4D48" w:rsidRDefault="00D65DB8" w:rsidP="003B4D48">
            <w:pPr>
              <w:jc w:val="both"/>
              <w:rPr>
                <w:sz w:val="22"/>
                <w:szCs w:val="22"/>
              </w:rPr>
            </w:pPr>
            <w:r w:rsidRPr="003B4D48">
              <w:rPr>
                <w:sz w:val="22"/>
                <w:szCs w:val="22"/>
              </w:rPr>
              <w:t>Классификация механических передач автономного тягового подвижного состава. Область применения механических передач мощности на железнодорожном транспорте. Сравнительный анализ с другими типами передач мощности. Расчет основных параметров механической передачи. Проверка элементов механической передачи на прочность. Тяговая характеристика тепловоза с механической передачей.</w:t>
            </w:r>
          </w:p>
        </w:tc>
      </w:tr>
      <w:tr w:rsidR="00D65DB8">
        <w:trPr>
          <w:cantSplit/>
        </w:trPr>
        <w:tc>
          <w:tcPr>
            <w:tcW w:w="675" w:type="dxa"/>
            <w:vAlign w:val="center"/>
          </w:tcPr>
          <w:p w:rsidR="00D65DB8" w:rsidRPr="003B4D48" w:rsidRDefault="00D65DB8" w:rsidP="003B4D48">
            <w:pPr>
              <w:jc w:val="center"/>
              <w:rPr>
                <w:sz w:val="22"/>
                <w:szCs w:val="22"/>
              </w:rPr>
            </w:pPr>
            <w:r w:rsidRPr="003B4D48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728" w:type="dxa"/>
            <w:vAlign w:val="center"/>
          </w:tcPr>
          <w:p w:rsidR="00D65DB8" w:rsidRPr="003B4D48" w:rsidRDefault="00D65DB8" w:rsidP="00360D8C">
            <w:pPr>
              <w:rPr>
                <w:sz w:val="22"/>
                <w:szCs w:val="22"/>
              </w:rPr>
            </w:pPr>
            <w:r w:rsidRPr="003B4D48">
              <w:rPr>
                <w:sz w:val="22"/>
                <w:szCs w:val="22"/>
              </w:rPr>
              <w:t>Раздел №2. Устройство, принцип действия и характеристики гидромеханических передач автономного тягового подвижного состава.</w:t>
            </w:r>
          </w:p>
        </w:tc>
        <w:tc>
          <w:tcPr>
            <w:tcW w:w="5811" w:type="dxa"/>
          </w:tcPr>
          <w:p w:rsidR="00D65DB8" w:rsidRPr="003B4D48" w:rsidRDefault="00D65DB8" w:rsidP="003B4D48">
            <w:pPr>
              <w:jc w:val="both"/>
              <w:rPr>
                <w:sz w:val="22"/>
                <w:szCs w:val="22"/>
              </w:rPr>
            </w:pPr>
            <w:r w:rsidRPr="003B4D48">
              <w:rPr>
                <w:sz w:val="22"/>
                <w:szCs w:val="22"/>
              </w:rPr>
              <w:t xml:space="preserve">Классификация гидромеханических передач мощности автономного тягового подвижного состава. Особенности конструкции </w:t>
            </w:r>
            <w:proofErr w:type="spellStart"/>
            <w:r w:rsidRPr="003B4D48">
              <w:rPr>
                <w:sz w:val="22"/>
                <w:szCs w:val="22"/>
              </w:rPr>
              <w:t>двухпоточных</w:t>
            </w:r>
            <w:proofErr w:type="spellEnd"/>
            <w:r w:rsidRPr="003B4D48">
              <w:rPr>
                <w:sz w:val="22"/>
                <w:szCs w:val="22"/>
              </w:rPr>
              <w:t xml:space="preserve"> гидромеханических передач. Расчет основных параметров одн</w:t>
            </w:r>
            <w:proofErr w:type="gramStart"/>
            <w:r w:rsidRPr="003B4D48">
              <w:rPr>
                <w:sz w:val="22"/>
                <w:szCs w:val="22"/>
              </w:rPr>
              <w:t>о-</w:t>
            </w:r>
            <w:proofErr w:type="gramEnd"/>
            <w:r w:rsidRPr="003B4D48">
              <w:rPr>
                <w:sz w:val="22"/>
                <w:szCs w:val="22"/>
              </w:rPr>
              <w:t xml:space="preserve"> и </w:t>
            </w:r>
            <w:proofErr w:type="spellStart"/>
            <w:r w:rsidRPr="003B4D48">
              <w:rPr>
                <w:sz w:val="22"/>
                <w:szCs w:val="22"/>
              </w:rPr>
              <w:t>двухпоточных</w:t>
            </w:r>
            <w:proofErr w:type="spellEnd"/>
            <w:r w:rsidRPr="003B4D48">
              <w:rPr>
                <w:sz w:val="22"/>
                <w:szCs w:val="22"/>
              </w:rPr>
              <w:t xml:space="preserve"> гидромеханических передач мощности. Выбор типа гидромеханической передачи в зависимости от передаваемой мощности и диапазона рабочих скоростей. Расчет элементов гидромеханической передачи.</w:t>
            </w:r>
          </w:p>
        </w:tc>
      </w:tr>
      <w:tr w:rsidR="00D65DB8">
        <w:trPr>
          <w:cantSplit/>
        </w:trPr>
        <w:tc>
          <w:tcPr>
            <w:tcW w:w="675" w:type="dxa"/>
            <w:vAlign w:val="center"/>
          </w:tcPr>
          <w:p w:rsidR="00D65DB8" w:rsidRPr="003B4D48" w:rsidRDefault="00D65DB8" w:rsidP="003B4D48">
            <w:pPr>
              <w:jc w:val="center"/>
              <w:rPr>
                <w:sz w:val="22"/>
                <w:szCs w:val="22"/>
              </w:rPr>
            </w:pPr>
            <w:r w:rsidRPr="003B4D48">
              <w:rPr>
                <w:sz w:val="22"/>
                <w:szCs w:val="22"/>
              </w:rPr>
              <w:t>3</w:t>
            </w:r>
          </w:p>
        </w:tc>
        <w:tc>
          <w:tcPr>
            <w:tcW w:w="2728" w:type="dxa"/>
            <w:vAlign w:val="center"/>
          </w:tcPr>
          <w:p w:rsidR="00D65DB8" w:rsidRPr="003B4D48" w:rsidRDefault="00D65DB8" w:rsidP="00360D8C">
            <w:pPr>
              <w:rPr>
                <w:sz w:val="22"/>
                <w:szCs w:val="22"/>
              </w:rPr>
            </w:pPr>
            <w:r w:rsidRPr="003B4D48">
              <w:rPr>
                <w:sz w:val="22"/>
                <w:szCs w:val="22"/>
              </w:rPr>
              <w:t xml:space="preserve">Раздел №3. Управление механическими и гидромеханическими передачами. Совместная работа механических и гидромеханических передач мощности с двигателем внутреннего сгорания. </w:t>
            </w:r>
          </w:p>
        </w:tc>
        <w:tc>
          <w:tcPr>
            <w:tcW w:w="5811" w:type="dxa"/>
          </w:tcPr>
          <w:p w:rsidR="00D65DB8" w:rsidRPr="003B4D48" w:rsidRDefault="00D65DB8" w:rsidP="003B4D48">
            <w:pPr>
              <w:jc w:val="both"/>
              <w:rPr>
                <w:sz w:val="22"/>
                <w:szCs w:val="22"/>
              </w:rPr>
            </w:pPr>
            <w:r w:rsidRPr="003B4D48">
              <w:rPr>
                <w:sz w:val="22"/>
                <w:szCs w:val="22"/>
              </w:rPr>
              <w:t>Схемы управления механическими и гидромеханическими передачами. Классификация. Способы регулирования. Достоинства и недостатки различных систем управления. Области их применения. Совместная работа дизеля и механической передачи мощности. Расчет тяговой характеристики локомотива с механической передачей мощности. Совместная работа дизеля и гидромеханической передачи мощности. Расчет тяговой характеристики локомотива с гидромеханическими передачами различного типа.</w:t>
            </w:r>
          </w:p>
        </w:tc>
      </w:tr>
    </w:tbl>
    <w:p w:rsidR="00D65DB8" w:rsidRDefault="00D65DB8" w:rsidP="00FF4398">
      <w:pPr>
        <w:jc w:val="both"/>
        <w:rPr>
          <w:sz w:val="28"/>
          <w:szCs w:val="28"/>
        </w:rPr>
      </w:pPr>
    </w:p>
    <w:p w:rsidR="00D65DB8" w:rsidRDefault="00D65DB8" w:rsidP="00F45E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D65DB8" w:rsidRDefault="00D65DB8" w:rsidP="00F45E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D65DB8" w:rsidRPr="009F761D">
        <w:trPr>
          <w:jc w:val="center"/>
        </w:trPr>
        <w:tc>
          <w:tcPr>
            <w:tcW w:w="675" w:type="dxa"/>
            <w:vAlign w:val="center"/>
          </w:tcPr>
          <w:p w:rsidR="00D65DB8" w:rsidRPr="005A17FF" w:rsidRDefault="00D65DB8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5A17FF"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5A17FF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5A17FF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261" w:type="dxa"/>
            <w:vAlign w:val="center"/>
          </w:tcPr>
          <w:p w:rsidR="00D65DB8" w:rsidRPr="005A17FF" w:rsidRDefault="00D65DB8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D65DB8" w:rsidRPr="005A17FF" w:rsidRDefault="00D65DB8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1134" w:type="dxa"/>
            <w:vAlign w:val="center"/>
          </w:tcPr>
          <w:p w:rsidR="00D65DB8" w:rsidRPr="005A17FF" w:rsidRDefault="00D65DB8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1134" w:type="dxa"/>
            <w:vAlign w:val="center"/>
          </w:tcPr>
          <w:p w:rsidR="00D65DB8" w:rsidRPr="005A17FF" w:rsidRDefault="00D65DB8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1134" w:type="dxa"/>
            <w:vAlign w:val="center"/>
          </w:tcPr>
          <w:p w:rsidR="00D65DB8" w:rsidRPr="005A17FF" w:rsidRDefault="00D65DB8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1099" w:type="dxa"/>
            <w:vAlign w:val="center"/>
          </w:tcPr>
          <w:p w:rsidR="00D65DB8" w:rsidRPr="005A17FF" w:rsidRDefault="00D65DB8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D65DB8" w:rsidRPr="009F761D">
        <w:trPr>
          <w:jc w:val="center"/>
        </w:trPr>
        <w:tc>
          <w:tcPr>
            <w:tcW w:w="675" w:type="dxa"/>
            <w:vAlign w:val="center"/>
          </w:tcPr>
          <w:p w:rsidR="00D65DB8" w:rsidRPr="005A17FF" w:rsidRDefault="00D65DB8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3261" w:type="dxa"/>
            <w:vAlign w:val="center"/>
          </w:tcPr>
          <w:p w:rsidR="00D65DB8" w:rsidRPr="00360D8C" w:rsidRDefault="00D65DB8" w:rsidP="00092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№1. </w:t>
            </w:r>
            <w:r w:rsidRPr="00360D8C">
              <w:rPr>
                <w:sz w:val="22"/>
                <w:szCs w:val="22"/>
              </w:rPr>
              <w:t>Устройство, принцип действия и характеристики механических передач автономного тягового подвижного состава.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99" w:type="dxa"/>
            <w:vAlign w:val="center"/>
          </w:tcPr>
          <w:p w:rsidR="00D65DB8" w:rsidRPr="009F761D" w:rsidRDefault="00D65DB8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D65DB8" w:rsidRPr="009F761D">
        <w:trPr>
          <w:jc w:val="center"/>
        </w:trPr>
        <w:tc>
          <w:tcPr>
            <w:tcW w:w="675" w:type="dxa"/>
            <w:vAlign w:val="center"/>
          </w:tcPr>
          <w:p w:rsidR="00D65DB8" w:rsidRPr="005A17FF" w:rsidRDefault="00D65DB8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  <w:vAlign w:val="center"/>
          </w:tcPr>
          <w:p w:rsidR="00D65DB8" w:rsidRPr="003C03EF" w:rsidRDefault="00D65DB8" w:rsidP="007F0537">
            <w:pPr>
              <w:jc w:val="both"/>
              <w:rPr>
                <w:sz w:val="22"/>
                <w:szCs w:val="22"/>
              </w:rPr>
            </w:pPr>
            <w:r w:rsidRPr="003C03EF">
              <w:rPr>
                <w:sz w:val="22"/>
                <w:szCs w:val="22"/>
              </w:rPr>
              <w:t>Раздел №2. Устройство, принцип действия и характеристики тяговых двигателей переменного тока. Способы управления тяговыми электродвигателями переменного тока.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099" w:type="dxa"/>
            <w:vAlign w:val="center"/>
          </w:tcPr>
          <w:p w:rsidR="00D65DB8" w:rsidRPr="009F761D" w:rsidRDefault="00D65DB8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D65DB8" w:rsidRPr="009F761D">
        <w:trPr>
          <w:jc w:val="center"/>
        </w:trPr>
        <w:tc>
          <w:tcPr>
            <w:tcW w:w="675" w:type="dxa"/>
            <w:vAlign w:val="center"/>
          </w:tcPr>
          <w:p w:rsidR="00D65DB8" w:rsidRPr="005A17FF" w:rsidRDefault="00D65DB8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3</w:t>
            </w:r>
          </w:p>
        </w:tc>
        <w:tc>
          <w:tcPr>
            <w:tcW w:w="3261" w:type="dxa"/>
            <w:vAlign w:val="center"/>
          </w:tcPr>
          <w:p w:rsidR="00D65DB8" w:rsidRPr="00975BC9" w:rsidRDefault="00D65DB8" w:rsidP="007F0537">
            <w:pPr>
              <w:jc w:val="both"/>
            </w:pPr>
            <w:r>
              <w:rPr>
                <w:sz w:val="22"/>
                <w:szCs w:val="22"/>
              </w:rPr>
              <w:t>Раздел №3. Тяговые статические преобразователи электрической энергии. Выпрямители и инверторы. Устройство, принцип действия, характеристики и расчет основных параметров.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099" w:type="dxa"/>
            <w:vAlign w:val="center"/>
          </w:tcPr>
          <w:p w:rsidR="00D65DB8" w:rsidRPr="009F761D" w:rsidRDefault="00D65DB8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D65DB8" w:rsidRDefault="00D65DB8" w:rsidP="00B14F31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D65DB8" w:rsidRPr="009F761D">
        <w:trPr>
          <w:jc w:val="center"/>
        </w:trPr>
        <w:tc>
          <w:tcPr>
            <w:tcW w:w="675" w:type="dxa"/>
            <w:vAlign w:val="center"/>
          </w:tcPr>
          <w:p w:rsidR="00D65DB8" w:rsidRPr="005A17FF" w:rsidRDefault="00D65DB8" w:rsidP="00092777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5A17FF"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5A17FF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5A17FF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261" w:type="dxa"/>
            <w:vAlign w:val="center"/>
          </w:tcPr>
          <w:p w:rsidR="00D65DB8" w:rsidRPr="005A17FF" w:rsidRDefault="00D65DB8" w:rsidP="00092777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D65DB8" w:rsidRPr="005A17FF" w:rsidRDefault="00D65DB8" w:rsidP="0009277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1134" w:type="dxa"/>
            <w:vAlign w:val="center"/>
          </w:tcPr>
          <w:p w:rsidR="00D65DB8" w:rsidRPr="005A17FF" w:rsidRDefault="00D65DB8" w:rsidP="0009277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1134" w:type="dxa"/>
            <w:vAlign w:val="center"/>
          </w:tcPr>
          <w:p w:rsidR="00D65DB8" w:rsidRPr="005A17FF" w:rsidRDefault="00D65DB8" w:rsidP="0009277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1134" w:type="dxa"/>
            <w:vAlign w:val="center"/>
          </w:tcPr>
          <w:p w:rsidR="00D65DB8" w:rsidRPr="005A17FF" w:rsidRDefault="00D65DB8" w:rsidP="0009277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1099" w:type="dxa"/>
            <w:vAlign w:val="center"/>
          </w:tcPr>
          <w:p w:rsidR="00D65DB8" w:rsidRPr="005A17FF" w:rsidRDefault="00D65DB8" w:rsidP="0009277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D65DB8" w:rsidRPr="009F761D">
        <w:trPr>
          <w:jc w:val="center"/>
        </w:trPr>
        <w:tc>
          <w:tcPr>
            <w:tcW w:w="675" w:type="dxa"/>
            <w:vAlign w:val="center"/>
          </w:tcPr>
          <w:p w:rsidR="00D65DB8" w:rsidRPr="005A17FF" w:rsidRDefault="00D65DB8" w:rsidP="00092777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3261" w:type="dxa"/>
            <w:vAlign w:val="center"/>
          </w:tcPr>
          <w:p w:rsidR="00D65DB8" w:rsidRPr="00360D8C" w:rsidRDefault="00D65DB8" w:rsidP="00092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№1. </w:t>
            </w:r>
            <w:r w:rsidRPr="00360D8C">
              <w:rPr>
                <w:sz w:val="22"/>
                <w:szCs w:val="22"/>
              </w:rPr>
              <w:t>Устройство, принцип действия и характеристики механических передач автономного тягового подвижного состава.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092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092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092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092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99" w:type="dxa"/>
            <w:vAlign w:val="center"/>
          </w:tcPr>
          <w:p w:rsidR="00D65DB8" w:rsidRPr="009F761D" w:rsidRDefault="00D65DB8" w:rsidP="00092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D65DB8" w:rsidRPr="009F761D">
        <w:trPr>
          <w:jc w:val="center"/>
        </w:trPr>
        <w:tc>
          <w:tcPr>
            <w:tcW w:w="675" w:type="dxa"/>
            <w:vAlign w:val="center"/>
          </w:tcPr>
          <w:p w:rsidR="00D65DB8" w:rsidRPr="005A17FF" w:rsidRDefault="00D65DB8" w:rsidP="00092777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  <w:vAlign w:val="center"/>
          </w:tcPr>
          <w:p w:rsidR="00D65DB8" w:rsidRPr="003C03EF" w:rsidRDefault="00D65DB8" w:rsidP="00092777">
            <w:pPr>
              <w:jc w:val="both"/>
              <w:rPr>
                <w:sz w:val="22"/>
                <w:szCs w:val="22"/>
              </w:rPr>
            </w:pPr>
            <w:r w:rsidRPr="003C03EF">
              <w:rPr>
                <w:sz w:val="22"/>
                <w:szCs w:val="22"/>
              </w:rPr>
              <w:t>Раздел №2. Устройство, принцип действия и характеристики тяговых двигателей переменного тока. Способы управления тяговыми электродвигателями переменного тока.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092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092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092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092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099" w:type="dxa"/>
            <w:vAlign w:val="center"/>
          </w:tcPr>
          <w:p w:rsidR="00D65DB8" w:rsidRPr="009F761D" w:rsidRDefault="00D65DB8" w:rsidP="00092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D65DB8" w:rsidRPr="009F761D">
        <w:trPr>
          <w:jc w:val="center"/>
        </w:trPr>
        <w:tc>
          <w:tcPr>
            <w:tcW w:w="675" w:type="dxa"/>
            <w:vAlign w:val="center"/>
          </w:tcPr>
          <w:p w:rsidR="00D65DB8" w:rsidRPr="005A17FF" w:rsidRDefault="00D65DB8" w:rsidP="00092777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261" w:type="dxa"/>
            <w:vAlign w:val="center"/>
          </w:tcPr>
          <w:p w:rsidR="00D65DB8" w:rsidRPr="00975BC9" w:rsidRDefault="00D65DB8" w:rsidP="00092777">
            <w:pPr>
              <w:jc w:val="both"/>
            </w:pPr>
            <w:r>
              <w:rPr>
                <w:sz w:val="22"/>
                <w:szCs w:val="22"/>
              </w:rPr>
              <w:t>Раздел №3. Тяговые статические преобразователи электрической энергии. Выпрямители и инверторы. Устройство, принцип действия, характеристики и расчет основных параметров.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092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092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092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D65DB8" w:rsidRPr="009F761D" w:rsidRDefault="00D65DB8" w:rsidP="00092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099" w:type="dxa"/>
            <w:vAlign w:val="center"/>
          </w:tcPr>
          <w:p w:rsidR="00D65DB8" w:rsidRPr="009F761D" w:rsidRDefault="00D65DB8" w:rsidP="00092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D65DB8" w:rsidRDefault="00D65DB8" w:rsidP="00942BF6">
      <w:pPr>
        <w:ind w:firstLine="851"/>
        <w:jc w:val="both"/>
        <w:rPr>
          <w:sz w:val="28"/>
          <w:szCs w:val="28"/>
        </w:rPr>
      </w:pPr>
    </w:p>
    <w:p w:rsidR="00D65DB8" w:rsidRPr="00E06A64" w:rsidRDefault="00D65DB8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D65DB8" w:rsidRDefault="00D65DB8" w:rsidP="0065223C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3"/>
        <w:gridCol w:w="3793"/>
      </w:tblGrid>
      <w:tr w:rsidR="00D65DB8" w:rsidRPr="009F761D">
        <w:trPr>
          <w:jc w:val="center"/>
        </w:trPr>
        <w:tc>
          <w:tcPr>
            <w:tcW w:w="675" w:type="dxa"/>
            <w:vAlign w:val="center"/>
          </w:tcPr>
          <w:p w:rsidR="00D65DB8" w:rsidRPr="009F761D" w:rsidRDefault="00D65DB8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</w:t>
            </w:r>
          </w:p>
          <w:p w:rsidR="00D65DB8" w:rsidRPr="009F761D" w:rsidRDefault="00D65DB8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9F761D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03" w:type="dxa"/>
            <w:vAlign w:val="center"/>
          </w:tcPr>
          <w:p w:rsidR="00D65DB8" w:rsidRPr="009F761D" w:rsidRDefault="00D65DB8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D65DB8" w:rsidRPr="009F761D" w:rsidRDefault="00D65DB8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65DB8" w:rsidRPr="009F761D">
        <w:trPr>
          <w:jc w:val="center"/>
        </w:trPr>
        <w:tc>
          <w:tcPr>
            <w:tcW w:w="675" w:type="dxa"/>
            <w:vAlign w:val="center"/>
          </w:tcPr>
          <w:p w:rsidR="00D65DB8" w:rsidRPr="005A17FF" w:rsidRDefault="00D65DB8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5103" w:type="dxa"/>
            <w:vAlign w:val="center"/>
          </w:tcPr>
          <w:p w:rsidR="00D65DB8" w:rsidRPr="00360D8C" w:rsidRDefault="00D65DB8" w:rsidP="00092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№1. </w:t>
            </w:r>
            <w:r w:rsidRPr="00360D8C">
              <w:rPr>
                <w:sz w:val="22"/>
                <w:szCs w:val="22"/>
              </w:rPr>
              <w:t>Устройство, принцип действия и характеристики механических передач автономного тягового подвижного состава.</w:t>
            </w:r>
          </w:p>
        </w:tc>
        <w:tc>
          <w:tcPr>
            <w:tcW w:w="3793" w:type="dxa"/>
            <w:vMerge w:val="restart"/>
            <w:vAlign w:val="center"/>
          </w:tcPr>
          <w:p w:rsidR="00D65DB8" w:rsidRPr="00FF4398" w:rsidRDefault="00D65DB8" w:rsidP="00FF4398">
            <w:pPr>
              <w:ind w:lef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A01331">
              <w:rPr>
                <w:sz w:val="22"/>
                <w:szCs w:val="22"/>
              </w:rPr>
              <w:t xml:space="preserve">Грищенко А.В., </w:t>
            </w:r>
            <w:proofErr w:type="spellStart"/>
            <w:r w:rsidRPr="00A01331">
              <w:rPr>
                <w:sz w:val="22"/>
                <w:szCs w:val="22"/>
              </w:rPr>
              <w:t>Кручек</w:t>
            </w:r>
            <w:proofErr w:type="spellEnd"/>
            <w:r w:rsidRPr="00A01331">
              <w:rPr>
                <w:sz w:val="22"/>
                <w:szCs w:val="22"/>
              </w:rPr>
              <w:t xml:space="preserve"> В.А., </w:t>
            </w:r>
            <w:proofErr w:type="spellStart"/>
            <w:r w:rsidRPr="00A01331">
              <w:rPr>
                <w:sz w:val="22"/>
                <w:szCs w:val="22"/>
              </w:rPr>
              <w:t>Стрекопытов</w:t>
            </w:r>
            <w:proofErr w:type="spellEnd"/>
            <w:r w:rsidRPr="00A01331">
              <w:rPr>
                <w:sz w:val="22"/>
                <w:szCs w:val="22"/>
              </w:rPr>
              <w:t xml:space="preserve"> В.В. Электрические передачи локомотивов: учебник для </w:t>
            </w:r>
            <w:proofErr w:type="gramStart"/>
            <w:r w:rsidRPr="00A01331">
              <w:rPr>
                <w:sz w:val="22"/>
                <w:szCs w:val="22"/>
              </w:rPr>
              <w:t>ВУЗов ж</w:t>
            </w:r>
            <w:proofErr w:type="gramEnd"/>
            <w:r w:rsidRPr="00A01331">
              <w:rPr>
                <w:sz w:val="22"/>
                <w:szCs w:val="22"/>
              </w:rPr>
              <w:t xml:space="preserve">.д. транспорта/Под </w:t>
            </w:r>
            <w:r w:rsidRPr="00FF4398">
              <w:rPr>
                <w:sz w:val="22"/>
                <w:szCs w:val="22"/>
              </w:rPr>
              <w:t xml:space="preserve">редакцией В.В. </w:t>
            </w:r>
            <w:proofErr w:type="spellStart"/>
            <w:r w:rsidRPr="00FF4398">
              <w:rPr>
                <w:sz w:val="22"/>
                <w:szCs w:val="22"/>
              </w:rPr>
              <w:t>Стрекопытова</w:t>
            </w:r>
            <w:proofErr w:type="spellEnd"/>
            <w:r w:rsidRPr="00FF4398">
              <w:rPr>
                <w:sz w:val="22"/>
                <w:szCs w:val="22"/>
              </w:rPr>
              <w:t xml:space="preserve"> – М.: Маршрут, 2003 – 312с.</w:t>
            </w:r>
          </w:p>
          <w:p w:rsidR="00D65DB8" w:rsidRDefault="00D65DB8" w:rsidP="00FF4398">
            <w:pPr>
              <w:pStyle w:val="af8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 w:rsidRPr="00FF4398">
              <w:rPr>
                <w:rFonts w:ascii="Times New Roman" w:hAnsi="Times New Roman" w:cs="Times New Roman"/>
              </w:rPr>
              <w:t xml:space="preserve">2. Грищенко А.В., </w:t>
            </w:r>
            <w:proofErr w:type="spellStart"/>
            <w:r w:rsidRPr="00FF4398">
              <w:rPr>
                <w:rFonts w:ascii="Times New Roman" w:hAnsi="Times New Roman" w:cs="Times New Roman"/>
              </w:rPr>
              <w:t>Стрекопытов</w:t>
            </w:r>
            <w:proofErr w:type="spellEnd"/>
            <w:r w:rsidRPr="00FF4398">
              <w:rPr>
                <w:rFonts w:ascii="Times New Roman" w:hAnsi="Times New Roman" w:cs="Times New Roman"/>
              </w:rPr>
              <w:t xml:space="preserve"> В.В. Электрические машины и преобразователи подвижного состава: Учебник для студ. учреждений сред</w:t>
            </w:r>
            <w:proofErr w:type="gramStart"/>
            <w:r w:rsidRPr="00FF4398">
              <w:rPr>
                <w:rFonts w:ascii="Times New Roman" w:hAnsi="Times New Roman" w:cs="Times New Roman"/>
              </w:rPr>
              <w:t>.</w:t>
            </w:r>
            <w:proofErr w:type="gramEnd"/>
            <w:r w:rsidRPr="00FF439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F4398">
              <w:rPr>
                <w:rFonts w:ascii="Times New Roman" w:hAnsi="Times New Roman" w:cs="Times New Roman"/>
              </w:rPr>
              <w:t>п</w:t>
            </w:r>
            <w:proofErr w:type="gramEnd"/>
            <w:r w:rsidRPr="00FF4398">
              <w:rPr>
                <w:rFonts w:ascii="Times New Roman" w:hAnsi="Times New Roman" w:cs="Times New Roman"/>
              </w:rPr>
              <w:t xml:space="preserve">роф. образования - М.: Издательский центр Академия, 2005 - 320с. </w:t>
            </w:r>
            <w:r>
              <w:rPr>
                <w:rFonts w:ascii="Times New Roman" w:hAnsi="Times New Roman" w:cs="Times New Roman"/>
              </w:rPr>
              <w:t>Грищенко А.В.,</w:t>
            </w:r>
          </w:p>
          <w:p w:rsidR="00D65DB8" w:rsidRPr="00FF4398" w:rsidRDefault="00D65DB8" w:rsidP="00FF4398">
            <w:pPr>
              <w:pStyle w:val="af8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FF4398">
              <w:rPr>
                <w:rFonts w:ascii="Times New Roman" w:hAnsi="Times New Roman" w:cs="Times New Roman"/>
              </w:rPr>
              <w:t>Козаченко</w:t>
            </w:r>
            <w:proofErr w:type="spellEnd"/>
            <w:r w:rsidRPr="00FF4398">
              <w:rPr>
                <w:rFonts w:ascii="Times New Roman" w:hAnsi="Times New Roman" w:cs="Times New Roman"/>
              </w:rPr>
              <w:t xml:space="preserve"> Е.В. Новые электрические машины локомотивов: Учебное пособие для </w:t>
            </w:r>
            <w:proofErr w:type="gramStart"/>
            <w:r w:rsidRPr="00FF4398">
              <w:rPr>
                <w:rFonts w:ascii="Times New Roman" w:hAnsi="Times New Roman" w:cs="Times New Roman"/>
              </w:rPr>
              <w:t>ВУЗов ж</w:t>
            </w:r>
            <w:proofErr w:type="gramEnd"/>
            <w:r w:rsidRPr="00FF4398">
              <w:rPr>
                <w:rFonts w:ascii="Times New Roman" w:hAnsi="Times New Roman" w:cs="Times New Roman"/>
              </w:rPr>
              <w:t xml:space="preserve">.д. транспорта. – М. ГОУ «Учебно-методический центр по образованию на железнодорожном транспорте», 2010 – 271с. </w:t>
            </w:r>
          </w:p>
          <w:p w:rsidR="00D65DB8" w:rsidRPr="00A01331" w:rsidRDefault="00D65DB8" w:rsidP="00A01331">
            <w:pPr>
              <w:ind w:left="34"/>
              <w:jc w:val="both"/>
            </w:pPr>
          </w:p>
        </w:tc>
      </w:tr>
      <w:tr w:rsidR="00D65DB8" w:rsidRPr="009F761D">
        <w:trPr>
          <w:jc w:val="center"/>
        </w:trPr>
        <w:tc>
          <w:tcPr>
            <w:tcW w:w="675" w:type="dxa"/>
            <w:vAlign w:val="center"/>
          </w:tcPr>
          <w:p w:rsidR="00D65DB8" w:rsidRPr="005A17FF" w:rsidRDefault="00D65DB8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5103" w:type="dxa"/>
            <w:vAlign w:val="center"/>
          </w:tcPr>
          <w:p w:rsidR="00D65DB8" w:rsidRPr="003C03EF" w:rsidRDefault="00D65DB8" w:rsidP="00092777">
            <w:pPr>
              <w:jc w:val="both"/>
              <w:rPr>
                <w:sz w:val="22"/>
                <w:szCs w:val="22"/>
              </w:rPr>
            </w:pPr>
            <w:r w:rsidRPr="003C03EF">
              <w:rPr>
                <w:sz w:val="22"/>
                <w:szCs w:val="22"/>
              </w:rPr>
              <w:t>Раздел №2. Устройство, принцип действия и характеристики тяговых двигателей переменного тока. Способы управления тяговыми электродвигателями переменного тока.</w:t>
            </w:r>
          </w:p>
        </w:tc>
        <w:tc>
          <w:tcPr>
            <w:tcW w:w="3793" w:type="dxa"/>
            <w:vMerge/>
            <w:vAlign w:val="center"/>
          </w:tcPr>
          <w:p w:rsidR="00D65DB8" w:rsidRPr="009F761D" w:rsidRDefault="00D65DB8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D65DB8" w:rsidRPr="009F761D">
        <w:trPr>
          <w:jc w:val="center"/>
        </w:trPr>
        <w:tc>
          <w:tcPr>
            <w:tcW w:w="675" w:type="dxa"/>
            <w:vAlign w:val="center"/>
          </w:tcPr>
          <w:p w:rsidR="00D65DB8" w:rsidRPr="005A17FF" w:rsidRDefault="00D65DB8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3</w:t>
            </w:r>
          </w:p>
        </w:tc>
        <w:tc>
          <w:tcPr>
            <w:tcW w:w="5103" w:type="dxa"/>
            <w:vAlign w:val="center"/>
          </w:tcPr>
          <w:p w:rsidR="00D65DB8" w:rsidRPr="00975BC9" w:rsidRDefault="00D65DB8" w:rsidP="00092777">
            <w:pPr>
              <w:jc w:val="both"/>
            </w:pPr>
            <w:r>
              <w:rPr>
                <w:sz w:val="22"/>
                <w:szCs w:val="22"/>
              </w:rPr>
              <w:t>Раздел №3. Тяговые статические преобразователи электрической энергии. Выпрямители и инверторы. Устройство, принцип действия, характеристики и расчет основных параметров.</w:t>
            </w:r>
          </w:p>
        </w:tc>
        <w:tc>
          <w:tcPr>
            <w:tcW w:w="3793" w:type="dxa"/>
            <w:vMerge/>
            <w:vAlign w:val="center"/>
          </w:tcPr>
          <w:p w:rsidR="00D65DB8" w:rsidRPr="009F761D" w:rsidRDefault="00D65DB8" w:rsidP="009F761D">
            <w:pPr>
              <w:jc w:val="center"/>
              <w:rPr>
                <w:sz w:val="24"/>
                <w:szCs w:val="24"/>
              </w:rPr>
            </w:pPr>
          </w:p>
        </w:tc>
      </w:tr>
    </w:tbl>
    <w:p w:rsidR="00D65DB8" w:rsidRDefault="00D65DB8" w:rsidP="000D6165">
      <w:pPr>
        <w:rPr>
          <w:sz w:val="28"/>
          <w:szCs w:val="28"/>
        </w:rPr>
      </w:pPr>
    </w:p>
    <w:p w:rsidR="00D65DB8" w:rsidRPr="00A01331" w:rsidRDefault="00D65DB8" w:rsidP="00A0133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D65DB8" w:rsidRDefault="00D65DB8" w:rsidP="002C61A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«Механические и гидромеханические передачи локомотивов»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D65DB8" w:rsidRDefault="00D65DB8" w:rsidP="00647E13">
      <w:pPr>
        <w:ind w:firstLine="851"/>
        <w:jc w:val="both"/>
        <w:rPr>
          <w:sz w:val="28"/>
          <w:szCs w:val="28"/>
        </w:rPr>
      </w:pPr>
    </w:p>
    <w:p w:rsidR="00D65DB8" w:rsidRPr="000D7E39" w:rsidRDefault="00D65DB8" w:rsidP="000D7E39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D65DB8" w:rsidRDefault="00D65DB8" w:rsidP="006E2F99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логинам и паролям.</w:t>
      </w:r>
    </w:p>
    <w:p w:rsidR="00D65DB8" w:rsidRPr="005943E1" w:rsidRDefault="00D65DB8" w:rsidP="006E2F9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D65DB8" w:rsidRPr="00C56610" w:rsidRDefault="00D65DB8" w:rsidP="000D7E3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lastRenderedPageBreak/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D65DB8" w:rsidRDefault="00D65DB8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D65DB8" w:rsidRPr="00B14F31" w:rsidRDefault="00D65DB8" w:rsidP="00646F1D">
      <w:pPr>
        <w:pStyle w:val="af8"/>
        <w:numPr>
          <w:ilvl w:val="0"/>
          <w:numId w:val="2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2700">
        <w:rPr>
          <w:rFonts w:ascii="Times New Roman" w:hAnsi="Times New Roman" w:cs="Times New Roman"/>
          <w:sz w:val="28"/>
          <w:szCs w:val="28"/>
        </w:rPr>
        <w:t xml:space="preserve">Грищенко А.В.,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Козаченко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 Е.В. Новые электрические машины локомотивов: Учебное пособие для </w:t>
      </w:r>
      <w:proofErr w:type="gramStart"/>
      <w:r w:rsidRPr="00A92700">
        <w:rPr>
          <w:rFonts w:ascii="Times New Roman" w:hAnsi="Times New Roman" w:cs="Times New Roman"/>
          <w:sz w:val="28"/>
          <w:szCs w:val="28"/>
        </w:rPr>
        <w:t>ВУЗов ж</w:t>
      </w:r>
      <w:proofErr w:type="gramEnd"/>
      <w:r w:rsidRPr="00A92700">
        <w:rPr>
          <w:rFonts w:ascii="Times New Roman" w:hAnsi="Times New Roman" w:cs="Times New Roman"/>
          <w:sz w:val="28"/>
          <w:szCs w:val="28"/>
        </w:rPr>
        <w:t>.д. транспорта. – М. ГОУ «Учебно-методический центр по образованию на железнодорожном транспорте», 20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A92700">
        <w:rPr>
          <w:rFonts w:ascii="Times New Roman" w:hAnsi="Times New Roman" w:cs="Times New Roman"/>
          <w:sz w:val="28"/>
          <w:szCs w:val="28"/>
        </w:rPr>
        <w:t xml:space="preserve"> – 271с. </w:t>
      </w:r>
    </w:p>
    <w:p w:rsidR="00D65DB8" w:rsidRDefault="00D65DB8" w:rsidP="009101EA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D65DB8" w:rsidRPr="00A92700" w:rsidRDefault="00D65DB8" w:rsidP="00646F1D">
      <w:pPr>
        <w:pStyle w:val="af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92700">
        <w:rPr>
          <w:rFonts w:ascii="Times New Roman" w:hAnsi="Times New Roman" w:cs="Times New Roman"/>
          <w:sz w:val="28"/>
          <w:szCs w:val="28"/>
        </w:rPr>
        <w:t xml:space="preserve">Грищенко А.В.,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Кручек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 В.А.,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Стрекопытов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 В.В. Электрические передачи локомотивов: учебник для </w:t>
      </w:r>
      <w:proofErr w:type="gramStart"/>
      <w:r w:rsidRPr="00A92700">
        <w:rPr>
          <w:rFonts w:ascii="Times New Roman" w:hAnsi="Times New Roman" w:cs="Times New Roman"/>
          <w:sz w:val="28"/>
          <w:szCs w:val="28"/>
        </w:rPr>
        <w:t>ВУЗов ж</w:t>
      </w:r>
      <w:proofErr w:type="gramEnd"/>
      <w:r w:rsidRPr="00A92700">
        <w:rPr>
          <w:rFonts w:ascii="Times New Roman" w:hAnsi="Times New Roman" w:cs="Times New Roman"/>
          <w:sz w:val="28"/>
          <w:szCs w:val="28"/>
        </w:rPr>
        <w:t xml:space="preserve">.д. транспорта/Под редакцией В.В.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Стрекопытова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 – М.: Маршрут, 2003 – 312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92700">
        <w:rPr>
          <w:rFonts w:ascii="Times New Roman" w:hAnsi="Times New Roman" w:cs="Times New Roman"/>
          <w:sz w:val="28"/>
          <w:szCs w:val="28"/>
        </w:rPr>
        <w:t>.</w:t>
      </w:r>
    </w:p>
    <w:p w:rsidR="00D65DB8" w:rsidRDefault="00D65DB8" w:rsidP="00646F1D">
      <w:pPr>
        <w:pStyle w:val="af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92700">
        <w:rPr>
          <w:rFonts w:ascii="Times New Roman" w:hAnsi="Times New Roman" w:cs="Times New Roman"/>
          <w:sz w:val="28"/>
          <w:szCs w:val="28"/>
        </w:rPr>
        <w:t xml:space="preserve">Грищенко А.В.,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Стрекопытов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 В.В. Электрические машины и преобразователи подвижного состава: Учебник для студ. учреждений сред</w:t>
      </w:r>
      <w:proofErr w:type="gramStart"/>
      <w:r w:rsidRPr="00A927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927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270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700">
        <w:rPr>
          <w:rFonts w:ascii="Times New Roman" w:hAnsi="Times New Roman" w:cs="Times New Roman"/>
          <w:sz w:val="28"/>
          <w:szCs w:val="28"/>
        </w:rPr>
        <w:t xml:space="preserve">роф. образования - М.: Издательский центр Академия, 2005 - 320с. </w:t>
      </w:r>
    </w:p>
    <w:p w:rsidR="00D65DB8" w:rsidRPr="00A92700" w:rsidRDefault="00D65DB8" w:rsidP="00646F1D">
      <w:pPr>
        <w:pStyle w:val="af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Скалин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Бухтеев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 В.С., Кононов В.Е. Электрические машины и аккумуляторные батареи тепловозов (конструкция, ремонт и испытание). - М.: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Желдориздат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Трансинфо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>, 2005. - 232с.</w:t>
      </w:r>
    </w:p>
    <w:p w:rsidR="00D65DB8" w:rsidRDefault="00D65DB8" w:rsidP="009101EA">
      <w:pPr>
        <w:ind w:firstLine="851"/>
        <w:jc w:val="both"/>
        <w:rPr>
          <w:sz w:val="28"/>
          <w:szCs w:val="28"/>
        </w:rPr>
      </w:pPr>
    </w:p>
    <w:p w:rsidR="00D65DB8" w:rsidRDefault="00D65DB8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8.3 П</w:t>
      </w:r>
      <w:r w:rsidRPr="009101EA">
        <w:rPr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sz w:val="28"/>
          <w:szCs w:val="28"/>
        </w:rPr>
        <w:t>«</w:t>
      </w:r>
      <w:r w:rsidRPr="009101EA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9101EA">
        <w:rPr>
          <w:sz w:val="28"/>
          <w:szCs w:val="28"/>
        </w:rPr>
        <w:t>, необ</w:t>
      </w:r>
      <w:r>
        <w:rPr>
          <w:sz w:val="28"/>
          <w:szCs w:val="28"/>
        </w:rPr>
        <w:t>ходимых для освоения дисциплины</w:t>
      </w:r>
    </w:p>
    <w:p w:rsidR="00D65DB8" w:rsidRDefault="00D65DB8" w:rsidP="00646F1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Электронное учебное пособие по курсу «Гидравлические передачи локомотивов» - 2011 год, ФГОУ ВПО ПГУПС, каф. «Локомотивы и локомотивное хозяйство».</w:t>
      </w:r>
    </w:p>
    <w:p w:rsidR="00D65DB8" w:rsidRDefault="00D65DB8" w:rsidP="00646F1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Программные тренажеры и электронные методические указания к лабораторным работам – 2010 – 2014 года, ФГОУ ВПО ПГУПС, каф. «Локомотивы и локомотивное хозяйство».</w:t>
      </w:r>
    </w:p>
    <w:p w:rsidR="00D65DB8" w:rsidRDefault="00D65DB8" w:rsidP="009101EA">
      <w:pPr>
        <w:ind w:firstLine="851"/>
        <w:jc w:val="both"/>
        <w:rPr>
          <w:sz w:val="28"/>
          <w:szCs w:val="28"/>
        </w:rPr>
      </w:pPr>
    </w:p>
    <w:p w:rsidR="00D65DB8" w:rsidRDefault="00D65DB8" w:rsidP="00647E13">
      <w:pPr>
        <w:ind w:firstLine="851"/>
        <w:jc w:val="both"/>
        <w:rPr>
          <w:sz w:val="28"/>
          <w:szCs w:val="28"/>
        </w:rPr>
      </w:pPr>
    </w:p>
    <w:p w:rsidR="00D65DB8" w:rsidRDefault="00D65DB8" w:rsidP="00B14F31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D65DB8" w:rsidRPr="00011D45" w:rsidRDefault="00D65DB8" w:rsidP="00011D45">
      <w:pPr>
        <w:ind w:firstLine="851"/>
        <w:jc w:val="both"/>
        <w:rPr>
          <w:sz w:val="28"/>
          <w:szCs w:val="28"/>
        </w:rPr>
      </w:pPr>
      <w:r w:rsidRPr="00011D45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 </w:t>
      </w:r>
      <w:r w:rsidRPr="0040331B">
        <w:rPr>
          <w:sz w:val="28"/>
          <w:szCs w:val="28"/>
        </w:rPr>
        <w:t>«Механические и гидромеханические передачи локомотивов»</w:t>
      </w:r>
      <w:r w:rsidRPr="008C7DED">
        <w:rPr>
          <w:sz w:val="28"/>
          <w:szCs w:val="28"/>
        </w:rPr>
        <w:t>:</w:t>
      </w:r>
    </w:p>
    <w:p w:rsidR="00D65DB8" w:rsidRDefault="00D65DB8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</w:t>
      </w:r>
      <w:r w:rsidRPr="00936F4A">
        <w:rPr>
          <w:sz w:val="28"/>
          <w:szCs w:val="28"/>
        </w:rPr>
        <w:t>ехнические</w:t>
      </w:r>
      <w:r>
        <w:rPr>
          <w:sz w:val="28"/>
          <w:szCs w:val="28"/>
        </w:rPr>
        <w:t xml:space="preserve"> средства (</w:t>
      </w:r>
      <w:r w:rsidRPr="00EF384B">
        <w:rPr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видеокамеры, акустическая система и т.д.);</w:t>
      </w:r>
    </w:p>
    <w:p w:rsidR="00D65DB8" w:rsidRDefault="00D65DB8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материалов, компьютерный лабораторный практикум и т.д.);</w:t>
      </w:r>
    </w:p>
    <w:p w:rsidR="00D65DB8" w:rsidRDefault="00A0302A" w:rsidP="00AE037A">
      <w:pPr>
        <w:framePr w:h="12959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66.5pt;height:644.25pt">
            <v:imagedata r:id="rId11" o:title=""/>
          </v:shape>
        </w:pict>
      </w:r>
    </w:p>
    <w:p w:rsidR="0052702B" w:rsidRDefault="0052702B" w:rsidP="009A170E">
      <w:pPr>
        <w:jc w:val="both"/>
        <w:rPr>
          <w:sz w:val="28"/>
          <w:szCs w:val="28"/>
        </w:rPr>
      </w:pPr>
      <w:r>
        <w:rPr>
          <w:sz w:val="28"/>
          <w:szCs w:val="28"/>
        </w:rPr>
        <w:br/>
      </w:r>
    </w:p>
    <w:p w:rsidR="0052702B" w:rsidRDefault="0052702B" w:rsidP="0052702B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ЛИСТ АКТУАЛИЗАЦИИ РАБОЧЕЙ ПРОГРАММЫ</w:t>
      </w:r>
    </w:p>
    <w:p w:rsidR="0052702B" w:rsidRDefault="0052702B" w:rsidP="0052702B">
      <w:pPr>
        <w:jc w:val="center"/>
        <w:rPr>
          <w:sz w:val="28"/>
          <w:szCs w:val="28"/>
        </w:rPr>
      </w:pPr>
    </w:p>
    <w:p w:rsidR="00D65DB8" w:rsidRDefault="0052702B" w:rsidP="00A0302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«Механические и гидромеханические передачи локомотивов» (С3.В.ДВ.3-2)  на 201</w:t>
      </w:r>
      <w:r w:rsidR="00161675">
        <w:rPr>
          <w:sz w:val="28"/>
          <w:szCs w:val="28"/>
        </w:rPr>
        <w:t>5</w:t>
      </w:r>
      <w:r>
        <w:rPr>
          <w:sz w:val="28"/>
          <w:szCs w:val="28"/>
        </w:rPr>
        <w:t>/201</w:t>
      </w:r>
      <w:r w:rsidR="00161675">
        <w:rPr>
          <w:sz w:val="28"/>
          <w:szCs w:val="28"/>
        </w:rPr>
        <w:t>6</w:t>
      </w:r>
      <w:r>
        <w:rPr>
          <w:sz w:val="28"/>
          <w:szCs w:val="28"/>
        </w:rPr>
        <w:t xml:space="preserve"> учебный год актуализирована без изменений.</w:t>
      </w:r>
    </w:p>
    <w:p w:rsidR="00D65DB8" w:rsidRDefault="00A0302A" w:rsidP="009A170E">
      <w:pPr>
        <w:jc w:val="both"/>
        <w:rPr>
          <w:sz w:val="28"/>
          <w:szCs w:val="28"/>
        </w:rPr>
      </w:pPr>
      <w:r w:rsidRPr="0084567D">
        <w:pict>
          <v:shape id="_x0000_i1029" type="#_x0000_t75" style="width:481.5pt;height:76.5pt">
            <v:imagedata r:id="rId12" o:title=""/>
          </v:shape>
        </w:pict>
      </w:r>
    </w:p>
    <w:p w:rsidR="00D65DB8" w:rsidRDefault="00D65DB8" w:rsidP="009A170E">
      <w:pPr>
        <w:jc w:val="both"/>
        <w:rPr>
          <w:sz w:val="28"/>
          <w:szCs w:val="28"/>
        </w:rPr>
      </w:pPr>
    </w:p>
    <w:p w:rsidR="00D65DB8" w:rsidRDefault="00D65DB8" w:rsidP="009A170E">
      <w:pPr>
        <w:jc w:val="both"/>
        <w:rPr>
          <w:sz w:val="28"/>
          <w:szCs w:val="28"/>
        </w:rPr>
      </w:pPr>
    </w:p>
    <w:p w:rsidR="00161675" w:rsidRDefault="00161675" w:rsidP="0016167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ЛИСТ АКТУАЛИЗАЦИИ РАБОЧЕЙ ПРОГРАММЫ</w:t>
      </w:r>
    </w:p>
    <w:p w:rsidR="00161675" w:rsidRDefault="00161675" w:rsidP="00161675">
      <w:pPr>
        <w:jc w:val="center"/>
        <w:rPr>
          <w:sz w:val="28"/>
          <w:szCs w:val="28"/>
        </w:rPr>
      </w:pPr>
    </w:p>
    <w:p w:rsidR="009221E0" w:rsidRDefault="00161675" w:rsidP="009221E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дисциплине «Механические и гидромеханические передачи локомотивов» (С3.В.ДВ.3-2)  на 2016/2017 учебный год </w:t>
      </w:r>
      <w:r w:rsidR="009221E0" w:rsidRPr="007B2309">
        <w:rPr>
          <w:sz w:val="28"/>
          <w:szCs w:val="28"/>
        </w:rPr>
        <w:t>актуализирована</w:t>
      </w:r>
      <w:r w:rsidR="009221E0">
        <w:rPr>
          <w:sz w:val="28"/>
          <w:szCs w:val="28"/>
        </w:rPr>
        <w:t xml:space="preserve"> со следующими изменениями:</w:t>
      </w:r>
    </w:p>
    <w:p w:rsidR="009221E0" w:rsidRDefault="009221E0" w:rsidP="009221E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заменить на  наименование</w:t>
      </w:r>
      <w:proofErr w:type="gramEnd"/>
      <w:r>
        <w:rPr>
          <w:sz w:val="28"/>
          <w:szCs w:val="28"/>
        </w:rPr>
        <w:t xml:space="preserve"> «</w:t>
      </w:r>
      <w:r w:rsidRPr="00D2714B">
        <w:rPr>
          <w:sz w:val="28"/>
          <w:szCs w:val="28"/>
        </w:rPr>
        <w:t>Федеральное государственное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9221E0" w:rsidRDefault="009221E0" w:rsidP="009221E0">
      <w:pPr>
        <w:spacing w:line="276" w:lineRule="auto"/>
        <w:rPr>
          <w:sz w:val="28"/>
          <w:szCs w:val="28"/>
        </w:rPr>
      </w:pPr>
    </w:p>
    <w:p w:rsidR="00D65DB8" w:rsidRDefault="00A0302A" w:rsidP="00A0302A">
      <w:pPr>
        <w:spacing w:line="360" w:lineRule="auto"/>
        <w:ind w:hanging="142"/>
        <w:rPr>
          <w:sz w:val="28"/>
          <w:szCs w:val="28"/>
        </w:rPr>
      </w:pPr>
      <w:r w:rsidRPr="005E787A">
        <w:rPr>
          <w:sz w:val="28"/>
          <w:szCs w:val="28"/>
        </w:rPr>
        <w:pict>
          <v:shape id="_x0000_i1030" type="#_x0000_t75" style="width:493.5pt;height:81.75pt">
            <v:imagedata r:id="rId13" o:title="Scan0001"/>
          </v:shape>
        </w:pict>
      </w:r>
    </w:p>
    <w:sectPr w:rsidR="00D65DB8" w:rsidSect="00B14F31">
      <w:footerReference w:type="default" r:id="rId14"/>
      <w:footnotePr>
        <w:numRestart w:val="eachPage"/>
      </w:footnotePr>
      <w:type w:val="continuous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26A" w:rsidRDefault="0010226A" w:rsidP="00FC1BEB">
      <w:r>
        <w:separator/>
      </w:r>
    </w:p>
  </w:endnote>
  <w:endnote w:type="continuationSeparator" w:id="0">
    <w:p w:rsidR="0010226A" w:rsidRDefault="0010226A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DB8" w:rsidRDefault="006819AF">
    <w:pPr>
      <w:pStyle w:val="ab"/>
      <w:jc w:val="right"/>
    </w:pPr>
    <w:r>
      <w:fldChar w:fldCharType="begin"/>
    </w:r>
    <w:r w:rsidR="00713840">
      <w:instrText>PAGE   \* MERGEFORMAT</w:instrText>
    </w:r>
    <w:r>
      <w:fldChar w:fldCharType="separate"/>
    </w:r>
    <w:r w:rsidR="00A0302A">
      <w:rPr>
        <w:noProof/>
      </w:rPr>
      <w:t>2</w:t>
    </w:r>
    <w:r>
      <w:rPr>
        <w:noProof/>
      </w:rPr>
      <w:fldChar w:fldCharType="end"/>
    </w:r>
  </w:p>
  <w:p w:rsidR="00D65DB8" w:rsidRDefault="00D65DB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26A" w:rsidRDefault="0010226A" w:rsidP="00FC1BEB">
      <w:r>
        <w:separator/>
      </w:r>
    </w:p>
  </w:footnote>
  <w:footnote w:type="continuationSeparator" w:id="0">
    <w:p w:rsidR="0010226A" w:rsidRDefault="0010226A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1A9E4F16"/>
    <w:multiLevelType w:val="hybridMultilevel"/>
    <w:tmpl w:val="96D86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abstractNum w:abstractNumId="16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8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9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15"/>
  </w:num>
  <w:num w:numId="4">
    <w:abstractNumId w:val="21"/>
  </w:num>
  <w:num w:numId="5">
    <w:abstractNumId w:val="11"/>
  </w:num>
  <w:num w:numId="6">
    <w:abstractNumId w:val="5"/>
  </w:num>
  <w:num w:numId="7">
    <w:abstractNumId w:val="7"/>
  </w:num>
  <w:num w:numId="8">
    <w:abstractNumId w:val="9"/>
  </w:num>
  <w:num w:numId="9">
    <w:abstractNumId w:val="18"/>
  </w:num>
  <w:num w:numId="10">
    <w:abstractNumId w:val="24"/>
  </w:num>
  <w:num w:numId="11">
    <w:abstractNumId w:val="12"/>
  </w:num>
  <w:num w:numId="12">
    <w:abstractNumId w:val="2"/>
  </w:num>
  <w:num w:numId="13">
    <w:abstractNumId w:val="27"/>
  </w:num>
  <w:num w:numId="14">
    <w:abstractNumId w:val="14"/>
  </w:num>
  <w:num w:numId="15">
    <w:abstractNumId w:val="16"/>
  </w:num>
  <w:num w:numId="16">
    <w:abstractNumId w:val="0"/>
  </w:num>
  <w:num w:numId="17">
    <w:abstractNumId w:val="22"/>
  </w:num>
  <w:num w:numId="18">
    <w:abstractNumId w:val="6"/>
  </w:num>
  <w:num w:numId="19">
    <w:abstractNumId w:val="19"/>
  </w:num>
  <w:num w:numId="20">
    <w:abstractNumId w:val="23"/>
  </w:num>
  <w:num w:numId="21">
    <w:abstractNumId w:val="8"/>
  </w:num>
  <w:num w:numId="22">
    <w:abstractNumId w:val="26"/>
  </w:num>
  <w:num w:numId="23">
    <w:abstractNumId w:val="13"/>
  </w:num>
  <w:num w:numId="24">
    <w:abstractNumId w:val="1"/>
  </w:num>
  <w:num w:numId="25">
    <w:abstractNumId w:val="10"/>
  </w:num>
  <w:num w:numId="26">
    <w:abstractNumId w:val="28"/>
  </w:num>
  <w:num w:numId="27">
    <w:abstractNumId w:val="17"/>
  </w:num>
  <w:num w:numId="28">
    <w:abstractNumId w:val="29"/>
  </w:num>
  <w:num w:numId="29">
    <w:abstractNumId w:val="4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0759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6D6B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2777"/>
    <w:rsid w:val="00093089"/>
    <w:rsid w:val="000931C6"/>
    <w:rsid w:val="00093D7A"/>
    <w:rsid w:val="000941B6"/>
    <w:rsid w:val="00094DE4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E39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83C"/>
    <w:rsid w:val="000F203D"/>
    <w:rsid w:val="000F44C7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26A"/>
    <w:rsid w:val="001040F9"/>
    <w:rsid w:val="0010499E"/>
    <w:rsid w:val="001063D0"/>
    <w:rsid w:val="0010710E"/>
    <w:rsid w:val="00107427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844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8F9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1675"/>
    <w:rsid w:val="00162BA5"/>
    <w:rsid w:val="00163082"/>
    <w:rsid w:val="00163509"/>
    <w:rsid w:val="0016399B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5EB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BA0"/>
    <w:rsid w:val="001C10A6"/>
    <w:rsid w:val="001C16A8"/>
    <w:rsid w:val="001C199D"/>
    <w:rsid w:val="001C1CF9"/>
    <w:rsid w:val="001C1D13"/>
    <w:rsid w:val="001C319F"/>
    <w:rsid w:val="001C38A2"/>
    <w:rsid w:val="001C67A9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589"/>
    <w:rsid w:val="002A1AFF"/>
    <w:rsid w:val="002A4DA2"/>
    <w:rsid w:val="002A605E"/>
    <w:rsid w:val="002A66BD"/>
    <w:rsid w:val="002B0391"/>
    <w:rsid w:val="002B051F"/>
    <w:rsid w:val="002B0AA7"/>
    <w:rsid w:val="002B0CE1"/>
    <w:rsid w:val="002B15FA"/>
    <w:rsid w:val="002B25CE"/>
    <w:rsid w:val="002B2700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61AF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68BB"/>
    <w:rsid w:val="002D7126"/>
    <w:rsid w:val="002D7975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852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04D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03A"/>
    <w:rsid w:val="003249FA"/>
    <w:rsid w:val="00324F1B"/>
    <w:rsid w:val="003256B1"/>
    <w:rsid w:val="00325E3F"/>
    <w:rsid w:val="0032602D"/>
    <w:rsid w:val="003261E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0D8C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4D48"/>
    <w:rsid w:val="003B6ED3"/>
    <w:rsid w:val="003B7369"/>
    <w:rsid w:val="003B7F61"/>
    <w:rsid w:val="003C03EF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31B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A4C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44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4D9B"/>
    <w:rsid w:val="004C54F6"/>
    <w:rsid w:val="004C6146"/>
    <w:rsid w:val="004C6384"/>
    <w:rsid w:val="004D0347"/>
    <w:rsid w:val="004D152A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757"/>
    <w:rsid w:val="004F5425"/>
    <w:rsid w:val="004F5FC3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5C5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02B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377B"/>
    <w:rsid w:val="005943E1"/>
    <w:rsid w:val="00594B10"/>
    <w:rsid w:val="0059549A"/>
    <w:rsid w:val="0059629D"/>
    <w:rsid w:val="005971CF"/>
    <w:rsid w:val="005A00A1"/>
    <w:rsid w:val="005A0DB4"/>
    <w:rsid w:val="005A1004"/>
    <w:rsid w:val="005A17FF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D07"/>
    <w:rsid w:val="00646F1D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29F2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19AF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D80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132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840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6D"/>
    <w:rsid w:val="007356F9"/>
    <w:rsid w:val="007364E5"/>
    <w:rsid w:val="0073670B"/>
    <w:rsid w:val="00736FCF"/>
    <w:rsid w:val="007373CF"/>
    <w:rsid w:val="00737811"/>
    <w:rsid w:val="00737A63"/>
    <w:rsid w:val="00740098"/>
    <w:rsid w:val="00740286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AE3"/>
    <w:rsid w:val="00790E04"/>
    <w:rsid w:val="00791288"/>
    <w:rsid w:val="00792D5A"/>
    <w:rsid w:val="0079339A"/>
    <w:rsid w:val="00793484"/>
    <w:rsid w:val="00793782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9D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0537"/>
    <w:rsid w:val="007F2D7A"/>
    <w:rsid w:val="007F31B7"/>
    <w:rsid w:val="007F35AC"/>
    <w:rsid w:val="007F411B"/>
    <w:rsid w:val="007F5AA9"/>
    <w:rsid w:val="007F6576"/>
    <w:rsid w:val="007F6C6C"/>
    <w:rsid w:val="007F732D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5DE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1FF8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54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4EDD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DED"/>
    <w:rsid w:val="008D12BA"/>
    <w:rsid w:val="008D1954"/>
    <w:rsid w:val="008D1C70"/>
    <w:rsid w:val="008D2D82"/>
    <w:rsid w:val="008D3274"/>
    <w:rsid w:val="008D3F81"/>
    <w:rsid w:val="008D4C70"/>
    <w:rsid w:val="008D5C7D"/>
    <w:rsid w:val="008D624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1E0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725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7A6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BC9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65F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7B9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331"/>
    <w:rsid w:val="00A021E3"/>
    <w:rsid w:val="00A0302A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41D4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16BB"/>
    <w:rsid w:val="00A620A6"/>
    <w:rsid w:val="00A622F3"/>
    <w:rsid w:val="00A62C1D"/>
    <w:rsid w:val="00A63017"/>
    <w:rsid w:val="00A64187"/>
    <w:rsid w:val="00A64957"/>
    <w:rsid w:val="00A6496E"/>
    <w:rsid w:val="00A65916"/>
    <w:rsid w:val="00A65ACE"/>
    <w:rsid w:val="00A6633D"/>
    <w:rsid w:val="00A666B6"/>
    <w:rsid w:val="00A66B07"/>
    <w:rsid w:val="00A66D4F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00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26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3E89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37A"/>
    <w:rsid w:val="00AE0598"/>
    <w:rsid w:val="00AE074C"/>
    <w:rsid w:val="00AE07A6"/>
    <w:rsid w:val="00AE08CE"/>
    <w:rsid w:val="00AE0F2F"/>
    <w:rsid w:val="00AE1BC7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4F31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4B93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65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02E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699F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C99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961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87E76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777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496A"/>
    <w:rsid w:val="00CE5B70"/>
    <w:rsid w:val="00CE5DD2"/>
    <w:rsid w:val="00CE6192"/>
    <w:rsid w:val="00CE6954"/>
    <w:rsid w:val="00CE76FF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7643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0F"/>
    <w:rsid w:val="00D612CF"/>
    <w:rsid w:val="00D61FB7"/>
    <w:rsid w:val="00D62EE1"/>
    <w:rsid w:val="00D6346A"/>
    <w:rsid w:val="00D6370D"/>
    <w:rsid w:val="00D64F8F"/>
    <w:rsid w:val="00D6545A"/>
    <w:rsid w:val="00D65DB8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29A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316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DB8"/>
    <w:rsid w:val="00E4728D"/>
    <w:rsid w:val="00E47B03"/>
    <w:rsid w:val="00E513E8"/>
    <w:rsid w:val="00E52D68"/>
    <w:rsid w:val="00E53729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3C7D"/>
    <w:rsid w:val="00EA3E8A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2EE4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F67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5EC0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175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59A1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29E6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D49"/>
    <w:rsid w:val="00FE65B0"/>
    <w:rsid w:val="00FE6ED8"/>
    <w:rsid w:val="00FE7721"/>
    <w:rsid w:val="00FE7D8E"/>
    <w:rsid w:val="00FF2D4E"/>
    <w:rsid w:val="00FF4398"/>
    <w:rsid w:val="00FF449C"/>
    <w:rsid w:val="00FF449D"/>
    <w:rsid w:val="00FF4518"/>
    <w:rsid w:val="00FF4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FC1BEB"/>
    <w:rPr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99"/>
    <w:qFormat/>
    <w:rsid w:val="00FC1BEB"/>
    <w:rPr>
      <w:b/>
      <w:bCs/>
    </w:rPr>
  </w:style>
  <w:style w:type="character" w:styleId="af7">
    <w:name w:val="Hyperlink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uiPriority w:val="99"/>
    <w:locked/>
    <w:rsid w:val="00C5231B"/>
    <w:rPr>
      <w:color w:val="800080"/>
      <w:u w:val="single"/>
    </w:rPr>
  </w:style>
  <w:style w:type="numbering" w:customStyle="1" w:styleId="1">
    <w:name w:val="Список1"/>
    <w:rsid w:val="00303B40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17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1566</Words>
  <Characters>11766</Characters>
  <Application>Microsoft Office Word</Application>
  <DocSecurity>0</DocSecurity>
  <Lines>98</Lines>
  <Paragraphs>26</Paragraphs>
  <ScaleCrop>false</ScaleCrop>
  <Company>pgups</Company>
  <LinksUpToDate>false</LinksUpToDate>
  <CharactersWithSpaces>13306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123</cp:lastModifiedBy>
  <cp:revision>2</cp:revision>
  <cp:lastPrinted>2016-11-18T08:48:00Z</cp:lastPrinted>
  <dcterms:created xsi:type="dcterms:W3CDTF">2017-11-01T20:18:00Z</dcterms:created>
  <dcterms:modified xsi:type="dcterms:W3CDTF">2017-11-01T20:18:00Z</dcterms:modified>
</cp:coreProperties>
</file>