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kern w:val="20"/>
          <w:sz w:val="24"/>
          <w:szCs w:val="24"/>
        </w:rPr>
        <w:t>грузовы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3BA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B3BAF">
        <w:rPr>
          <w:rFonts w:ascii="Times New Roman" w:hAnsi="Times New Roman" w:cs="Times New Roman"/>
          <w:sz w:val="24"/>
          <w:szCs w:val="24"/>
        </w:rPr>
        <w:t>комплекса знаний об устройстве, принципах расчета для проектирования внутреннего оборудования грузовы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>х вагонов</w:t>
      </w:r>
      <w:r w:rsidR="004B3BAF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частности, изотермического подвижного состава, на основе глубоких теоретических знаний в области теплотехники и теплоэнергетики, устройства и конструирования вагонов.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ф</w:t>
      </w:r>
      <w:r w:rsidR="004B3BAF">
        <w:t>ормирование у студентов теоретических</w:t>
      </w:r>
      <w:r>
        <w:t xml:space="preserve"> и практических знаний об особенностях конструкций изотермических вагонов и контейнеров;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обладание навыками практических основ расчета систем внутреннего оборудования специализированных вагонов и контейнеров.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 xml:space="preserve">ОПК-12; </w:t>
      </w:r>
      <w:r w:rsidR="00457FE5">
        <w:rPr>
          <w:rFonts w:ascii="Times New Roman" w:hAnsi="Times New Roman" w:cs="Times New Roman"/>
          <w:sz w:val="24"/>
          <w:szCs w:val="24"/>
        </w:rPr>
        <w:t xml:space="preserve">ОПК-13; </w:t>
      </w:r>
      <w:r w:rsidR="00D60E7D">
        <w:rPr>
          <w:rFonts w:ascii="Times New Roman" w:hAnsi="Times New Roman" w:cs="Times New Roman"/>
          <w:sz w:val="24"/>
          <w:szCs w:val="24"/>
        </w:rPr>
        <w:t>ПК-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AD579E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изотермического подвижного состава; основные особенности изотермических вагонов и контейнеров, основы теплотехнического расчета для выбора холодильного оборудования рефрижераторных вагонов и контейнеров.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672518">
        <w:rPr>
          <w:rFonts w:ascii="Times New Roman" w:hAnsi="Times New Roman" w:cs="Times New Roman"/>
          <w:sz w:val="24"/>
          <w:szCs w:val="24"/>
        </w:rPr>
        <w:t xml:space="preserve">Выполнять расчет элементов системы рефрижераторного вагоны или контейнера, оценить его надежность и работоспособность, применять теоретические знания об основах расчетов с целью выбора и компоновки внутреннего оборудования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рефрижераторного подвижного состава в соответствии с требованиями нормативной документации, предъявляемых к условиям перевозки грузов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системам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изотермических вагонов и контейнеров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развитии </w:t>
      </w:r>
      <w:r w:rsidR="00672518">
        <w:rPr>
          <w:rFonts w:ascii="Times New Roman" w:hAnsi="Times New Roman" w:cs="Times New Roman"/>
          <w:sz w:val="24"/>
          <w:szCs w:val="24"/>
        </w:rPr>
        <w:t>скоропортящихся грузов</w:t>
      </w:r>
      <w:r w:rsidRPr="00D60E7D">
        <w:rPr>
          <w:rFonts w:ascii="Times New Roman" w:hAnsi="Times New Roman" w:cs="Times New Roman"/>
          <w:sz w:val="24"/>
          <w:szCs w:val="24"/>
        </w:rPr>
        <w:t>, техническо</w:t>
      </w:r>
      <w:r w:rsidR="00672518">
        <w:rPr>
          <w:rFonts w:ascii="Times New Roman" w:hAnsi="Times New Roman" w:cs="Times New Roman"/>
          <w:sz w:val="24"/>
          <w:szCs w:val="24"/>
        </w:rPr>
        <w:t>м</w:t>
      </w:r>
      <w:r w:rsidRPr="00D60E7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72518">
        <w:rPr>
          <w:rFonts w:ascii="Times New Roman" w:hAnsi="Times New Roman" w:cs="Times New Roman"/>
          <w:sz w:val="24"/>
          <w:szCs w:val="24"/>
        </w:rPr>
        <w:t>и</w:t>
      </w:r>
      <w:r w:rsidRPr="00D60E7D">
        <w:rPr>
          <w:rFonts w:ascii="Times New Roman" w:hAnsi="Times New Roman" w:cs="Times New Roman"/>
          <w:sz w:val="24"/>
          <w:szCs w:val="24"/>
        </w:rPr>
        <w:t xml:space="preserve"> в эксплуатации с учётом требований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 xml:space="preserve">Введение о системах </w:t>
      </w:r>
      <w:proofErr w:type="gramStart"/>
      <w:r w:rsidRPr="00AD579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D579E">
        <w:rPr>
          <w:rFonts w:ascii="Times New Roman" w:hAnsi="Times New Roman" w:cs="Times New Roman"/>
          <w:sz w:val="24"/>
          <w:szCs w:val="24"/>
        </w:rPr>
        <w:t xml:space="preserve"> оборудовании рефрижераторных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Теплотехнические качества изотермических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Физические основы работы холодильно-отопительного и энергосилового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lastRenderedPageBreak/>
        <w:t>Устройство холодильных машин и их конструктивных элементов. Режимы работы холодильно-отопительного оборудования.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Автоматизация работы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технологии: лекции и лабораторные занятия.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57FE5" w:rsidRDefault="00457FE5" w:rsidP="00457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36 час;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–18 час;</w:t>
      </w:r>
    </w:p>
    <w:p w:rsidR="00457FE5" w:rsidRDefault="00457FE5" w:rsidP="00457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–56 час;</w:t>
      </w:r>
    </w:p>
    <w:p w:rsidR="00457FE5" w:rsidRDefault="00457FE5" w:rsidP="00457F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57FE5"/>
    <w:rsid w:val="004B3BAF"/>
    <w:rsid w:val="004C56F9"/>
    <w:rsid w:val="00554D26"/>
    <w:rsid w:val="0056329F"/>
    <w:rsid w:val="005A2389"/>
    <w:rsid w:val="005B3624"/>
    <w:rsid w:val="005B60E2"/>
    <w:rsid w:val="005E341A"/>
    <w:rsid w:val="005F40AF"/>
    <w:rsid w:val="005F7EB2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0323D"/>
    <w:rsid w:val="00925AF8"/>
    <w:rsid w:val="00927991"/>
    <w:rsid w:val="00960B5F"/>
    <w:rsid w:val="00970302"/>
    <w:rsid w:val="00983C43"/>
    <w:rsid w:val="00986C3D"/>
    <w:rsid w:val="009F2C18"/>
    <w:rsid w:val="00A3637B"/>
    <w:rsid w:val="00A76C17"/>
    <w:rsid w:val="00A804FA"/>
    <w:rsid w:val="00AA6802"/>
    <w:rsid w:val="00AD579E"/>
    <w:rsid w:val="00AE13A5"/>
    <w:rsid w:val="00B71AD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606A-044B-4EC9-9200-EF58D7D3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2017-11-08T13:54:00Z</dcterms:created>
  <dcterms:modified xsi:type="dcterms:W3CDTF">2017-12-16T22:35:00Z</dcterms:modified>
</cp:coreProperties>
</file>