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655002">
        <w:rPr>
          <w:rFonts w:ascii="Times New Roman" w:hAnsi="Times New Roman" w:cs="Times New Roman"/>
          <w:sz w:val="24"/>
          <w:szCs w:val="24"/>
        </w:rPr>
        <w:t xml:space="preserve">Устройство и основы расчета систем внутреннего оборудования </w:t>
      </w:r>
      <w:r w:rsidR="00684C2A">
        <w:rPr>
          <w:rFonts w:ascii="Times New Roman" w:hAnsi="Times New Roman" w:cs="Times New Roman"/>
          <w:sz w:val="24"/>
          <w:szCs w:val="24"/>
        </w:rPr>
        <w:t>грузовы</w:t>
      </w:r>
      <w:r w:rsidR="00655002">
        <w:rPr>
          <w:rFonts w:ascii="Times New Roman" w:hAnsi="Times New Roman" w:cs="Times New Roman"/>
          <w:sz w:val="24"/>
          <w:szCs w:val="24"/>
        </w:rPr>
        <w:t>х вагонов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EF7E63">
        <w:rPr>
          <w:rFonts w:ascii="Times New Roman" w:hAnsi="Times New Roman" w:cs="Times New Roman"/>
          <w:sz w:val="24"/>
          <w:szCs w:val="24"/>
        </w:rPr>
        <w:t>Вагон</w:t>
      </w:r>
      <w:r w:rsidR="001C27F9">
        <w:rPr>
          <w:rFonts w:ascii="Times New Roman" w:hAnsi="Times New Roman" w:cs="Times New Roman"/>
          <w:sz w:val="24"/>
          <w:szCs w:val="24"/>
        </w:rPr>
        <w:t>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655002" w:rsidRPr="00403D4E">
        <w:rPr>
          <w:rFonts w:ascii="Times New Roman" w:hAnsi="Times New Roman" w:cs="Times New Roman"/>
          <w:sz w:val="24"/>
          <w:szCs w:val="24"/>
        </w:rPr>
        <w:t>«</w:t>
      </w:r>
      <w:r w:rsidR="00655002">
        <w:rPr>
          <w:rFonts w:ascii="Times New Roman" w:hAnsi="Times New Roman" w:cs="Times New Roman"/>
          <w:sz w:val="24"/>
          <w:szCs w:val="24"/>
        </w:rPr>
        <w:t xml:space="preserve">Устройство и основы расчета систем внутреннего оборудования </w:t>
      </w:r>
      <w:r w:rsidR="00684C2A">
        <w:rPr>
          <w:rFonts w:ascii="Times New Roman" w:hAnsi="Times New Roman" w:cs="Times New Roman"/>
          <w:sz w:val="24"/>
          <w:szCs w:val="24"/>
        </w:rPr>
        <w:t>грузовы</w:t>
      </w:r>
      <w:r w:rsidR="00655002">
        <w:rPr>
          <w:rFonts w:ascii="Times New Roman" w:hAnsi="Times New Roman" w:cs="Times New Roman"/>
          <w:sz w:val="24"/>
          <w:szCs w:val="24"/>
        </w:rPr>
        <w:t>х вагонов</w:t>
      </w:r>
      <w:r w:rsidR="00655002" w:rsidRPr="00403D4E">
        <w:rPr>
          <w:rFonts w:ascii="Times New Roman" w:hAnsi="Times New Roman" w:cs="Times New Roman"/>
          <w:sz w:val="24"/>
          <w:szCs w:val="24"/>
        </w:rPr>
        <w:t>»</w:t>
      </w:r>
      <w:r w:rsidRPr="005A2389">
        <w:rPr>
          <w:rFonts w:ascii="Times New Roman" w:hAnsi="Times New Roman" w:cs="Times New Roman"/>
          <w:sz w:val="24"/>
          <w:szCs w:val="24"/>
        </w:rPr>
        <w:t xml:space="preserve">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</w:t>
      </w:r>
      <w:r w:rsidR="001F13D7">
        <w:rPr>
          <w:rFonts w:ascii="Times New Roman" w:hAnsi="Times New Roman" w:cs="Times New Roman"/>
          <w:sz w:val="24"/>
          <w:szCs w:val="24"/>
        </w:rPr>
        <w:t>В.ДВ.</w:t>
      </w:r>
      <w:r w:rsidR="00655002">
        <w:rPr>
          <w:rFonts w:ascii="Times New Roman" w:hAnsi="Times New Roman" w:cs="Times New Roman"/>
          <w:sz w:val="24"/>
          <w:szCs w:val="24"/>
        </w:rPr>
        <w:t>3</w:t>
      </w:r>
      <w:r w:rsidR="001F13D7">
        <w:rPr>
          <w:rFonts w:ascii="Times New Roman" w:hAnsi="Times New Roman" w:cs="Times New Roman"/>
          <w:sz w:val="24"/>
          <w:szCs w:val="24"/>
        </w:rPr>
        <w:t>.</w:t>
      </w:r>
      <w:r w:rsidR="00684C2A">
        <w:rPr>
          <w:rFonts w:ascii="Times New Roman" w:hAnsi="Times New Roman" w:cs="Times New Roman"/>
          <w:sz w:val="24"/>
          <w:szCs w:val="24"/>
        </w:rPr>
        <w:t>2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4C56F9">
        <w:rPr>
          <w:rFonts w:ascii="Times New Roman" w:hAnsi="Times New Roman" w:cs="Times New Roman"/>
          <w:sz w:val="24"/>
          <w:szCs w:val="24"/>
        </w:rPr>
        <w:t>вариативной</w:t>
      </w:r>
      <w:r w:rsidRPr="005A2389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D60E7D" w:rsidRPr="00D60E7D" w:rsidRDefault="00927991" w:rsidP="00D60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E7D">
        <w:rPr>
          <w:rFonts w:ascii="Times New Roman" w:hAnsi="Times New Roman" w:cs="Times New Roman"/>
          <w:sz w:val="24"/>
          <w:szCs w:val="24"/>
        </w:rPr>
        <w:t xml:space="preserve">Целью изучения дисциплины </w:t>
      </w:r>
      <w:r w:rsidR="00D60E7D" w:rsidRPr="00D60E7D">
        <w:rPr>
          <w:rFonts w:ascii="Times New Roman" w:hAnsi="Times New Roman" w:cs="Times New Roman"/>
          <w:kern w:val="20"/>
          <w:sz w:val="24"/>
          <w:szCs w:val="24"/>
        </w:rPr>
        <w:t xml:space="preserve">«Устройство и основы расчета систем внутреннего оборудования </w:t>
      </w:r>
      <w:r w:rsidR="00684C2A">
        <w:rPr>
          <w:rFonts w:ascii="Times New Roman" w:hAnsi="Times New Roman" w:cs="Times New Roman"/>
          <w:kern w:val="20"/>
          <w:sz w:val="24"/>
          <w:szCs w:val="24"/>
        </w:rPr>
        <w:t>грузовы</w:t>
      </w:r>
      <w:r w:rsidR="00D60E7D" w:rsidRPr="00D60E7D">
        <w:rPr>
          <w:rFonts w:ascii="Times New Roman" w:hAnsi="Times New Roman" w:cs="Times New Roman"/>
          <w:kern w:val="20"/>
          <w:sz w:val="24"/>
          <w:szCs w:val="24"/>
        </w:rPr>
        <w:t xml:space="preserve">х вагонов» </w:t>
      </w:r>
      <w:r w:rsidR="00D60E7D" w:rsidRPr="00D60E7D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4B3BAF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r w:rsidR="00D60E7D" w:rsidRPr="00D60E7D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="004B3BAF">
        <w:rPr>
          <w:rFonts w:ascii="Times New Roman" w:hAnsi="Times New Roman" w:cs="Times New Roman"/>
          <w:sz w:val="24"/>
          <w:szCs w:val="24"/>
        </w:rPr>
        <w:t>комплекса знаний об устройстве, принципах расчета для проектирования внутреннего оборудования грузовы</w:t>
      </w:r>
      <w:r w:rsidR="00D60E7D" w:rsidRPr="00D60E7D">
        <w:rPr>
          <w:rFonts w:ascii="Times New Roman" w:hAnsi="Times New Roman" w:cs="Times New Roman"/>
          <w:color w:val="000000"/>
          <w:spacing w:val="1"/>
          <w:sz w:val="24"/>
          <w:szCs w:val="24"/>
        </w:rPr>
        <w:t>х вагонов</w:t>
      </w:r>
      <w:r w:rsidR="004B3BAF">
        <w:rPr>
          <w:rFonts w:ascii="Times New Roman" w:hAnsi="Times New Roman" w:cs="Times New Roman"/>
          <w:color w:val="000000"/>
          <w:spacing w:val="1"/>
          <w:sz w:val="24"/>
          <w:szCs w:val="24"/>
        </w:rPr>
        <w:t>, в частности, изотермического подвижного состава, на основе глубоких теоретических знаний в области теплотехники и теплоэнергетики, устройства и конструирования вагонов.</w:t>
      </w:r>
    </w:p>
    <w:p w:rsidR="00D60E7D" w:rsidRDefault="00D60E7D" w:rsidP="00D60E7D">
      <w:pPr>
        <w:pStyle w:val="a6"/>
        <w:ind w:left="0" w:firstLine="709"/>
      </w:pPr>
      <w:r>
        <w:t>Для достижения поставленных целей решаются следующие задачи:</w:t>
      </w:r>
    </w:p>
    <w:p w:rsidR="00D60E7D" w:rsidRDefault="00AA6802" w:rsidP="00D60E7D">
      <w:pPr>
        <w:pStyle w:val="a6"/>
        <w:numPr>
          <w:ilvl w:val="0"/>
          <w:numId w:val="16"/>
        </w:numPr>
        <w:tabs>
          <w:tab w:val="num" w:pos="1134"/>
        </w:tabs>
        <w:ind w:left="0"/>
        <w:jc w:val="both"/>
      </w:pPr>
      <w:r>
        <w:t>ф</w:t>
      </w:r>
      <w:r w:rsidR="004B3BAF">
        <w:t>ормирование у студентов теоретических</w:t>
      </w:r>
      <w:r>
        <w:t xml:space="preserve"> и практических знаний об особенностях конструкций изотермических вагонов и контейнеров;</w:t>
      </w:r>
    </w:p>
    <w:p w:rsidR="00D60E7D" w:rsidRDefault="00AA6802" w:rsidP="00D60E7D">
      <w:pPr>
        <w:pStyle w:val="a6"/>
        <w:numPr>
          <w:ilvl w:val="0"/>
          <w:numId w:val="16"/>
        </w:numPr>
        <w:tabs>
          <w:tab w:val="num" w:pos="1134"/>
        </w:tabs>
        <w:ind w:left="0"/>
        <w:jc w:val="both"/>
      </w:pPr>
      <w:r>
        <w:t>обладание навыками практических основ расчета систем внутреннего оборудования специализированных вагонов и контейнеров.</w:t>
      </w:r>
    </w:p>
    <w:p w:rsidR="00D06585" w:rsidRPr="00927991" w:rsidRDefault="007E3C95" w:rsidP="00D60E7D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FD024F" w:rsidRDefault="00D06585" w:rsidP="00A804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4C56F9">
        <w:rPr>
          <w:rFonts w:ascii="Times New Roman" w:hAnsi="Times New Roman" w:cs="Times New Roman"/>
          <w:sz w:val="24"/>
          <w:szCs w:val="24"/>
        </w:rPr>
        <w:t xml:space="preserve"> </w:t>
      </w:r>
      <w:r w:rsidR="00D60E7D">
        <w:rPr>
          <w:rFonts w:ascii="Times New Roman" w:hAnsi="Times New Roman" w:cs="Times New Roman"/>
          <w:sz w:val="24"/>
          <w:szCs w:val="24"/>
        </w:rPr>
        <w:t xml:space="preserve">ОПК-12; </w:t>
      </w:r>
      <w:r w:rsidR="00457FE5">
        <w:rPr>
          <w:rFonts w:ascii="Times New Roman" w:hAnsi="Times New Roman" w:cs="Times New Roman"/>
          <w:sz w:val="24"/>
          <w:szCs w:val="24"/>
        </w:rPr>
        <w:t xml:space="preserve">ОПК-13; </w:t>
      </w:r>
      <w:r w:rsidR="00D60E7D">
        <w:rPr>
          <w:rFonts w:ascii="Times New Roman" w:hAnsi="Times New Roman" w:cs="Times New Roman"/>
          <w:sz w:val="24"/>
          <w:szCs w:val="24"/>
        </w:rPr>
        <w:t>ПК-</w:t>
      </w:r>
      <w:r w:rsidR="00684C2A">
        <w:rPr>
          <w:rFonts w:ascii="Times New Roman" w:hAnsi="Times New Roman" w:cs="Times New Roman"/>
          <w:sz w:val="24"/>
          <w:szCs w:val="24"/>
        </w:rPr>
        <w:t>2</w:t>
      </w:r>
      <w:r w:rsidR="004C56F9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A804FA">
        <w:rPr>
          <w:rFonts w:ascii="Times New Roman" w:hAnsi="Times New Roman" w:cs="Times New Roman"/>
          <w:sz w:val="24"/>
          <w:szCs w:val="24"/>
        </w:rPr>
        <w:t xml:space="preserve">дисциплины </w:t>
      </w:r>
      <w:proofErr w:type="gramStart"/>
      <w:r w:rsidR="00A804F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A804FA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927991" w:rsidRPr="001C25C9" w:rsidRDefault="00927991" w:rsidP="00A804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5C9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A804FA" w:rsidRPr="001C25C9">
        <w:rPr>
          <w:rFonts w:ascii="Times New Roman" w:hAnsi="Times New Roman" w:cs="Times New Roman"/>
          <w:b/>
          <w:bCs/>
          <w:sz w:val="24"/>
          <w:szCs w:val="24"/>
        </w:rPr>
        <w:t>нать</w:t>
      </w:r>
      <w:r w:rsidRPr="001C25C9">
        <w:rPr>
          <w:rFonts w:ascii="Times New Roman" w:hAnsi="Times New Roman" w:cs="Times New Roman"/>
          <w:bCs/>
          <w:sz w:val="24"/>
          <w:szCs w:val="24"/>
        </w:rPr>
        <w:t>:</w:t>
      </w:r>
    </w:p>
    <w:p w:rsidR="00D60E7D" w:rsidRPr="00D60E7D" w:rsidRDefault="00D60E7D" w:rsidP="00D60E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E7D">
        <w:rPr>
          <w:rFonts w:ascii="Times New Roman" w:hAnsi="Times New Roman" w:cs="Times New Roman"/>
          <w:sz w:val="24"/>
          <w:szCs w:val="24"/>
        </w:rPr>
        <w:t xml:space="preserve">- </w:t>
      </w:r>
      <w:r w:rsidR="00AD579E">
        <w:rPr>
          <w:rFonts w:ascii="Times New Roman" w:hAnsi="Times New Roman" w:cs="Times New Roman"/>
          <w:sz w:val="24"/>
          <w:szCs w:val="24"/>
        </w:rPr>
        <w:t xml:space="preserve">общее устройство </w:t>
      </w:r>
      <w:r w:rsidR="00AD579E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изотермического подвижного состава; основные особенности изотермических вагонов и контейнеров, основы теплотехнического расчета для выбора холодильного оборудования рефрижераторных вагонов и контейнеров.</w:t>
      </w:r>
    </w:p>
    <w:p w:rsidR="00D60E7D" w:rsidRPr="00D60E7D" w:rsidRDefault="00D60E7D" w:rsidP="00D60E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E7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D60E7D" w:rsidRPr="00D60E7D" w:rsidRDefault="00D60E7D" w:rsidP="00D60E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E7D">
        <w:rPr>
          <w:rFonts w:ascii="Times New Roman" w:hAnsi="Times New Roman" w:cs="Times New Roman"/>
          <w:sz w:val="24"/>
          <w:szCs w:val="24"/>
        </w:rPr>
        <w:tab/>
      </w:r>
      <w:r w:rsidR="00672518">
        <w:rPr>
          <w:rFonts w:ascii="Times New Roman" w:hAnsi="Times New Roman" w:cs="Times New Roman"/>
          <w:sz w:val="24"/>
          <w:szCs w:val="24"/>
        </w:rPr>
        <w:t xml:space="preserve">Выполнять расчет элементов системы рефрижераторного вагоны или контейнера, оценить его надежность и работоспособность, применять теоретические знания об основах расчетов с целью выбора и компоновки внутреннего оборудования </w:t>
      </w:r>
      <w:r w:rsidR="00672518">
        <w:rPr>
          <w:rFonts w:ascii="Times New Roman" w:hAnsi="Times New Roman" w:cs="Times New Roman"/>
          <w:color w:val="000000"/>
          <w:spacing w:val="1"/>
          <w:sz w:val="24"/>
          <w:szCs w:val="24"/>
        </w:rPr>
        <w:t>рефрижераторного подвижного состава в соответствии с требованиями нормативной документации, предъявляемых к условиям перевозки грузов</w:t>
      </w:r>
      <w:r w:rsidRPr="00D60E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0E7D" w:rsidRPr="00D60E7D" w:rsidRDefault="00D60E7D" w:rsidP="00D60E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E7D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D60E7D" w:rsidRPr="00D60E7D" w:rsidRDefault="00D60E7D" w:rsidP="00D60E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E7D">
        <w:rPr>
          <w:rFonts w:ascii="Times New Roman" w:hAnsi="Times New Roman" w:cs="Times New Roman"/>
          <w:sz w:val="24"/>
          <w:szCs w:val="24"/>
        </w:rPr>
        <w:tab/>
        <w:t xml:space="preserve">нормативно-технической документацией по основным системам </w:t>
      </w:r>
      <w:r w:rsidR="00672518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изотермических вагонов и контейнеров</w:t>
      </w:r>
      <w:r w:rsidRPr="00D60E7D">
        <w:rPr>
          <w:rFonts w:ascii="Times New Roman" w:hAnsi="Times New Roman" w:cs="Times New Roman"/>
          <w:sz w:val="24"/>
          <w:szCs w:val="24"/>
        </w:rPr>
        <w:t xml:space="preserve">, информацией о развитии </w:t>
      </w:r>
      <w:r w:rsidR="00672518">
        <w:rPr>
          <w:rFonts w:ascii="Times New Roman" w:hAnsi="Times New Roman" w:cs="Times New Roman"/>
          <w:sz w:val="24"/>
          <w:szCs w:val="24"/>
        </w:rPr>
        <w:t>скоропортящихся грузов</w:t>
      </w:r>
      <w:r w:rsidRPr="00D60E7D">
        <w:rPr>
          <w:rFonts w:ascii="Times New Roman" w:hAnsi="Times New Roman" w:cs="Times New Roman"/>
          <w:sz w:val="24"/>
          <w:szCs w:val="24"/>
        </w:rPr>
        <w:t>, техническо</w:t>
      </w:r>
      <w:r w:rsidR="00672518">
        <w:rPr>
          <w:rFonts w:ascii="Times New Roman" w:hAnsi="Times New Roman" w:cs="Times New Roman"/>
          <w:sz w:val="24"/>
          <w:szCs w:val="24"/>
        </w:rPr>
        <w:t>м</w:t>
      </w:r>
      <w:r w:rsidRPr="00D60E7D">
        <w:rPr>
          <w:rFonts w:ascii="Times New Roman" w:hAnsi="Times New Roman" w:cs="Times New Roman"/>
          <w:sz w:val="24"/>
          <w:szCs w:val="24"/>
        </w:rPr>
        <w:t xml:space="preserve"> обслуживани</w:t>
      </w:r>
      <w:r w:rsidR="00672518">
        <w:rPr>
          <w:rFonts w:ascii="Times New Roman" w:hAnsi="Times New Roman" w:cs="Times New Roman"/>
          <w:sz w:val="24"/>
          <w:szCs w:val="24"/>
        </w:rPr>
        <w:t>и</w:t>
      </w:r>
      <w:r w:rsidRPr="00D60E7D">
        <w:rPr>
          <w:rFonts w:ascii="Times New Roman" w:hAnsi="Times New Roman" w:cs="Times New Roman"/>
          <w:sz w:val="24"/>
          <w:szCs w:val="24"/>
        </w:rPr>
        <w:t xml:space="preserve"> в эксплуатации с учётом требований санитарной и экологической безопасности.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AD579E" w:rsidRPr="00AD579E" w:rsidRDefault="00AD579E" w:rsidP="00AD5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79E">
        <w:rPr>
          <w:rFonts w:ascii="Times New Roman" w:hAnsi="Times New Roman" w:cs="Times New Roman"/>
          <w:sz w:val="24"/>
          <w:szCs w:val="24"/>
        </w:rPr>
        <w:t xml:space="preserve">Введение о системах </w:t>
      </w:r>
      <w:proofErr w:type="gramStart"/>
      <w:r w:rsidRPr="00AD579E"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  <w:r w:rsidRPr="00AD579E">
        <w:rPr>
          <w:rFonts w:ascii="Times New Roman" w:hAnsi="Times New Roman" w:cs="Times New Roman"/>
          <w:sz w:val="24"/>
          <w:szCs w:val="24"/>
        </w:rPr>
        <w:t xml:space="preserve"> оборудовании рефрижераторных вагонов и контейнеров.</w:t>
      </w:r>
    </w:p>
    <w:p w:rsidR="00AD579E" w:rsidRPr="00AD579E" w:rsidRDefault="00AD579E" w:rsidP="00AD5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79E">
        <w:rPr>
          <w:rFonts w:ascii="Times New Roman" w:hAnsi="Times New Roman" w:cs="Times New Roman"/>
          <w:sz w:val="24"/>
          <w:szCs w:val="24"/>
        </w:rPr>
        <w:t>Теплотехнические качества изотермических вагонов и контейнеров.</w:t>
      </w:r>
    </w:p>
    <w:p w:rsidR="00AD579E" w:rsidRPr="00AD579E" w:rsidRDefault="00AD579E" w:rsidP="00AD5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79E">
        <w:rPr>
          <w:rFonts w:ascii="Times New Roman" w:hAnsi="Times New Roman" w:cs="Times New Roman"/>
          <w:sz w:val="24"/>
          <w:szCs w:val="24"/>
        </w:rPr>
        <w:t>Физические основы работы холодильно-отопительного и энергосилового оборудования рефрижераторного подвижного состава.</w:t>
      </w:r>
    </w:p>
    <w:p w:rsidR="00AD579E" w:rsidRPr="00AD579E" w:rsidRDefault="00AD579E" w:rsidP="00AD5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79E">
        <w:rPr>
          <w:rFonts w:ascii="Times New Roman" w:hAnsi="Times New Roman" w:cs="Times New Roman"/>
          <w:sz w:val="24"/>
          <w:szCs w:val="24"/>
        </w:rPr>
        <w:t>Расчёт холодильно-отопительного оборудования рефрижераторного подвижного состава, термодинамический анализ и выбор конструктивных элементов компрессионных холодильных машин.</w:t>
      </w:r>
    </w:p>
    <w:p w:rsidR="00AD579E" w:rsidRPr="00AD579E" w:rsidRDefault="00AD579E" w:rsidP="00AD5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79E">
        <w:rPr>
          <w:rFonts w:ascii="Times New Roman" w:hAnsi="Times New Roman" w:cs="Times New Roman"/>
          <w:sz w:val="24"/>
          <w:szCs w:val="24"/>
        </w:rPr>
        <w:lastRenderedPageBreak/>
        <w:t>Устройство холодильных машин и их конструктивных элементов. Режимы работы холодильно-отопительного оборудования.</w:t>
      </w:r>
    </w:p>
    <w:p w:rsidR="00AD579E" w:rsidRPr="00AD579E" w:rsidRDefault="00AD579E" w:rsidP="00AD5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79E">
        <w:rPr>
          <w:rFonts w:ascii="Times New Roman" w:hAnsi="Times New Roman" w:cs="Times New Roman"/>
          <w:sz w:val="24"/>
          <w:szCs w:val="24"/>
        </w:rPr>
        <w:t>Автоматизация работы внутреннего оборудования рефрижераторного подвижного состава.</w:t>
      </w:r>
    </w:p>
    <w:p w:rsidR="00AD579E" w:rsidRPr="00AD579E" w:rsidRDefault="00AD579E" w:rsidP="00AD5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79E">
        <w:rPr>
          <w:rFonts w:ascii="Times New Roman" w:hAnsi="Times New Roman" w:cs="Times New Roman"/>
          <w:sz w:val="24"/>
          <w:szCs w:val="24"/>
        </w:rPr>
        <w:t>Особенности технического обслуживания внутреннего оборудования рефрижераторного подвижного состава.</w:t>
      </w:r>
    </w:p>
    <w:p w:rsidR="00AD579E" w:rsidRPr="00AD579E" w:rsidRDefault="00AD579E" w:rsidP="00AD5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79E">
        <w:rPr>
          <w:rFonts w:ascii="Times New Roman" w:hAnsi="Times New Roman" w:cs="Times New Roman"/>
          <w:sz w:val="24"/>
          <w:szCs w:val="24"/>
        </w:rPr>
        <w:t>В процессе изучения дисциплины используются традиционные образовательные технологии: лекции и лабораторные занятия.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4C56F9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зачетны</w:t>
      </w:r>
      <w:r w:rsidR="001C27F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единицы (</w:t>
      </w:r>
      <w:r w:rsidR="004C56F9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457FE5" w:rsidRDefault="00457FE5" w:rsidP="00457F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очной форме обучения:</w:t>
      </w:r>
    </w:p>
    <w:p w:rsidR="00457FE5" w:rsidRDefault="00457FE5" w:rsidP="00457F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-лекции – 36 час;</w:t>
      </w:r>
    </w:p>
    <w:p w:rsidR="00457FE5" w:rsidRDefault="00457FE5" w:rsidP="00457F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-лабораторные работы – 18 час;</w:t>
      </w:r>
    </w:p>
    <w:p w:rsidR="00457FE5" w:rsidRDefault="00457FE5" w:rsidP="00457F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-самостоятельная работа –18 час;</w:t>
      </w:r>
    </w:p>
    <w:p w:rsidR="00457FE5" w:rsidRDefault="00457FE5" w:rsidP="00457F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заочной форме обучения:</w:t>
      </w:r>
    </w:p>
    <w:p w:rsidR="00457FE5" w:rsidRDefault="00457FE5" w:rsidP="00457F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-лекции – 8 час;</w:t>
      </w:r>
    </w:p>
    <w:p w:rsidR="00457FE5" w:rsidRDefault="00457FE5" w:rsidP="00457F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-лабораторные работы – 4 час;</w:t>
      </w:r>
    </w:p>
    <w:p w:rsidR="00457FE5" w:rsidRDefault="00457FE5" w:rsidP="00457F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-самостоятельная работа –56 час;</w:t>
      </w:r>
    </w:p>
    <w:p w:rsidR="00457FE5" w:rsidRDefault="00457FE5" w:rsidP="00457F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-контроль – 4 час</w:t>
      </w:r>
    </w:p>
    <w:p w:rsidR="001C27F9" w:rsidRDefault="00D06585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</w:p>
    <w:p w:rsidR="001C27F9" w:rsidRPr="002F3932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- при очной форме обучения</w:t>
      </w:r>
      <w:r w:rsidR="007D37CF">
        <w:rPr>
          <w:rFonts w:ascii="Times New Roman" w:hAnsi="Times New Roman" w:cs="Times New Roman"/>
          <w:sz w:val="24"/>
          <w:szCs w:val="24"/>
        </w:rPr>
        <w:t>:</w:t>
      </w:r>
      <w:r w:rsidRPr="002F3932">
        <w:rPr>
          <w:rFonts w:ascii="Times New Roman" w:hAnsi="Times New Roman" w:cs="Times New Roman"/>
          <w:sz w:val="24"/>
          <w:szCs w:val="24"/>
        </w:rPr>
        <w:t xml:space="preserve"> </w:t>
      </w:r>
      <w:r w:rsidR="00D60E7D">
        <w:rPr>
          <w:rFonts w:ascii="Times New Roman" w:hAnsi="Times New Roman" w:cs="Times New Roman"/>
          <w:sz w:val="24"/>
          <w:szCs w:val="24"/>
        </w:rPr>
        <w:t>5</w:t>
      </w:r>
      <w:r w:rsidR="007D37CF">
        <w:rPr>
          <w:rFonts w:ascii="Times New Roman" w:hAnsi="Times New Roman" w:cs="Times New Roman"/>
          <w:sz w:val="24"/>
          <w:szCs w:val="24"/>
        </w:rPr>
        <w:t xml:space="preserve"> семестр </w:t>
      </w:r>
      <w:proofErr w:type="gramStart"/>
      <w:r w:rsidR="007D37CF">
        <w:rPr>
          <w:rFonts w:ascii="Times New Roman" w:hAnsi="Times New Roman" w:cs="Times New Roman"/>
          <w:sz w:val="24"/>
          <w:szCs w:val="24"/>
        </w:rPr>
        <w:t>–</w:t>
      </w:r>
      <w:r w:rsidR="0092799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927991">
        <w:rPr>
          <w:rFonts w:ascii="Times New Roman" w:hAnsi="Times New Roman" w:cs="Times New Roman"/>
          <w:sz w:val="24"/>
          <w:szCs w:val="24"/>
        </w:rPr>
        <w:t>ачет</w:t>
      </w:r>
      <w:r w:rsidR="007D37CF">
        <w:rPr>
          <w:rFonts w:ascii="Times New Roman" w:hAnsi="Times New Roman" w:cs="Times New Roman"/>
          <w:sz w:val="24"/>
          <w:szCs w:val="24"/>
        </w:rPr>
        <w:t>;</w:t>
      </w:r>
    </w:p>
    <w:p w:rsidR="001C27F9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- при заочной форме обучения</w:t>
      </w:r>
      <w:r w:rsidR="007D37CF">
        <w:rPr>
          <w:rFonts w:ascii="Times New Roman" w:hAnsi="Times New Roman" w:cs="Times New Roman"/>
          <w:sz w:val="24"/>
          <w:szCs w:val="24"/>
        </w:rPr>
        <w:t xml:space="preserve">: </w:t>
      </w:r>
      <w:r w:rsidR="00D60E7D">
        <w:rPr>
          <w:rFonts w:ascii="Times New Roman" w:hAnsi="Times New Roman" w:cs="Times New Roman"/>
          <w:sz w:val="24"/>
          <w:szCs w:val="24"/>
        </w:rPr>
        <w:t>4</w:t>
      </w:r>
      <w:r w:rsidR="007D37CF">
        <w:rPr>
          <w:rFonts w:ascii="Times New Roman" w:hAnsi="Times New Roman" w:cs="Times New Roman"/>
          <w:sz w:val="24"/>
          <w:szCs w:val="24"/>
        </w:rPr>
        <w:t xml:space="preserve"> курс –</w:t>
      </w:r>
      <w:r w:rsidR="00927991">
        <w:rPr>
          <w:rFonts w:ascii="Times New Roman" w:hAnsi="Times New Roman" w:cs="Times New Roman"/>
          <w:sz w:val="24"/>
          <w:szCs w:val="24"/>
        </w:rPr>
        <w:t xml:space="preserve"> зачет</w:t>
      </w:r>
      <w:r w:rsidRPr="002F3932">
        <w:rPr>
          <w:rFonts w:ascii="Times New Roman" w:hAnsi="Times New Roman" w:cs="Times New Roman"/>
          <w:sz w:val="24"/>
          <w:szCs w:val="24"/>
        </w:rPr>
        <w:t>.</w:t>
      </w:r>
    </w:p>
    <w:p w:rsidR="00FA1D80" w:rsidRDefault="00FA1D80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1D80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080"/>
        </w:tabs>
        <w:ind w:left="11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4"/>
  </w:num>
  <w:num w:numId="5">
    <w:abstractNumId w:val="5"/>
  </w:num>
  <w:num w:numId="6">
    <w:abstractNumId w:val="7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4"/>
  </w:num>
  <w:num w:numId="15">
    <w:abstractNumId w:val="13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B66D8"/>
    <w:rsid w:val="000C23B7"/>
    <w:rsid w:val="000E79C3"/>
    <w:rsid w:val="000F4B7E"/>
    <w:rsid w:val="0016412E"/>
    <w:rsid w:val="00176C0D"/>
    <w:rsid w:val="0018685C"/>
    <w:rsid w:val="00192D06"/>
    <w:rsid w:val="001C27F9"/>
    <w:rsid w:val="001D352A"/>
    <w:rsid w:val="001F13D7"/>
    <w:rsid w:val="003879B4"/>
    <w:rsid w:val="003C3D31"/>
    <w:rsid w:val="003E4DF4"/>
    <w:rsid w:val="00403D4E"/>
    <w:rsid w:val="00457FE5"/>
    <w:rsid w:val="004B3BAF"/>
    <w:rsid w:val="004C56F9"/>
    <w:rsid w:val="00554D26"/>
    <w:rsid w:val="0056329F"/>
    <w:rsid w:val="005A2389"/>
    <w:rsid w:val="005B3624"/>
    <w:rsid w:val="005B60E2"/>
    <w:rsid w:val="005E341A"/>
    <w:rsid w:val="005F40AF"/>
    <w:rsid w:val="005F7EB2"/>
    <w:rsid w:val="0061363B"/>
    <w:rsid w:val="006251D4"/>
    <w:rsid w:val="00632136"/>
    <w:rsid w:val="006546DD"/>
    <w:rsid w:val="00655002"/>
    <w:rsid w:val="00672518"/>
    <w:rsid w:val="00677863"/>
    <w:rsid w:val="00684C2A"/>
    <w:rsid w:val="006E419F"/>
    <w:rsid w:val="006E519C"/>
    <w:rsid w:val="006F7692"/>
    <w:rsid w:val="00723430"/>
    <w:rsid w:val="00781391"/>
    <w:rsid w:val="007D37CF"/>
    <w:rsid w:val="007E3C95"/>
    <w:rsid w:val="00813ADF"/>
    <w:rsid w:val="008F1B4A"/>
    <w:rsid w:val="008F739E"/>
    <w:rsid w:val="0090323D"/>
    <w:rsid w:val="00925AF8"/>
    <w:rsid w:val="00927991"/>
    <w:rsid w:val="00960B5F"/>
    <w:rsid w:val="00970302"/>
    <w:rsid w:val="00983C43"/>
    <w:rsid w:val="00986C3D"/>
    <w:rsid w:val="009F2C18"/>
    <w:rsid w:val="00A3637B"/>
    <w:rsid w:val="00A76C17"/>
    <w:rsid w:val="00A804FA"/>
    <w:rsid w:val="00AA6802"/>
    <w:rsid w:val="00AD579E"/>
    <w:rsid w:val="00AE13A5"/>
    <w:rsid w:val="00B71AD5"/>
    <w:rsid w:val="00BE66C6"/>
    <w:rsid w:val="00BF0E1C"/>
    <w:rsid w:val="00C14B71"/>
    <w:rsid w:val="00C226CC"/>
    <w:rsid w:val="00C24BF2"/>
    <w:rsid w:val="00CA35C1"/>
    <w:rsid w:val="00CB3E9E"/>
    <w:rsid w:val="00CE5D44"/>
    <w:rsid w:val="00D00295"/>
    <w:rsid w:val="00D06585"/>
    <w:rsid w:val="00D360C6"/>
    <w:rsid w:val="00D5166C"/>
    <w:rsid w:val="00D60E7D"/>
    <w:rsid w:val="00DB2C52"/>
    <w:rsid w:val="00E00D05"/>
    <w:rsid w:val="00EF7E63"/>
    <w:rsid w:val="00F539C5"/>
    <w:rsid w:val="00FA1D80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2">
    <w:name w:val="List 2"/>
    <w:basedOn w:val="a"/>
    <w:rsid w:val="004C56F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3"/>
    <w:basedOn w:val="a"/>
    <w:rsid w:val="004C56F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2">
    <w:name w:val="List 2"/>
    <w:basedOn w:val="a"/>
    <w:rsid w:val="004C56F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3"/>
    <w:basedOn w:val="a"/>
    <w:rsid w:val="004C56F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7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5606A-044B-4EC9-9200-EF58D7D3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3</cp:revision>
  <cp:lastPrinted>2016-02-19T06:41:00Z</cp:lastPrinted>
  <dcterms:created xsi:type="dcterms:W3CDTF">2017-11-08T13:54:00Z</dcterms:created>
  <dcterms:modified xsi:type="dcterms:W3CDTF">2017-12-16T22:35:00Z</dcterms:modified>
</cp:coreProperties>
</file>