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B790C" w:rsidRPr="00470CCB" w:rsidRDefault="008B790C" w:rsidP="008B79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8B790C" w:rsidRPr="00BF57AF">
        <w:rPr>
          <w:caps/>
          <w:spacing w:val="-2"/>
          <w:sz w:val="28"/>
          <w:szCs w:val="28"/>
        </w:rPr>
        <w:t>Строительная механика и металлические конструкции подъемно-транспортных и строительно-дорожных машин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D1804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D1804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9D1804">
        <w:rPr>
          <w:rFonts w:eastAsia="Times New Roman" w:cs="Times New Roman"/>
          <w:sz w:val="28"/>
          <w:szCs w:val="28"/>
          <w:lang w:eastAsia="ru-RU"/>
        </w:rPr>
        <w:t>.Б.37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9D1804" w:rsidRPr="005569ED" w:rsidRDefault="00104973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9D1804">
        <w:rPr>
          <w:sz w:val="28"/>
          <w:szCs w:val="28"/>
        </w:rPr>
        <w:t>специальности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>
        <w:rPr>
          <w:sz w:val="28"/>
          <w:szCs w:val="28"/>
        </w:rPr>
        <w:t xml:space="preserve">.01 </w:t>
      </w: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Наземные транспортно-технологические средства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специализации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Подъемно-транспортные, строительные, дорожные средства и оборудование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Форма обучения – очная, заочная</w:t>
      </w: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528F4" w:rsidRDefault="002528F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528F4" w:rsidRDefault="002528F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Pr="00104973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2528F4" w:rsidRDefault="009D1804" w:rsidP="002528F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241FE0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i/>
          <w:noProof/>
          <w:szCs w:val="28"/>
          <w:lang w:eastAsia="ru-RU"/>
        </w:rPr>
        <w:lastRenderedPageBreak/>
        <w:drawing>
          <wp:inline distT="0" distB="0" distL="0" distR="0" wp14:anchorId="2BCBEF12" wp14:editId="499F58A2">
            <wp:extent cx="5940425" cy="7290493"/>
            <wp:effectExtent l="0" t="0" r="3175" b="0"/>
            <wp:docPr id="2" name="Рисунок 2" descr="Image_2017120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_20171205_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932"/>
                    <a:stretch/>
                  </pic:blipFill>
                  <pic:spPr bwMode="auto">
                    <a:xfrm>
                      <a:off x="0" y="0"/>
                      <a:ext cx="5940425" cy="72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83760" w:rsidRDefault="00570BE6" w:rsidP="00570BE6">
      <w:pPr>
        <w:spacing w:after="0"/>
        <w:ind w:hanging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D4417C" wp14:editId="25DBB860">
            <wp:extent cx="6319856" cy="5248893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5848" cy="524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570BE6" w:rsidRDefault="00570BE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570BE6" w:rsidRPr="00570BE6" w:rsidRDefault="00570BE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90C" w:rsidRDefault="008B790C" w:rsidP="00104973">
      <w:pPr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745608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745608">
        <w:rPr>
          <w:rFonts w:eastAsia="Times New Roman" w:cs="Times New Roman"/>
          <w:sz w:val="28"/>
          <w:szCs w:val="28"/>
          <w:lang w:eastAsia="ru-RU"/>
        </w:rPr>
        <w:t xml:space="preserve">, утвержденным приказом Министерства образовании и науки Российской Федерации от 11.08.2016 № 1022 по специальности </w:t>
      </w:r>
      <w:r w:rsidRPr="00745608">
        <w:rPr>
          <w:sz w:val="28"/>
          <w:szCs w:val="28"/>
        </w:rPr>
        <w:t>23.05</w:t>
      </w:r>
      <w:r>
        <w:rPr>
          <w:sz w:val="28"/>
          <w:szCs w:val="28"/>
        </w:rPr>
        <w:t>.01</w:t>
      </w:r>
      <w:r w:rsidRPr="00745608">
        <w:rPr>
          <w:sz w:val="28"/>
          <w:szCs w:val="28"/>
        </w:rPr>
        <w:t xml:space="preserve"> «Наземные транспортно-технологические средства»</w:t>
      </w:r>
      <w:r>
        <w:rPr>
          <w:sz w:val="28"/>
          <w:szCs w:val="28"/>
        </w:rPr>
        <w:t>,</w:t>
      </w:r>
      <w:r w:rsidRPr="00745608">
        <w:rPr>
          <w:sz w:val="28"/>
          <w:szCs w:val="28"/>
        </w:rPr>
        <w:t xml:space="preserve"> по дисциплине «</w:t>
      </w:r>
      <w:r w:rsidRPr="00BF57AF">
        <w:rPr>
          <w:spacing w:val="-2"/>
          <w:sz w:val="28"/>
          <w:szCs w:val="28"/>
        </w:rPr>
        <w:t>Строительная механика и металлические конструкции подъемно-транспортных и строительно-дорожных машин</w:t>
      </w:r>
      <w:r>
        <w:rPr>
          <w:spacing w:val="-2"/>
          <w:sz w:val="28"/>
          <w:szCs w:val="28"/>
        </w:rPr>
        <w:t>.</w:t>
      </w:r>
    </w:p>
    <w:p w:rsidR="008B790C" w:rsidRPr="00A52754" w:rsidRDefault="008B790C" w:rsidP="008B790C">
      <w:pPr>
        <w:pStyle w:val="2"/>
        <w:widowControl w:val="0"/>
        <w:ind w:left="0" w:firstLine="851"/>
        <w:contextualSpacing w:val="0"/>
        <w:jc w:val="both"/>
        <w:rPr>
          <w:szCs w:val="28"/>
        </w:rPr>
      </w:pPr>
      <w:r w:rsidRPr="00A52754">
        <w:rPr>
          <w:rFonts w:cs="Times New Roman"/>
          <w:szCs w:val="28"/>
        </w:rPr>
        <w:t>Целью изучения дисциплины «</w:t>
      </w:r>
      <w:r w:rsidRPr="00BF57AF">
        <w:rPr>
          <w:spacing w:val="-2"/>
          <w:szCs w:val="28"/>
        </w:rPr>
        <w:t>Строительная механика и металлические конструкции подъемно-транспортных и строительно-дорожных машин</w:t>
      </w:r>
      <w:r w:rsidRPr="00A52754">
        <w:rPr>
          <w:rFonts w:cs="Times New Roman"/>
          <w:szCs w:val="28"/>
        </w:rPr>
        <w:t xml:space="preserve">» является </w:t>
      </w:r>
      <w:r w:rsidRPr="00A52754">
        <w:rPr>
          <w:rFonts w:cs="Times New Roman"/>
          <w:bCs/>
          <w:szCs w:val="28"/>
        </w:rPr>
        <w:t xml:space="preserve">получение студентами знаний </w:t>
      </w:r>
      <w:r w:rsidRPr="00A52754">
        <w:rPr>
          <w:rFonts w:cs="Times New Roman"/>
          <w:szCs w:val="28"/>
        </w:rPr>
        <w:t>в области проектирования и эксплуатации несущих металлических конструкций подъемно-транспортных, строительных, дорожных средств и оборудования</w:t>
      </w:r>
      <w:r w:rsidRPr="00A52754">
        <w:rPr>
          <w:szCs w:val="28"/>
        </w:rPr>
        <w:t>.</w:t>
      </w:r>
      <w:r w:rsidRPr="00A52754">
        <w:rPr>
          <w:rFonts w:cs="Times New Roman"/>
          <w:szCs w:val="28"/>
        </w:rPr>
        <w:t xml:space="preserve"> </w:t>
      </w:r>
    </w:p>
    <w:p w:rsidR="008B790C" w:rsidRPr="00A52754" w:rsidRDefault="008B790C" w:rsidP="008B790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8B790C" w:rsidRPr="00A52754" w:rsidRDefault="008B790C" w:rsidP="008B790C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 xml:space="preserve">- рассмотрение вопросов сбора и анализа исходных данных для проектирования несущих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 w:rsidRPr="00A52754">
        <w:rPr>
          <w:rFonts w:eastAsia="Calibri" w:cs="Times New Roman"/>
          <w:sz w:val="28"/>
          <w:szCs w:val="28"/>
        </w:rPr>
        <w:t>;</w:t>
      </w:r>
      <w:r w:rsidRPr="00A52754">
        <w:rPr>
          <w:rFonts w:eastAsia="Calibri" w:cs="Tahoma"/>
          <w:sz w:val="28"/>
          <w:szCs w:val="28"/>
        </w:rPr>
        <w:t xml:space="preserve"> </w:t>
      </w:r>
    </w:p>
    <w:p w:rsidR="008B790C" w:rsidRPr="00A52754" w:rsidRDefault="008B790C" w:rsidP="008B790C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 xml:space="preserve">- расчет и конструирование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 w:rsidRPr="00A52754">
        <w:rPr>
          <w:rFonts w:eastAsia="Calibri" w:cs="Times New Roman"/>
          <w:sz w:val="28"/>
          <w:szCs w:val="28"/>
        </w:rPr>
        <w:t>;</w:t>
      </w:r>
    </w:p>
    <w:p w:rsidR="008B790C" w:rsidRDefault="008B790C" w:rsidP="008B790C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52754">
        <w:rPr>
          <w:rFonts w:eastAsia="Times New Roman" w:cs="Times New Roman"/>
          <w:sz w:val="28"/>
          <w:szCs w:val="28"/>
        </w:rPr>
        <w:t xml:space="preserve">- рассмотрение вопросов технико-экономического обоснования и принятия проектных решений по разработке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>
        <w:rPr>
          <w:rFonts w:cs="Times New Roman"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</w:t>
      </w:r>
      <w:r>
        <w:rPr>
          <w:rFonts w:eastAsia="Times New Roman" w:cs="Times New Roman"/>
          <w:sz w:val="28"/>
          <w:szCs w:val="28"/>
          <w:lang w:eastAsia="ru-RU"/>
        </w:rPr>
        <w:t xml:space="preserve">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B790C" w:rsidRPr="00470CCB" w:rsidRDefault="008B790C" w:rsidP="008B79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ЗНАТЬ</w:t>
      </w:r>
      <w:r w:rsidRPr="00470CCB">
        <w:rPr>
          <w:bCs/>
          <w:sz w:val="28"/>
          <w:szCs w:val="28"/>
        </w:rPr>
        <w:t>:</w:t>
      </w:r>
    </w:p>
    <w:p w:rsidR="008B790C" w:rsidRPr="00BF57AF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механические свойства конструкционных материалов</w:t>
      </w:r>
      <w:r w:rsidRPr="00BF57AF">
        <w:rPr>
          <w:spacing w:val="-2"/>
          <w:sz w:val="28"/>
          <w:szCs w:val="28"/>
        </w:rPr>
        <w:t>;</w:t>
      </w:r>
    </w:p>
    <w:p w:rsidR="008B790C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требования, предъявляемые к конструкционным материалам и принципы их выбора</w:t>
      </w:r>
      <w:r w:rsidRPr="00E355A9">
        <w:rPr>
          <w:spacing w:val="-2"/>
          <w:sz w:val="28"/>
          <w:szCs w:val="28"/>
        </w:rPr>
        <w:t>;</w:t>
      </w:r>
    </w:p>
    <w:p w:rsidR="008B790C" w:rsidRPr="00470CCB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методы создания конструктивных форм, расчета и проектирования несущих конструкций с учетом обеспечения конструктивной безопасности подъемно-транспортных, строительных, дорожных средств и оборудования</w:t>
      </w:r>
      <w:r w:rsidRPr="00470CCB">
        <w:rPr>
          <w:spacing w:val="-2"/>
          <w:sz w:val="28"/>
          <w:szCs w:val="28"/>
        </w:rPr>
        <w:t>.</w:t>
      </w:r>
    </w:p>
    <w:p w:rsidR="008B790C" w:rsidRPr="00470CCB" w:rsidRDefault="008B790C" w:rsidP="008B79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УМЕТЬ</w:t>
      </w:r>
      <w:r w:rsidRPr="00470CCB">
        <w:rPr>
          <w:bCs/>
          <w:sz w:val="28"/>
          <w:szCs w:val="28"/>
        </w:rPr>
        <w:t>:</w:t>
      </w:r>
    </w:p>
    <w:p w:rsidR="008B790C" w:rsidRPr="00C05869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рассчитывать несущие конструкции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подъемно-транспортных, строительных, дорожных средств и оборудования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 заданных нагрузках</w:t>
      </w:r>
      <w:r w:rsidRPr="00C05869">
        <w:rPr>
          <w:spacing w:val="-2"/>
          <w:sz w:val="28"/>
          <w:szCs w:val="28"/>
        </w:rPr>
        <w:t>;</w:t>
      </w:r>
    </w:p>
    <w:p w:rsidR="008B790C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рассчитывать элементы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конструкций и механизмы подъемно-транспортных, строительных, дорожных средств и оборудования на прочность, жесткость, устойчивость и долговечность, в </w:t>
      </w:r>
      <w:proofErr w:type="spellStart"/>
      <w:r>
        <w:rPr>
          <w:spacing w:val="-2"/>
          <w:sz w:val="28"/>
          <w:szCs w:val="28"/>
        </w:rPr>
        <w:t>т.ч</w:t>
      </w:r>
      <w:proofErr w:type="spellEnd"/>
      <w:r>
        <w:rPr>
          <w:spacing w:val="-2"/>
          <w:sz w:val="28"/>
          <w:szCs w:val="28"/>
        </w:rPr>
        <w:t>. с использованием метода конечных элементов</w:t>
      </w:r>
      <w:r w:rsidRPr="00E355A9">
        <w:rPr>
          <w:spacing w:val="-2"/>
          <w:sz w:val="28"/>
          <w:szCs w:val="28"/>
        </w:rPr>
        <w:t>;</w:t>
      </w:r>
    </w:p>
    <w:p w:rsidR="008B790C" w:rsidRDefault="008B790C" w:rsidP="008B790C">
      <w:pPr>
        <w:spacing w:after="0" w:line="240" w:lineRule="auto"/>
        <w:ind w:firstLine="88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пользоваться справочной литературой по направлению своей профессиональной деятельности</w:t>
      </w:r>
      <w:r w:rsidRPr="00243EE7">
        <w:rPr>
          <w:bCs/>
          <w:sz w:val="28"/>
          <w:szCs w:val="28"/>
        </w:rPr>
        <w:t>;</w:t>
      </w:r>
    </w:p>
    <w:p w:rsidR="008B790C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- выполнять проектные работы по компоновке </w:t>
      </w:r>
      <w:r>
        <w:rPr>
          <w:spacing w:val="-2"/>
          <w:sz w:val="28"/>
          <w:szCs w:val="28"/>
        </w:rPr>
        <w:t>подъемно-транспортных, строительных, дорожных средств и оборудования, выбору конструкции и несущей способности узлов, агрегатов и их элементов</w:t>
      </w:r>
      <w:r w:rsidRPr="00243EE7">
        <w:rPr>
          <w:spacing w:val="-2"/>
          <w:sz w:val="28"/>
          <w:szCs w:val="28"/>
        </w:rPr>
        <w:t>;</w:t>
      </w:r>
    </w:p>
    <w:p w:rsidR="008B790C" w:rsidRPr="00BF57AF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выбирать конструкторские решения, обеспечивающие конструктивную безопасность, комфортабельность подъемно-транспортных, строительных, дорожных средств и оборудования</w:t>
      </w:r>
      <w:r w:rsidRPr="00C05869">
        <w:rPr>
          <w:bCs/>
          <w:sz w:val="28"/>
          <w:szCs w:val="28"/>
        </w:rPr>
        <w:t>.</w:t>
      </w:r>
    </w:p>
    <w:p w:rsidR="008B790C" w:rsidRPr="00470CCB" w:rsidRDefault="008B790C" w:rsidP="008B79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ВЛАДЕТЬ</w:t>
      </w:r>
      <w:r w:rsidRPr="00470CCB">
        <w:rPr>
          <w:bCs/>
          <w:sz w:val="28"/>
          <w:szCs w:val="28"/>
        </w:rPr>
        <w:t>:</w:t>
      </w:r>
    </w:p>
    <w:p w:rsidR="008B790C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инженерной </w:t>
      </w:r>
      <w:r w:rsidRPr="00470CCB">
        <w:rPr>
          <w:spacing w:val="-2"/>
          <w:sz w:val="28"/>
          <w:szCs w:val="28"/>
        </w:rPr>
        <w:t xml:space="preserve">терминологией </w:t>
      </w:r>
      <w:r>
        <w:rPr>
          <w:spacing w:val="-2"/>
          <w:sz w:val="28"/>
          <w:szCs w:val="28"/>
        </w:rPr>
        <w:t>в области производства подъемно-транспортных, строительных, дорожных средств и оборудования</w:t>
      </w:r>
      <w:r w:rsidRPr="00243EE7">
        <w:rPr>
          <w:spacing w:val="-2"/>
          <w:sz w:val="28"/>
          <w:szCs w:val="28"/>
        </w:rPr>
        <w:t>;</w:t>
      </w:r>
    </w:p>
    <w:p w:rsidR="00104973" w:rsidRPr="008B790C" w:rsidRDefault="008B790C" w:rsidP="008B790C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методами расчета несущей способности элементов, узлов и агрегатов подъемно-транспортных, строительных, дорожных средств и оборудования с использованием графических и аналитических методов.</w:t>
      </w:r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  <w:proofErr w:type="gramEnd"/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4228C">
        <w:rPr>
          <w:rFonts w:eastAsia="Times New Roman" w:cs="Times New Roman"/>
          <w:bCs/>
          <w:sz w:val="28"/>
          <w:szCs w:val="28"/>
          <w:lang w:eastAsia="ru-RU"/>
        </w:rPr>
        <w:t>проектно-конструкторская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B790C" w:rsidRDefault="008B790C" w:rsidP="008B790C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</w:t>
      </w:r>
      <w:r w:rsidRPr="00AA1D30">
        <w:rPr>
          <w:rFonts w:eastAsia="Times New Roman" w:cs="Times New Roman"/>
          <w:sz w:val="28"/>
          <w:szCs w:val="28"/>
          <w:lang w:eastAsia="ru-RU"/>
        </w:rPr>
        <w:t xml:space="preserve"> использовать прикладные программы расчета узлов, агрегатов и систем транспортно-технологических средств и их технологического оборудования</w:t>
      </w:r>
      <w:r w:rsidRPr="00090FB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(ПК-</w:t>
      </w:r>
      <w:r w:rsidRPr="00AA1D30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D346AD">
        <w:rPr>
          <w:rFonts w:eastAsia="Times New Roman" w:cs="Times New Roman"/>
          <w:sz w:val="28"/>
          <w:szCs w:val="28"/>
          <w:lang w:eastAsia="ru-RU"/>
        </w:rPr>
        <w:t>;</w:t>
      </w:r>
    </w:p>
    <w:p w:rsidR="008B790C" w:rsidRPr="00D346AD" w:rsidRDefault="008B790C" w:rsidP="008B790C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</w:t>
      </w:r>
      <w:r w:rsidRPr="00D346AD">
        <w:rPr>
          <w:rFonts w:eastAsia="Times New Roman" w:cs="Times New Roman"/>
          <w:sz w:val="28"/>
          <w:szCs w:val="28"/>
          <w:lang w:eastAsia="ru-RU"/>
        </w:rPr>
        <w:t xml:space="preserve">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</w:t>
      </w:r>
      <w:r>
        <w:rPr>
          <w:rFonts w:eastAsia="Times New Roman" w:cs="Times New Roman"/>
          <w:sz w:val="28"/>
          <w:szCs w:val="28"/>
          <w:lang w:eastAsia="ru-RU"/>
        </w:rPr>
        <w:t>(ПК-9).</w:t>
      </w:r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>
        <w:rPr>
          <w:rFonts w:eastAsia="Times New Roman" w:cs="Times New Roman"/>
          <w:bCs/>
          <w:sz w:val="28"/>
          <w:szCs w:val="28"/>
          <w:lang w:eastAsia="ru-RU"/>
        </w:rPr>
        <w:t>специализации программы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проектно-конструкторская </w:t>
      </w:r>
      <w:r w:rsidRPr="0044228C">
        <w:rPr>
          <w:rFonts w:eastAsia="Times New Roman" w:cs="Times New Roman"/>
          <w:bCs/>
          <w:sz w:val="28"/>
          <w:szCs w:val="28"/>
          <w:lang w:eastAsia="ru-RU"/>
        </w:rPr>
        <w:t>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B790C" w:rsidRPr="00E7589C" w:rsidRDefault="008B790C" w:rsidP="008B790C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</w:t>
      </w:r>
      <w:r w:rsidRPr="00D346AD">
        <w:rPr>
          <w:rFonts w:eastAsia="Times New Roman" w:cs="Times New Roman"/>
          <w:sz w:val="28"/>
          <w:szCs w:val="28"/>
          <w:lang w:eastAsia="ru-RU"/>
        </w:rPr>
        <w:t xml:space="preserve"> разрабатывать конкретные варианты решения проблем производства, модернизации и ремонта средств механизации и автоматизации подъемно-транспортных, строительных и дорожных работ,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</w:t>
      </w:r>
      <w:r>
        <w:rPr>
          <w:rFonts w:eastAsia="Times New Roman" w:cs="Times New Roman"/>
          <w:sz w:val="28"/>
          <w:szCs w:val="28"/>
          <w:lang w:eastAsia="ru-RU"/>
        </w:rPr>
        <w:t>(ПСК-2.4).</w:t>
      </w:r>
    </w:p>
    <w:p w:rsidR="008B790C" w:rsidRPr="00E7589C" w:rsidRDefault="008B790C" w:rsidP="008B790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E7589C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B790C" w:rsidRDefault="008B790C" w:rsidP="008B790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E7589C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>общей характеристики ОПОП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180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9D1804">
        <w:rPr>
          <w:spacing w:val="-2"/>
          <w:sz w:val="28"/>
          <w:szCs w:val="28"/>
        </w:rPr>
        <w:t>Строительная механика и металлические конструкции подъемно-транспортных и строительно-дорожных машин</w:t>
      </w:r>
      <w:r w:rsidRPr="009D1804">
        <w:rPr>
          <w:rFonts w:eastAsia="Times New Roman" w:cs="Times New Roman"/>
          <w:sz w:val="28"/>
          <w:szCs w:val="28"/>
          <w:lang w:eastAsia="ru-RU"/>
        </w:rPr>
        <w:t>» (Б</w:t>
      </w:r>
      <w:proofErr w:type="gramStart"/>
      <w:r w:rsidRPr="009D1804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9D1804">
        <w:rPr>
          <w:rFonts w:eastAsia="Times New Roman" w:cs="Times New Roman"/>
          <w:sz w:val="28"/>
          <w:szCs w:val="28"/>
          <w:lang w:eastAsia="ru-RU"/>
        </w:rPr>
        <w:t>.Б.37) относится к базовой части и является обязательной</w:t>
      </w:r>
      <w:r w:rsidR="00104973" w:rsidRPr="009D1804">
        <w:rPr>
          <w:rFonts w:eastAsia="Times New Roman" w:cs="Times New Roman"/>
          <w:sz w:val="28"/>
          <w:szCs w:val="28"/>
          <w:lang w:eastAsia="ru-RU"/>
        </w:rPr>
        <w:t>.</w:t>
      </w:r>
    </w:p>
    <w:p w:rsidR="008B790C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241FE0" w:rsidRPr="00470CCB" w:rsidRDefault="00241FE0" w:rsidP="00241FE0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89"/>
        <w:gridCol w:w="1003"/>
      </w:tblGrid>
      <w:tr w:rsidR="00241FE0" w:rsidRPr="00241FE0" w:rsidTr="002A6E0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1FE0">
              <w:rPr>
                <w:b/>
                <w:sz w:val="28"/>
                <w:szCs w:val="28"/>
              </w:rPr>
              <w:t>Семестр</w:t>
            </w: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1F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36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36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228"/>
          <w:jc w:val="center"/>
        </w:trPr>
        <w:tc>
          <w:tcPr>
            <w:tcW w:w="5353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B34A5A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41FE0">
              <w:rPr>
                <w:sz w:val="28"/>
                <w:szCs w:val="28"/>
              </w:rPr>
              <w:t>КР</w:t>
            </w:r>
            <w:proofErr w:type="gramEnd"/>
            <w:r w:rsidRPr="00241FE0">
              <w:rPr>
                <w:sz w:val="28"/>
                <w:szCs w:val="28"/>
              </w:rPr>
              <w:t>, 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41FE0">
              <w:rPr>
                <w:sz w:val="28"/>
                <w:szCs w:val="28"/>
              </w:rPr>
              <w:t>КР</w:t>
            </w:r>
            <w:proofErr w:type="gramEnd"/>
            <w:r w:rsidRPr="00241FE0">
              <w:rPr>
                <w:sz w:val="28"/>
                <w:szCs w:val="28"/>
              </w:rPr>
              <w:t>, З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41FE0">
              <w:rPr>
                <w:sz w:val="28"/>
                <w:szCs w:val="28"/>
              </w:rPr>
              <w:t>з.е</w:t>
            </w:r>
            <w:proofErr w:type="spellEnd"/>
            <w:r w:rsidRPr="00241FE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108 / 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108 / 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41FE0" w:rsidRPr="006252BA" w:rsidRDefault="00241FE0" w:rsidP="00241FE0">
      <w:pPr>
        <w:widowControl w:val="0"/>
        <w:tabs>
          <w:tab w:val="left" w:pos="851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241FE0" w:rsidRPr="00470CCB" w:rsidRDefault="00241FE0" w:rsidP="00241FE0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89"/>
        <w:gridCol w:w="1003"/>
      </w:tblGrid>
      <w:tr w:rsidR="00241FE0" w:rsidRPr="00241FE0" w:rsidTr="002A6E0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1FE0">
              <w:rPr>
                <w:b/>
                <w:sz w:val="28"/>
                <w:szCs w:val="28"/>
              </w:rPr>
              <w:t>Курс</w:t>
            </w: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1F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12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trHeight w:val="228"/>
          <w:jc w:val="center"/>
        </w:trPr>
        <w:tc>
          <w:tcPr>
            <w:tcW w:w="5353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41FE0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90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90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Контроль (Эк</w:t>
            </w:r>
            <w:proofErr w:type="gramStart"/>
            <w:r w:rsidRPr="00241FE0">
              <w:rPr>
                <w:sz w:val="28"/>
                <w:szCs w:val="28"/>
              </w:rPr>
              <w:t xml:space="preserve"> + З</w:t>
            </w:r>
            <w:proofErr w:type="gramEnd"/>
            <w:r w:rsidRPr="00241FE0">
              <w:rPr>
                <w:sz w:val="28"/>
                <w:szCs w:val="28"/>
              </w:rPr>
              <w:t>а),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41FE0">
              <w:rPr>
                <w:sz w:val="28"/>
                <w:szCs w:val="28"/>
              </w:rPr>
              <w:t>КР</w:t>
            </w:r>
            <w:proofErr w:type="gramEnd"/>
            <w:r w:rsidRPr="00241FE0">
              <w:rPr>
                <w:sz w:val="28"/>
                <w:szCs w:val="28"/>
              </w:rPr>
              <w:t>, 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41FE0">
              <w:rPr>
                <w:sz w:val="28"/>
                <w:szCs w:val="28"/>
              </w:rPr>
              <w:t>КР</w:t>
            </w:r>
            <w:proofErr w:type="gramEnd"/>
            <w:r w:rsidRPr="00241FE0">
              <w:rPr>
                <w:sz w:val="28"/>
                <w:szCs w:val="28"/>
              </w:rPr>
              <w:t>, З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1FE0" w:rsidRPr="00241FE0" w:rsidTr="002A6E0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41FE0">
              <w:rPr>
                <w:sz w:val="28"/>
                <w:szCs w:val="28"/>
              </w:rPr>
              <w:t>з.е</w:t>
            </w:r>
            <w:proofErr w:type="spellEnd"/>
            <w:r w:rsidRPr="00241FE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108 / 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FE0">
              <w:rPr>
                <w:sz w:val="28"/>
                <w:szCs w:val="28"/>
              </w:rPr>
              <w:t>108 / 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41FE0" w:rsidRPr="00241FE0" w:rsidRDefault="00241FE0" w:rsidP="002A6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4973" w:rsidRDefault="00104973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4A5A" w:rsidRDefault="00B34A5A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4A5A" w:rsidRDefault="00B34A5A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4A5A" w:rsidRPr="00104973" w:rsidRDefault="00B34A5A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05"/>
        <w:gridCol w:w="5988"/>
      </w:tblGrid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Содержание раздела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Основные виды металлических конструкций машин и особенности условий их работы.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spacing w:after="0" w:line="240" w:lineRule="auto"/>
              <w:rPr>
                <w:i/>
                <w:iCs/>
                <w:szCs w:val="24"/>
              </w:rPr>
            </w:pPr>
            <w:r w:rsidRPr="00B44C5E">
              <w:rPr>
                <w:szCs w:val="24"/>
              </w:rPr>
              <w:t xml:space="preserve">Краткий исторический обзор развития металлических конструкций машин. Роль отечественных ученых в </w:t>
            </w:r>
            <w:proofErr w:type="gramStart"/>
            <w:r w:rsidRPr="00B44C5E">
              <w:rPr>
                <w:szCs w:val="24"/>
              </w:rPr>
              <w:t>раз</w:t>
            </w:r>
            <w:r>
              <w:rPr>
                <w:szCs w:val="24"/>
              </w:rPr>
              <w:t>-</w:t>
            </w:r>
            <w:r w:rsidRPr="00B44C5E">
              <w:rPr>
                <w:szCs w:val="24"/>
              </w:rPr>
              <w:t>витии</w:t>
            </w:r>
            <w:proofErr w:type="gramEnd"/>
            <w:r w:rsidRPr="00B44C5E">
              <w:rPr>
                <w:szCs w:val="24"/>
              </w:rPr>
              <w:t xml:space="preserve"> принципов современного проектирования </w:t>
            </w:r>
            <w:r>
              <w:rPr>
                <w:szCs w:val="24"/>
              </w:rPr>
              <w:t>метал-</w:t>
            </w:r>
            <w:proofErr w:type="spellStart"/>
            <w:r>
              <w:rPr>
                <w:szCs w:val="24"/>
              </w:rPr>
              <w:t>ли</w:t>
            </w:r>
            <w:r w:rsidRPr="00B44C5E">
              <w:rPr>
                <w:szCs w:val="24"/>
              </w:rPr>
              <w:t>ческих</w:t>
            </w:r>
            <w:proofErr w:type="spellEnd"/>
            <w:r w:rsidRPr="00B44C5E">
              <w:rPr>
                <w:szCs w:val="24"/>
              </w:rPr>
              <w:t xml:space="preserve"> конструкций машин.</w:t>
            </w:r>
            <w:r>
              <w:rPr>
                <w:szCs w:val="24"/>
              </w:rPr>
              <w:t xml:space="preserve"> </w:t>
            </w:r>
            <w:proofErr w:type="gramStart"/>
            <w:r w:rsidRPr="00407220">
              <w:rPr>
                <w:szCs w:val="24"/>
              </w:rPr>
              <w:t>Нормативная</w:t>
            </w:r>
            <w:proofErr w:type="gramEnd"/>
            <w:r w:rsidRPr="00407220">
              <w:rPr>
                <w:szCs w:val="24"/>
              </w:rPr>
              <w:t xml:space="preserve"> </w:t>
            </w:r>
            <w:proofErr w:type="spellStart"/>
            <w:r w:rsidRPr="00407220">
              <w:rPr>
                <w:szCs w:val="24"/>
              </w:rPr>
              <w:t>докумен</w:t>
            </w:r>
            <w:r>
              <w:rPr>
                <w:szCs w:val="24"/>
              </w:rPr>
              <w:t>-</w:t>
            </w:r>
            <w:r w:rsidRPr="00407220">
              <w:rPr>
                <w:szCs w:val="24"/>
              </w:rPr>
              <w:t>тация</w:t>
            </w:r>
            <w:proofErr w:type="spellEnd"/>
            <w:r w:rsidRPr="00407220">
              <w:rPr>
                <w:szCs w:val="24"/>
              </w:rPr>
              <w:t xml:space="preserve"> по проектированию металлоконструкций машин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Стали для металлических конструкций машин и их свойства.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spacing w:after="0" w:line="240" w:lineRule="auto"/>
              <w:rPr>
                <w:i/>
                <w:iCs/>
                <w:szCs w:val="24"/>
              </w:rPr>
            </w:pPr>
            <w:r w:rsidRPr="00B44C5E">
              <w:rPr>
                <w:szCs w:val="24"/>
              </w:rPr>
              <w:t>Выбор материалов для металлических конструкций машин. Влияние различных факторов на свойства и характер разрушения. Требования к физико-механическим характеристикам материалов. Принципы рационального выбора материалов. Понятие о сортаменте элементов из сталей.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Методы строительной механики в оценке напряженно-деформированного состояния несущих конструкций машин и механизмов.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spacing w:after="0" w:line="240" w:lineRule="auto"/>
              <w:rPr>
                <w:szCs w:val="24"/>
              </w:rPr>
            </w:pPr>
            <w:r w:rsidRPr="00B44C5E">
              <w:rPr>
                <w:szCs w:val="24"/>
              </w:rPr>
              <w:t>Применение общих положений строительной механики в задачах проектирования металлических конструкций машин. Кинематический анализ плоских и пространственных стержневых систем. Методы расчета статически определимых плоских и пространственных стержневых систем при действии неподвижных и подвижных нагрузок. Методы расчета статически неопределимых стержневых систем.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Применение ЭВМ при расчете металлических 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spacing w:after="0" w:line="240" w:lineRule="auto"/>
              <w:rPr>
                <w:szCs w:val="24"/>
              </w:rPr>
            </w:pPr>
            <w:r w:rsidRPr="00B44C5E">
              <w:rPr>
                <w:szCs w:val="24"/>
              </w:rPr>
              <w:t xml:space="preserve">Понятие о методе конечных элементов при анализе напряженно-деформированного состояния </w:t>
            </w:r>
            <w:proofErr w:type="spellStart"/>
            <w:proofErr w:type="gramStart"/>
            <w:r w:rsidRPr="00B44C5E">
              <w:rPr>
                <w:szCs w:val="24"/>
              </w:rPr>
              <w:t>металличес</w:t>
            </w:r>
            <w:proofErr w:type="spellEnd"/>
            <w:r>
              <w:rPr>
                <w:szCs w:val="24"/>
              </w:rPr>
              <w:t>-</w:t>
            </w:r>
            <w:r w:rsidRPr="00B44C5E">
              <w:rPr>
                <w:szCs w:val="24"/>
              </w:rPr>
              <w:t>ких</w:t>
            </w:r>
            <w:proofErr w:type="gramEnd"/>
            <w:r w:rsidRPr="00B44C5E">
              <w:rPr>
                <w:szCs w:val="24"/>
              </w:rPr>
              <w:t xml:space="preserve"> конструкций машин. Понятие о расчетной схеме несущих конструкций машины и основные требования к ее формированию. Типы конечных элементов в анализе НДС машин. Алгоритм реализации МКЭ и его применение в программных средствах ЭВМ.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мостовых кранов.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B44C5E">
              <w:rPr>
                <w:szCs w:val="24"/>
              </w:rPr>
              <w:t>Типы кранов, конструктивные решения несущих металлоконструкций, основные нагрузки, способы статического расчета, конструирование основных элементов и узлов.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6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башенных кранов.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B44C5E">
              <w:rPr>
                <w:szCs w:val="24"/>
              </w:rPr>
              <w:t>Типы кранов, конструктивные решения несущих металлоконструкций, основные нагрузки, способы статического расчета, конструирование основных элементов и узлов.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козловых кранов.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B44C5E">
              <w:rPr>
                <w:szCs w:val="24"/>
              </w:rPr>
              <w:t>Типы кранов, конструктивные решения несущих металлоконструкций, основные нагрузки, способы статического расчета, конструирование основных элементов и узлов.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стреловых кранов.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B44C5E">
              <w:rPr>
                <w:szCs w:val="24"/>
              </w:rPr>
              <w:t>Типы кранов, конструктивные решения несущих металлоконструкций, основные нагрузки, способы статического расчета, конструирование основных элементов и узлов.</w:t>
            </w:r>
          </w:p>
        </w:tc>
      </w:tr>
      <w:tr w:rsidR="002528F4" w:rsidRPr="006252BA" w:rsidTr="0011765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528F4" w:rsidRPr="006252BA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 xml:space="preserve">Основы проектирования несущих металлоконструкций </w:t>
            </w:r>
            <w:r w:rsidRPr="00F62323">
              <w:rPr>
                <w:szCs w:val="24"/>
              </w:rPr>
              <w:t>кабельных кранов</w:t>
            </w:r>
            <w:r w:rsidRPr="00B44C5E">
              <w:rPr>
                <w:szCs w:val="24"/>
              </w:rPr>
              <w:t>.</w:t>
            </w:r>
          </w:p>
        </w:tc>
        <w:tc>
          <w:tcPr>
            <w:tcW w:w="5988" w:type="dxa"/>
            <w:shd w:val="clear" w:color="auto" w:fill="auto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B44C5E">
              <w:rPr>
                <w:szCs w:val="24"/>
              </w:rPr>
              <w:t xml:space="preserve">Типы </w:t>
            </w:r>
            <w:r w:rsidRPr="00F62323">
              <w:rPr>
                <w:szCs w:val="24"/>
              </w:rPr>
              <w:t>кабельных кранов</w:t>
            </w:r>
            <w:r w:rsidRPr="00B44C5E">
              <w:rPr>
                <w:szCs w:val="24"/>
              </w:rPr>
              <w:t>, конструктивные решения несущих металлоконструкций, основные нагрузки, способы статического расчета, конструирование основных элементов и узлов.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28F4" w:rsidRPr="00470CCB" w:rsidRDefault="002528F4" w:rsidP="002528F4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78"/>
        <w:gridCol w:w="1133"/>
        <w:gridCol w:w="1133"/>
        <w:gridCol w:w="1133"/>
        <w:gridCol w:w="1134"/>
      </w:tblGrid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СРС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Основные виды металлических конструкций машин и особенности условий их работы.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Стали для металлических конструкций машин и их свойства.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bookmarkStart w:id="0" w:name="OLE_LINK2"/>
            <w:bookmarkStart w:id="1" w:name="OLE_LINK3"/>
            <w:r w:rsidRPr="006252BA">
              <w:rPr>
                <w:szCs w:val="24"/>
              </w:rPr>
              <w:t>−</w:t>
            </w:r>
            <w:bookmarkEnd w:id="0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Методы строительной механики в оценке напряженно-деформированного состояния несущих конструкций машин и механизмов.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Применение ЭВМ при расчете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мостовых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34A5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башенных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козловых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стреловых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 xml:space="preserve">Основы проектирования несущих металлоконструкций </w:t>
            </w:r>
            <w:r w:rsidRPr="00F62323">
              <w:rPr>
                <w:szCs w:val="24"/>
              </w:rPr>
              <w:t>кабельных кранов</w:t>
            </w:r>
            <w:r w:rsidRPr="00B44C5E"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</w:tbl>
    <w:p w:rsidR="002528F4" w:rsidRPr="00470CCB" w:rsidRDefault="002528F4" w:rsidP="002528F4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69"/>
        <w:gridCol w:w="1133"/>
        <w:gridCol w:w="1133"/>
        <w:gridCol w:w="1133"/>
        <w:gridCol w:w="1134"/>
      </w:tblGrid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СРС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Основные виды металлических конструкций машин и особенности условий их работы.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7F5675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7F5675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Стали для металлических конструкций машин и их свойства.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Методы строительной механики в оценке напряженно-деформированного состояния несущих конструкций машин и механизмов.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Применение ЭВМ при расчете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7F5675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 xml:space="preserve">Основы проектирования несущих металлоконструкций мостовых </w:t>
            </w:r>
            <w:r w:rsidRPr="00B44C5E">
              <w:rPr>
                <w:szCs w:val="24"/>
              </w:rPr>
              <w:lastRenderedPageBreak/>
              <w:t>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7F5675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7F5675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bookmarkStart w:id="2" w:name="_GoBack"/>
            <w:bookmarkEnd w:id="2"/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lastRenderedPageBreak/>
              <w:t>6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башенных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козловых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стреловых кранов.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 xml:space="preserve">Основы проектирования несущих металлоконструкций </w:t>
            </w:r>
            <w:r w:rsidRPr="00F62323">
              <w:rPr>
                <w:szCs w:val="24"/>
              </w:rPr>
              <w:t>кабельных кранов</w:t>
            </w:r>
            <w:r w:rsidRPr="00B44C5E"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B50046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34A5A" w:rsidRPr="006252BA" w:rsidTr="00B34A5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B34A5A" w:rsidRPr="00B44C5E" w:rsidRDefault="00B34A5A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A5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A5A" w:rsidRPr="006252B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A5A" w:rsidRDefault="00B34A5A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9"/>
        <w:gridCol w:w="3792"/>
      </w:tblGrid>
      <w:tr w:rsidR="002528F4" w:rsidRPr="007F5675" w:rsidTr="001176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№</w:t>
            </w:r>
          </w:p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7F5675">
              <w:rPr>
                <w:b/>
                <w:bCs/>
                <w:szCs w:val="24"/>
              </w:rPr>
              <w:t>п</w:t>
            </w:r>
            <w:proofErr w:type="gramEnd"/>
            <w:r w:rsidRPr="007F5675">
              <w:rPr>
                <w:b/>
                <w:bCs/>
                <w:szCs w:val="24"/>
              </w:rPr>
              <w:t>/п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2528F4" w:rsidRPr="007F5675" w:rsidTr="00117657">
        <w:trPr>
          <w:trHeight w:val="61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Основные виды металлических конструкций машин и особенности условий их работы.</w:t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2528F4" w:rsidRPr="00171D62" w:rsidRDefault="002528F4" w:rsidP="00117657">
            <w:pPr>
              <w:spacing w:after="0" w:line="240" w:lineRule="auto"/>
              <w:outlineLvl w:val="0"/>
              <w:rPr>
                <w:bCs/>
                <w:color w:val="000000"/>
                <w:kern w:val="36"/>
                <w:szCs w:val="24"/>
              </w:rPr>
            </w:pPr>
            <w:r w:rsidRPr="007F5675">
              <w:rPr>
                <w:szCs w:val="24"/>
              </w:rPr>
              <w:t>1</w:t>
            </w:r>
            <w:r w:rsidRPr="00171D62">
              <w:rPr>
                <w:szCs w:val="24"/>
              </w:rPr>
              <w:t xml:space="preserve">. </w:t>
            </w:r>
            <w:r w:rsidRPr="00171D62">
              <w:rPr>
                <w:bCs/>
                <w:color w:val="000000"/>
                <w:kern w:val="36"/>
                <w:szCs w:val="24"/>
              </w:rPr>
              <w:t xml:space="preserve">Соколов С.А. Строительная механика и металлические конструкции машин: учебник. </w:t>
            </w:r>
            <w:r>
              <w:rPr>
                <w:szCs w:val="24"/>
              </w:rPr>
              <w:t>─ М.</w:t>
            </w:r>
            <w:r w:rsidRPr="00171D62">
              <w:rPr>
                <w:szCs w:val="24"/>
              </w:rPr>
              <w:t>: Издательство «Политехника», 2011</w:t>
            </w:r>
            <w:r w:rsidRPr="00171D62">
              <w:rPr>
                <w:color w:val="000000"/>
                <w:szCs w:val="24"/>
              </w:rPr>
              <w:t>.</w:t>
            </w:r>
          </w:p>
          <w:p w:rsidR="002528F4" w:rsidRPr="0092332D" w:rsidRDefault="002528F4" w:rsidP="00117657">
            <w:pPr>
              <w:widowControl w:val="0"/>
              <w:spacing w:after="0" w:line="240" w:lineRule="auto"/>
              <w:rPr>
                <w:szCs w:val="24"/>
              </w:rPr>
            </w:pPr>
            <w:r w:rsidRPr="007F5675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Pr="007F5675">
              <w:rPr>
                <w:szCs w:val="24"/>
              </w:rPr>
              <w:t xml:space="preserve">Металлические конструкции: учебник для студ. высших учебных заведений / Ю.И. </w:t>
            </w:r>
            <w:proofErr w:type="spellStart"/>
            <w:r w:rsidRPr="007F5675">
              <w:rPr>
                <w:szCs w:val="24"/>
              </w:rPr>
              <w:t>Кудишин</w:t>
            </w:r>
            <w:proofErr w:type="spellEnd"/>
            <w:r w:rsidRPr="007F5675">
              <w:rPr>
                <w:szCs w:val="24"/>
              </w:rPr>
              <w:t xml:space="preserve">, Е.И. </w:t>
            </w:r>
            <w:proofErr w:type="spellStart"/>
            <w:r w:rsidRPr="007F5675">
              <w:rPr>
                <w:szCs w:val="24"/>
              </w:rPr>
              <w:t>Беленя</w:t>
            </w:r>
            <w:proofErr w:type="spellEnd"/>
            <w:r w:rsidRPr="007F5675">
              <w:rPr>
                <w:szCs w:val="24"/>
              </w:rPr>
              <w:t xml:space="preserve">, В.С. </w:t>
            </w:r>
            <w:r w:rsidRPr="0092332D">
              <w:rPr>
                <w:szCs w:val="24"/>
              </w:rPr>
              <w:t xml:space="preserve">Игнатьева и др.; Под ред. Ю.И. </w:t>
            </w:r>
            <w:proofErr w:type="spellStart"/>
            <w:r w:rsidRPr="0092332D">
              <w:rPr>
                <w:szCs w:val="24"/>
              </w:rPr>
              <w:t>Кудишина</w:t>
            </w:r>
            <w:proofErr w:type="spellEnd"/>
            <w:r w:rsidRPr="0092332D">
              <w:rPr>
                <w:szCs w:val="24"/>
              </w:rPr>
              <w:t>. ─ М.</w:t>
            </w:r>
            <w:proofErr w:type="gramStart"/>
            <w:r w:rsidRPr="0092332D">
              <w:rPr>
                <w:szCs w:val="24"/>
              </w:rPr>
              <w:t xml:space="preserve"> :</w:t>
            </w:r>
            <w:proofErr w:type="gramEnd"/>
            <w:r w:rsidRPr="0092332D">
              <w:rPr>
                <w:szCs w:val="24"/>
              </w:rPr>
              <w:t xml:space="preserve"> Издательский центр «Академия», 2011.</w:t>
            </w:r>
          </w:p>
          <w:p w:rsidR="002528F4" w:rsidRPr="007F5675" w:rsidRDefault="002528F4" w:rsidP="00117657">
            <w:pPr>
              <w:widowControl w:val="0"/>
              <w:spacing w:line="240" w:lineRule="auto"/>
              <w:rPr>
                <w:bCs/>
                <w:szCs w:val="24"/>
              </w:rPr>
            </w:pPr>
            <w:r w:rsidRPr="0092332D">
              <w:rPr>
                <w:szCs w:val="24"/>
              </w:rPr>
              <w:t>3. Забродин М.П., Егоров В.В. Проектирование металлических конструкций мостовых кранов общего назначения: Учеб</w:t>
            </w:r>
            <w:proofErr w:type="gramStart"/>
            <w:r w:rsidRPr="0092332D">
              <w:rPr>
                <w:szCs w:val="24"/>
              </w:rPr>
              <w:t>.</w:t>
            </w:r>
            <w:proofErr w:type="gramEnd"/>
            <w:r w:rsidRPr="0092332D">
              <w:rPr>
                <w:szCs w:val="24"/>
              </w:rPr>
              <w:t xml:space="preserve"> </w:t>
            </w:r>
            <w:proofErr w:type="gramStart"/>
            <w:r w:rsidRPr="0092332D">
              <w:rPr>
                <w:szCs w:val="24"/>
              </w:rPr>
              <w:t>п</w:t>
            </w:r>
            <w:proofErr w:type="gramEnd"/>
            <w:r w:rsidRPr="0092332D">
              <w:rPr>
                <w:szCs w:val="24"/>
              </w:rPr>
              <w:t>особие. – СПб</w:t>
            </w:r>
            <w:proofErr w:type="gramStart"/>
            <w:r w:rsidRPr="0092332D">
              <w:rPr>
                <w:szCs w:val="24"/>
              </w:rPr>
              <w:t xml:space="preserve">.: </w:t>
            </w:r>
            <w:proofErr w:type="gramEnd"/>
            <w:r w:rsidRPr="0092332D">
              <w:rPr>
                <w:szCs w:val="24"/>
              </w:rPr>
              <w:t>ПГУПС, 2001.</w:t>
            </w:r>
          </w:p>
        </w:tc>
      </w:tr>
      <w:tr w:rsidR="002528F4" w:rsidRPr="007F5675" w:rsidTr="001176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Стали для металлических конструкций машин и их свойства.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rPr>
                <w:szCs w:val="24"/>
              </w:rPr>
            </w:pPr>
          </w:p>
        </w:tc>
      </w:tr>
      <w:tr w:rsidR="002528F4" w:rsidRPr="007F5675" w:rsidTr="00117657">
        <w:trPr>
          <w:trHeight w:val="6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Методы строительной механики в оценке напряженно-деформированного состояния несущих конструкций машин и механизмов.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2528F4" w:rsidRPr="007F5675" w:rsidTr="00117657">
        <w:trPr>
          <w:trHeight w:val="7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Применение ЭВМ при расчете металлических конструкций машин.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528F4" w:rsidRPr="007F5675" w:rsidTr="00117657">
        <w:trPr>
          <w:trHeight w:val="5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5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мостовых кранов.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528F4" w:rsidRPr="007F5675" w:rsidTr="001176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6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башенных кранов.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528F4" w:rsidRPr="007F5675" w:rsidTr="00117657">
        <w:trPr>
          <w:trHeight w:val="52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7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козловых кранов.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528F4" w:rsidRPr="007F5675" w:rsidTr="001176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8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>Основы проектирования несущих металлоконструкций стреловых кранов.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2528F4" w:rsidRPr="007F5675" w:rsidTr="001176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2528F4" w:rsidRPr="00B44C5E" w:rsidRDefault="002528F4" w:rsidP="00117657">
            <w:pPr>
              <w:spacing w:after="0" w:line="240" w:lineRule="auto"/>
              <w:ind w:left="86"/>
              <w:jc w:val="center"/>
              <w:rPr>
                <w:szCs w:val="24"/>
              </w:rPr>
            </w:pPr>
            <w:r w:rsidRPr="00B44C5E">
              <w:rPr>
                <w:szCs w:val="24"/>
              </w:rPr>
              <w:t xml:space="preserve">Основы проектирования несущих металлоконструкций </w:t>
            </w:r>
            <w:r w:rsidRPr="00F62323">
              <w:rPr>
                <w:szCs w:val="24"/>
              </w:rPr>
              <w:t>кабельных кранов</w:t>
            </w:r>
            <w:r w:rsidRPr="00B44C5E">
              <w:rPr>
                <w:szCs w:val="24"/>
              </w:rPr>
              <w:t>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2528F4" w:rsidRPr="007F5675" w:rsidRDefault="002528F4" w:rsidP="00117657">
            <w:pPr>
              <w:widowControl w:val="0"/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</w:tbl>
    <w:p w:rsidR="002528F4" w:rsidRDefault="002528F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528F4" w:rsidRPr="002528F4" w:rsidRDefault="002528F4" w:rsidP="002528F4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528F4" w:rsidRPr="002528F4" w:rsidRDefault="002528F4" w:rsidP="002528F4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2528F4">
        <w:rPr>
          <w:rFonts w:cs="Times New Roman"/>
          <w:sz w:val="28"/>
          <w:szCs w:val="28"/>
        </w:rPr>
        <w:t xml:space="preserve">Строительные конструкции. Металлические, каменные, </w:t>
      </w:r>
      <w:r w:rsidRPr="002528F4">
        <w:rPr>
          <w:rFonts w:cs="Times New Roman"/>
          <w:bCs/>
          <w:color w:val="000000"/>
          <w:kern w:val="36"/>
          <w:sz w:val="28"/>
          <w:szCs w:val="28"/>
        </w:rPr>
        <w:t xml:space="preserve">Соколов С.А. Строительная механика и металлические конструкции машин: учебник. </w:t>
      </w:r>
      <w:r w:rsidRPr="002528F4">
        <w:rPr>
          <w:rFonts w:cs="Times New Roman"/>
          <w:sz w:val="28"/>
          <w:szCs w:val="28"/>
        </w:rPr>
        <w:t>- М.</w:t>
      </w:r>
      <w:proofErr w:type="gramStart"/>
      <w:r w:rsidRPr="002528F4">
        <w:rPr>
          <w:rFonts w:cs="Times New Roman"/>
          <w:sz w:val="28"/>
          <w:szCs w:val="28"/>
        </w:rPr>
        <w:t xml:space="preserve"> :</w:t>
      </w:r>
      <w:proofErr w:type="gramEnd"/>
      <w:r w:rsidRPr="002528F4">
        <w:rPr>
          <w:rFonts w:cs="Times New Roman"/>
          <w:sz w:val="28"/>
          <w:szCs w:val="28"/>
        </w:rPr>
        <w:t xml:space="preserve"> Издательство «Политехника», 2011. – 450с. - </w:t>
      </w:r>
      <w:r w:rsidRPr="002528F4">
        <w:rPr>
          <w:rFonts w:cs="Times New Roman"/>
          <w:color w:val="000000"/>
          <w:sz w:val="28"/>
          <w:szCs w:val="28"/>
        </w:rPr>
        <w:t>ISBN: 978-5-7325-0969-4</w:t>
      </w:r>
      <w:r w:rsidRPr="002528F4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.</w:t>
      </w:r>
    </w:p>
    <w:p w:rsidR="002528F4" w:rsidRPr="002528F4" w:rsidRDefault="002528F4" w:rsidP="002528F4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2528F4">
        <w:rPr>
          <w:rFonts w:cs="Times New Roman"/>
          <w:sz w:val="28"/>
          <w:szCs w:val="28"/>
        </w:rPr>
        <w:t xml:space="preserve">Металлические конструкции: учебник для студ. учреждений </w:t>
      </w:r>
      <w:proofErr w:type="spellStart"/>
      <w:r w:rsidRPr="002528F4">
        <w:rPr>
          <w:rFonts w:cs="Times New Roman"/>
          <w:sz w:val="28"/>
          <w:szCs w:val="28"/>
        </w:rPr>
        <w:t>высш</w:t>
      </w:r>
      <w:proofErr w:type="spellEnd"/>
      <w:r w:rsidRPr="002528F4">
        <w:rPr>
          <w:rFonts w:cs="Times New Roman"/>
          <w:sz w:val="28"/>
          <w:szCs w:val="28"/>
        </w:rPr>
        <w:t xml:space="preserve">. проф. образования / Ю.И. </w:t>
      </w:r>
      <w:proofErr w:type="spellStart"/>
      <w:r w:rsidRPr="002528F4">
        <w:rPr>
          <w:rFonts w:cs="Times New Roman"/>
          <w:sz w:val="28"/>
          <w:szCs w:val="28"/>
        </w:rPr>
        <w:t>Кудишин</w:t>
      </w:r>
      <w:proofErr w:type="spellEnd"/>
      <w:r w:rsidRPr="002528F4">
        <w:rPr>
          <w:rFonts w:cs="Times New Roman"/>
          <w:sz w:val="28"/>
          <w:szCs w:val="28"/>
        </w:rPr>
        <w:t xml:space="preserve">, Е.И. </w:t>
      </w:r>
      <w:proofErr w:type="spellStart"/>
      <w:r w:rsidRPr="002528F4">
        <w:rPr>
          <w:rFonts w:cs="Times New Roman"/>
          <w:sz w:val="28"/>
          <w:szCs w:val="28"/>
        </w:rPr>
        <w:t>Беленя</w:t>
      </w:r>
      <w:proofErr w:type="spellEnd"/>
      <w:r w:rsidRPr="002528F4">
        <w:rPr>
          <w:rFonts w:cs="Times New Roman"/>
          <w:sz w:val="28"/>
          <w:szCs w:val="28"/>
        </w:rPr>
        <w:t xml:space="preserve">, В.С. Игнатьева и др.; под ред. Ю.И. </w:t>
      </w:r>
      <w:proofErr w:type="spellStart"/>
      <w:r w:rsidRPr="002528F4">
        <w:rPr>
          <w:rFonts w:cs="Times New Roman"/>
          <w:sz w:val="28"/>
          <w:szCs w:val="28"/>
        </w:rPr>
        <w:t>Кудишина</w:t>
      </w:r>
      <w:proofErr w:type="spellEnd"/>
      <w:r w:rsidRPr="002528F4">
        <w:rPr>
          <w:rFonts w:cs="Times New Roman"/>
          <w:sz w:val="28"/>
          <w:szCs w:val="28"/>
        </w:rPr>
        <w:t xml:space="preserve">. – 13 изд., </w:t>
      </w:r>
      <w:proofErr w:type="spellStart"/>
      <w:r w:rsidRPr="002528F4">
        <w:rPr>
          <w:rFonts w:cs="Times New Roman"/>
          <w:sz w:val="28"/>
          <w:szCs w:val="28"/>
        </w:rPr>
        <w:t>исправ</w:t>
      </w:r>
      <w:proofErr w:type="spellEnd"/>
      <w:r w:rsidRPr="002528F4">
        <w:rPr>
          <w:rFonts w:cs="Times New Roman"/>
          <w:sz w:val="28"/>
          <w:szCs w:val="28"/>
        </w:rPr>
        <w:t xml:space="preserve">. –  М.: Издательский центр «Академия», 2011. – 688с. - </w:t>
      </w:r>
      <w:r w:rsidRPr="002528F4">
        <w:rPr>
          <w:rFonts w:cs="Times New Roman"/>
          <w:bCs/>
          <w:sz w:val="28"/>
          <w:szCs w:val="28"/>
        </w:rPr>
        <w:t>ISBN </w:t>
      </w:r>
      <w:r w:rsidRPr="002528F4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978-5-7695-8483-1.</w:t>
      </w:r>
    </w:p>
    <w:p w:rsidR="002528F4" w:rsidRPr="002528F4" w:rsidRDefault="002528F4" w:rsidP="002528F4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528F4" w:rsidRPr="002528F4" w:rsidRDefault="002528F4" w:rsidP="002528F4">
      <w:pPr>
        <w:widowControl w:val="0"/>
        <w:numPr>
          <w:ilvl w:val="0"/>
          <w:numId w:val="30"/>
        </w:numPr>
        <w:tabs>
          <w:tab w:val="clear" w:pos="360"/>
          <w:tab w:val="num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2528F4">
        <w:rPr>
          <w:rFonts w:cs="Times New Roman"/>
          <w:bCs/>
          <w:iCs/>
          <w:sz w:val="28"/>
          <w:szCs w:val="28"/>
        </w:rPr>
        <w:t>СП 16</w:t>
      </w:r>
      <w:r w:rsidRPr="002528F4">
        <w:rPr>
          <w:rFonts w:cs="Times New Roman"/>
          <w:sz w:val="28"/>
          <w:szCs w:val="28"/>
        </w:rPr>
        <w:t xml:space="preserve">.13330.2011. Стальные конструкции. Актуализированная редакция СНиП </w:t>
      </w:r>
      <w:r w:rsidRPr="002528F4">
        <w:rPr>
          <w:rFonts w:cs="Times New Roman"/>
          <w:sz w:val="28"/>
          <w:szCs w:val="28"/>
          <w:lang w:val="en-US"/>
        </w:rPr>
        <w:t>II</w:t>
      </w:r>
      <w:r w:rsidRPr="002528F4">
        <w:rPr>
          <w:rFonts w:cs="Times New Roman"/>
          <w:sz w:val="28"/>
          <w:szCs w:val="28"/>
        </w:rPr>
        <w:t>-23-81. – М.: ОАО ЦПП, 2011. – 172с.</w:t>
      </w:r>
    </w:p>
    <w:p w:rsidR="002528F4" w:rsidRPr="002528F4" w:rsidRDefault="002528F4" w:rsidP="002528F4">
      <w:pPr>
        <w:widowControl w:val="0"/>
        <w:tabs>
          <w:tab w:val="num" w:pos="1080"/>
        </w:tabs>
        <w:spacing w:after="0" w:line="240" w:lineRule="auto"/>
        <w:ind w:firstLine="900"/>
        <w:rPr>
          <w:rFonts w:cs="Times New Roman"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 xml:space="preserve">1. </w:t>
      </w:r>
      <w:r w:rsidRPr="002528F4">
        <w:rPr>
          <w:rFonts w:cs="Times New Roman"/>
          <w:sz w:val="28"/>
          <w:szCs w:val="28"/>
        </w:rPr>
        <w:t xml:space="preserve">Кудрявцев А.А., Гуков С.Е., </w:t>
      </w:r>
      <w:proofErr w:type="spellStart"/>
      <w:r w:rsidRPr="002528F4">
        <w:rPr>
          <w:rFonts w:cs="Times New Roman"/>
          <w:sz w:val="28"/>
          <w:szCs w:val="28"/>
        </w:rPr>
        <w:t>Каптелин</w:t>
      </w:r>
      <w:proofErr w:type="spellEnd"/>
      <w:r w:rsidRPr="002528F4">
        <w:rPr>
          <w:rFonts w:cs="Times New Roman"/>
          <w:sz w:val="28"/>
          <w:szCs w:val="28"/>
        </w:rPr>
        <w:t xml:space="preserve"> С.Ю. Строительные конструкции. Ч.2. Металлические конструкции: Конспект лекций. – СПб</w:t>
      </w:r>
      <w:proofErr w:type="gramStart"/>
      <w:r w:rsidRPr="002528F4">
        <w:rPr>
          <w:rFonts w:cs="Times New Roman"/>
          <w:sz w:val="28"/>
          <w:szCs w:val="28"/>
        </w:rPr>
        <w:t xml:space="preserve">.: </w:t>
      </w:r>
      <w:proofErr w:type="gramEnd"/>
      <w:r w:rsidRPr="002528F4">
        <w:rPr>
          <w:rFonts w:cs="Times New Roman"/>
          <w:sz w:val="28"/>
          <w:szCs w:val="28"/>
        </w:rPr>
        <w:t>ПГУПС, 2004. – 58с</w:t>
      </w:r>
      <w:r w:rsidRPr="002528F4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.</w:t>
      </w:r>
    </w:p>
    <w:p w:rsidR="002528F4" w:rsidRPr="002528F4" w:rsidRDefault="002528F4" w:rsidP="002528F4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>8.3 Перечень ресурсов информационно-телекоммуникационной сети «Интернет», необходимых для освоения дисциплины</w:t>
      </w:r>
    </w:p>
    <w:p w:rsidR="002528F4" w:rsidRPr="002528F4" w:rsidRDefault="002528F4" w:rsidP="002528F4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>1.</w:t>
      </w:r>
      <w:r w:rsidRPr="002528F4">
        <w:rPr>
          <w:rFonts w:cs="Times New Roman"/>
          <w:bCs/>
          <w:sz w:val="28"/>
          <w:szCs w:val="28"/>
        </w:rPr>
        <w:tab/>
        <w:t>http://base.garant.ru/.</w:t>
      </w:r>
    </w:p>
    <w:p w:rsidR="002528F4" w:rsidRPr="002528F4" w:rsidRDefault="002528F4" w:rsidP="002528F4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2528F4">
        <w:rPr>
          <w:rFonts w:cs="Times New Roman"/>
          <w:bCs/>
          <w:sz w:val="28"/>
          <w:szCs w:val="28"/>
        </w:rPr>
        <w:t xml:space="preserve">8.4 Методические указания и учебные пособия для </w:t>
      </w:r>
      <w:proofErr w:type="gramStart"/>
      <w:r w:rsidRPr="002528F4">
        <w:rPr>
          <w:rFonts w:cs="Times New Roman"/>
          <w:bCs/>
          <w:sz w:val="28"/>
          <w:szCs w:val="28"/>
        </w:rPr>
        <w:t>обучающихся</w:t>
      </w:r>
      <w:proofErr w:type="gramEnd"/>
      <w:r w:rsidRPr="002528F4">
        <w:rPr>
          <w:rFonts w:cs="Times New Roman"/>
          <w:bCs/>
          <w:sz w:val="28"/>
          <w:szCs w:val="28"/>
        </w:rPr>
        <w:t xml:space="preserve"> по освоению дисциплины</w:t>
      </w:r>
    </w:p>
    <w:p w:rsidR="002528F4" w:rsidRPr="002528F4" w:rsidRDefault="002528F4" w:rsidP="002528F4">
      <w:pPr>
        <w:widowControl w:val="0"/>
        <w:numPr>
          <w:ilvl w:val="0"/>
          <w:numId w:val="34"/>
        </w:numPr>
        <w:tabs>
          <w:tab w:val="clear" w:pos="720"/>
          <w:tab w:val="num" w:pos="1320"/>
        </w:tabs>
        <w:spacing w:after="0" w:line="240" w:lineRule="auto"/>
        <w:ind w:left="0" w:firstLine="880"/>
        <w:jc w:val="both"/>
        <w:rPr>
          <w:rFonts w:cs="Times New Roman"/>
          <w:sz w:val="28"/>
          <w:szCs w:val="28"/>
        </w:rPr>
      </w:pPr>
      <w:r w:rsidRPr="002528F4">
        <w:rPr>
          <w:rFonts w:cs="Times New Roman"/>
          <w:sz w:val="28"/>
          <w:szCs w:val="28"/>
        </w:rPr>
        <w:t>Забродин М.П., Егоров В.В. Проектирование металлических конструкций мостовых кранов общего назначения: Учеб</w:t>
      </w:r>
      <w:proofErr w:type="gramStart"/>
      <w:r w:rsidRPr="002528F4">
        <w:rPr>
          <w:rFonts w:cs="Times New Roman"/>
          <w:sz w:val="28"/>
          <w:szCs w:val="28"/>
        </w:rPr>
        <w:t>.</w:t>
      </w:r>
      <w:proofErr w:type="gramEnd"/>
      <w:r w:rsidRPr="002528F4">
        <w:rPr>
          <w:rFonts w:cs="Times New Roman"/>
          <w:sz w:val="28"/>
          <w:szCs w:val="28"/>
        </w:rPr>
        <w:t xml:space="preserve"> </w:t>
      </w:r>
      <w:proofErr w:type="gramStart"/>
      <w:r w:rsidRPr="002528F4">
        <w:rPr>
          <w:rFonts w:cs="Times New Roman"/>
          <w:sz w:val="28"/>
          <w:szCs w:val="28"/>
        </w:rPr>
        <w:t>п</w:t>
      </w:r>
      <w:proofErr w:type="gramEnd"/>
      <w:r w:rsidRPr="002528F4">
        <w:rPr>
          <w:rFonts w:cs="Times New Roman"/>
          <w:sz w:val="28"/>
          <w:szCs w:val="28"/>
        </w:rPr>
        <w:t>особие. – СПб</w:t>
      </w:r>
      <w:proofErr w:type="gramStart"/>
      <w:r w:rsidRPr="002528F4">
        <w:rPr>
          <w:rFonts w:cs="Times New Roman"/>
          <w:sz w:val="28"/>
          <w:szCs w:val="28"/>
        </w:rPr>
        <w:t xml:space="preserve">.: </w:t>
      </w:r>
      <w:proofErr w:type="gramEnd"/>
      <w:r w:rsidRPr="002528F4">
        <w:rPr>
          <w:rFonts w:cs="Times New Roman"/>
          <w:sz w:val="28"/>
          <w:szCs w:val="28"/>
        </w:rPr>
        <w:t>ПГУПС, 2001. – 74с</w:t>
      </w:r>
      <w:r w:rsidRPr="002528F4">
        <w:rPr>
          <w:rStyle w:val="params1"/>
          <w:rFonts w:ascii="Times New Roman" w:hAnsi="Times New Roman" w:cs="Times New Roman"/>
          <w:sz w:val="28"/>
          <w:szCs w:val="28"/>
          <w:specVanish w:val="0"/>
        </w:rPr>
        <w:t xml:space="preserve">. </w:t>
      </w:r>
      <w:r w:rsidRPr="002528F4">
        <w:rPr>
          <w:rFonts w:cs="Times New Roman"/>
          <w:sz w:val="28"/>
          <w:szCs w:val="28"/>
        </w:rPr>
        <w:t xml:space="preserve">- </w:t>
      </w:r>
      <w:r w:rsidRPr="002528F4">
        <w:rPr>
          <w:rFonts w:cs="Times New Roman"/>
          <w:bCs/>
          <w:sz w:val="28"/>
          <w:szCs w:val="28"/>
        </w:rPr>
        <w:t>ISBN </w:t>
      </w:r>
      <w:r w:rsidRPr="002528F4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5-7641-0080-1.</w:t>
      </w:r>
    </w:p>
    <w:p w:rsidR="00FD72D5" w:rsidRDefault="00FD72D5" w:rsidP="00EA571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00D0D" w:rsidRDefault="00B00D0D" w:rsidP="00B00D0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00D0D" w:rsidRDefault="00B00D0D" w:rsidP="00B00D0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00D0D" w:rsidRDefault="00B00D0D" w:rsidP="00B00D0D">
      <w:pPr>
        <w:pStyle w:val="a8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cntd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/, свободный</w:t>
      </w:r>
      <w:r>
        <w:rPr>
          <w:sz w:val="28"/>
          <w:szCs w:val="28"/>
        </w:rPr>
        <w:t xml:space="preserve">— </w:t>
      </w:r>
      <w:proofErr w:type="spellStart"/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>
          <w:rPr>
            <w:rStyle w:val="a4"/>
            <w:bCs/>
            <w:color w:val="000000"/>
            <w:sz w:val="28"/>
            <w:szCs w:val="28"/>
          </w:rPr>
          <w:t>http://norm-load.ru</w:t>
        </w:r>
      </w:hyperlink>
      <w:r>
        <w:rPr>
          <w:bCs/>
          <w:color w:val="000000"/>
          <w:sz w:val="28"/>
          <w:szCs w:val="28"/>
        </w:rPr>
        <w:t xml:space="preserve">, свободный. </w:t>
      </w: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>
          <w:rPr>
            <w:rStyle w:val="a4"/>
            <w:sz w:val="28"/>
            <w:szCs w:val="28"/>
          </w:rPr>
          <w:t>www.gost.ru/wps/portal</w:t>
        </w:r>
      </w:hyperlink>
      <w:r>
        <w:rPr>
          <w:sz w:val="28"/>
          <w:szCs w:val="28"/>
        </w:rPr>
        <w:t xml:space="preserve">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B00D0D" w:rsidRDefault="00B00D0D" w:rsidP="00B00D0D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>
        <w:rPr>
          <w:color w:val="231F20"/>
          <w:spacing w:val="3"/>
          <w:sz w:val="28"/>
          <w:szCs w:val="28"/>
        </w:rPr>
        <w:t xml:space="preserve"> (ФАУ ФЦС). </w:t>
      </w:r>
      <w:r>
        <w:rPr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>
        <w:rPr>
          <w:bCs/>
          <w:sz w:val="28"/>
          <w:szCs w:val="28"/>
        </w:rPr>
        <w:t>, свободный.</w:t>
      </w:r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B00D0D" w:rsidRDefault="00B00D0D" w:rsidP="00B00D0D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</w:t>
      </w:r>
      <w:r>
        <w:rPr>
          <w:rFonts w:eastAsia="Calibri"/>
          <w:bCs/>
          <w:color w:val="000000"/>
          <w:sz w:val="28"/>
          <w:szCs w:val="28"/>
        </w:rPr>
        <w:t xml:space="preserve">[Электронный ресурс] - Режим доступа: </w:t>
      </w:r>
      <w:r>
        <w:rPr>
          <w:color w:val="000000"/>
          <w:sz w:val="28"/>
          <w:szCs w:val="28"/>
        </w:rPr>
        <w:t>http://docs.cntd.ru</w:t>
      </w:r>
      <w:r>
        <w:rPr>
          <w:rFonts w:eastAsia="Calibri"/>
          <w:bCs/>
          <w:color w:val="000000"/>
          <w:sz w:val="28"/>
          <w:szCs w:val="28"/>
        </w:rPr>
        <w:t>, свободный.</w:t>
      </w:r>
    </w:p>
    <w:p w:rsidR="00B00D0D" w:rsidRDefault="00B00D0D" w:rsidP="00B00D0D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00D0D" w:rsidRDefault="00B00D0D" w:rsidP="00B00D0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B00D0D" w:rsidRDefault="00B00D0D" w:rsidP="00B00D0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00D0D" w:rsidRDefault="00B00D0D" w:rsidP="00B00D0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00D0D" w:rsidRDefault="00B00D0D" w:rsidP="00B00D0D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00D0D" w:rsidRDefault="00B00D0D" w:rsidP="00B00D0D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00D0D" w:rsidRDefault="00B00D0D" w:rsidP="00B00D0D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00D0D" w:rsidRDefault="00B00D0D" w:rsidP="00B00D0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00D0D" w:rsidRDefault="00B00D0D" w:rsidP="00B00D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0D0D" w:rsidRDefault="00B00D0D" w:rsidP="00B00D0D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B00D0D" w:rsidRDefault="00B00D0D" w:rsidP="00B00D0D">
      <w:pPr>
        <w:widowControl w:val="0"/>
        <w:tabs>
          <w:tab w:val="left" w:pos="0"/>
        </w:tabs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00D0D" w:rsidRDefault="00B00D0D" w:rsidP="00B00D0D">
      <w:pPr>
        <w:widowControl w:val="0"/>
        <w:numPr>
          <w:ilvl w:val="0"/>
          <w:numId w:val="18"/>
        </w:numPr>
        <w:tabs>
          <w:tab w:val="left" w:pos="0"/>
          <w:tab w:val="left" w:pos="70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proofErr w:type="gramStart"/>
      <w:r>
        <w:rPr>
          <w:bCs/>
          <w:sz w:val="28"/>
          <w:szCs w:val="28"/>
        </w:rPr>
        <w:t>интернет-сервисов</w:t>
      </w:r>
      <w:proofErr w:type="gramEnd"/>
      <w:r>
        <w:rPr>
          <w:bCs/>
          <w:sz w:val="28"/>
          <w:szCs w:val="28"/>
        </w:rPr>
        <w:t xml:space="preserve"> и электронных ресурсов (поисковые системы, электронная почта, онлайн - энциклопедии и справочники, электронные учебные и учебно-методические материалы).</w:t>
      </w:r>
    </w:p>
    <w:p w:rsidR="00B00D0D" w:rsidRDefault="00B00D0D" w:rsidP="00B00D0D">
      <w:pPr>
        <w:widowControl w:val="0"/>
        <w:numPr>
          <w:ilvl w:val="0"/>
          <w:numId w:val="18"/>
        </w:numPr>
        <w:tabs>
          <w:tab w:val="left" w:pos="0"/>
          <w:tab w:val="left" w:pos="70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B00D0D" w:rsidRDefault="00B00D0D" w:rsidP="00B00D0D">
      <w:pPr>
        <w:widowControl w:val="0"/>
        <w:tabs>
          <w:tab w:val="left" w:pos="0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B00D0D" w:rsidRDefault="00B00D0D" w:rsidP="00B00D0D">
      <w:pPr>
        <w:spacing w:after="0" w:line="240" w:lineRule="auto"/>
        <w:rPr>
          <w:b/>
          <w:bCs/>
          <w:sz w:val="28"/>
          <w:szCs w:val="28"/>
        </w:rPr>
      </w:pPr>
    </w:p>
    <w:p w:rsidR="00B00D0D" w:rsidRDefault="00B00D0D" w:rsidP="00B00D0D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00D0D" w:rsidRDefault="00B00D0D" w:rsidP="00B00D0D">
      <w:pPr>
        <w:spacing w:after="0" w:line="240" w:lineRule="auto"/>
        <w:ind w:firstLine="851"/>
        <w:rPr>
          <w:bCs/>
          <w:sz w:val="28"/>
          <w:szCs w:val="28"/>
        </w:rPr>
      </w:pPr>
    </w:p>
    <w:p w:rsidR="00B00D0D" w:rsidRPr="007439E2" w:rsidRDefault="00B00D0D" w:rsidP="00B00D0D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</w:t>
      </w: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>
        <w:rPr>
          <w:sz w:val="28"/>
          <w:szCs w:val="28"/>
        </w:rPr>
        <w:t xml:space="preserve">.01 </w:t>
      </w: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Наземные транспортно-технологические средства</w:t>
      </w:r>
      <w:r w:rsidRPr="00470CCB">
        <w:rPr>
          <w:sz w:val="28"/>
          <w:szCs w:val="28"/>
        </w:rPr>
        <w:t xml:space="preserve">» </w:t>
      </w:r>
      <w:r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B00D0D" w:rsidRDefault="00B00D0D" w:rsidP="00B00D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  <w:szCs w:val="28"/>
        </w:rPr>
        <w:t>занятий лекционного типа, практических занятий,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00D0D" w:rsidRDefault="00B00D0D" w:rsidP="00B00D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B00D0D" w:rsidRDefault="00B00D0D" w:rsidP="00B00D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B00D0D" w:rsidRDefault="00B00D0D" w:rsidP="00B00D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00D0D" w:rsidRPr="00744617" w:rsidRDefault="00570BE6" w:rsidP="00570BE6">
      <w:pPr>
        <w:spacing w:after="0" w:line="240" w:lineRule="auto"/>
        <w:ind w:hanging="426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4D0A752D" wp14:editId="253E13B8">
            <wp:extent cx="5940425" cy="68684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B0" w:rsidRPr="00744617" w:rsidRDefault="00E540B0" w:rsidP="00B00D0D">
      <w:pPr>
        <w:spacing w:after="0" w:line="240" w:lineRule="auto"/>
        <w:ind w:firstLine="851"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D47B13"/>
    <w:multiLevelType w:val="hybridMultilevel"/>
    <w:tmpl w:val="4012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E27489"/>
    <w:multiLevelType w:val="hybridMultilevel"/>
    <w:tmpl w:val="1B5A8E40"/>
    <w:lvl w:ilvl="0" w:tplc="D778AF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B08B2"/>
    <w:multiLevelType w:val="singleLevel"/>
    <w:tmpl w:val="E8F0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1"/>
  </w:num>
  <w:num w:numId="6">
    <w:abstractNumId w:val="28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2"/>
  </w:num>
  <w:num w:numId="13">
    <w:abstractNumId w:val="2"/>
  </w:num>
  <w:num w:numId="14">
    <w:abstractNumId w:val="11"/>
  </w:num>
  <w:num w:numId="15">
    <w:abstractNumId w:val="27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2"/>
  </w:num>
  <w:num w:numId="23">
    <w:abstractNumId w:val="10"/>
  </w:num>
  <w:num w:numId="24">
    <w:abstractNumId w:val="30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13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0F56E5"/>
    <w:rsid w:val="00104973"/>
    <w:rsid w:val="00145133"/>
    <w:rsid w:val="001679F7"/>
    <w:rsid w:val="001A7CF3"/>
    <w:rsid w:val="00241FE0"/>
    <w:rsid w:val="002528F4"/>
    <w:rsid w:val="00273F4F"/>
    <w:rsid w:val="00275305"/>
    <w:rsid w:val="00461115"/>
    <w:rsid w:val="004D352E"/>
    <w:rsid w:val="00566189"/>
    <w:rsid w:val="00570BE6"/>
    <w:rsid w:val="00683760"/>
    <w:rsid w:val="00744617"/>
    <w:rsid w:val="007B19F4"/>
    <w:rsid w:val="008B790C"/>
    <w:rsid w:val="009D1804"/>
    <w:rsid w:val="00B00D0D"/>
    <w:rsid w:val="00B34A5A"/>
    <w:rsid w:val="00B372FE"/>
    <w:rsid w:val="00BF48B5"/>
    <w:rsid w:val="00CA314D"/>
    <w:rsid w:val="00D96C21"/>
    <w:rsid w:val="00D96E0F"/>
    <w:rsid w:val="00E044DA"/>
    <w:rsid w:val="00E420CC"/>
    <w:rsid w:val="00E446B0"/>
    <w:rsid w:val="00E540B0"/>
    <w:rsid w:val="00E55E7C"/>
    <w:rsid w:val="00EA571A"/>
    <w:rsid w:val="00F05E95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styleId="a8">
    <w:name w:val="Normal (Web)"/>
    <w:basedOn w:val="a"/>
    <w:uiPriority w:val="99"/>
    <w:semiHidden/>
    <w:unhideWhenUsed/>
    <w:rsid w:val="00B00D0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0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styleId="a8">
    <w:name w:val="Normal (Web)"/>
    <w:basedOn w:val="a"/>
    <w:uiPriority w:val="99"/>
    <w:semiHidden/>
    <w:unhideWhenUsed/>
    <w:rsid w:val="00B00D0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0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t.ru/wps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1C26-FCFD-495D-80F1-78B4D7AA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evv</cp:lastModifiedBy>
  <cp:revision>28</cp:revision>
  <cp:lastPrinted>2016-09-20T07:06:00Z</cp:lastPrinted>
  <dcterms:created xsi:type="dcterms:W3CDTF">2016-09-14T10:38:00Z</dcterms:created>
  <dcterms:modified xsi:type="dcterms:W3CDTF">2017-12-14T07:52:00Z</dcterms:modified>
</cp:coreProperties>
</file>