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E3" w:rsidRDefault="004338D7">
      <w:pPr>
        <w:ind w:left="252" w:right="125" w:firstLine="0"/>
      </w:pPr>
      <w:r>
        <w:t xml:space="preserve">ФЕДЕРАЛЬНОЕ АГЕНТСТВО ЖЕЛЕЗНОДОРОЖНОГО ТРАНСПОРТА  </w:t>
      </w:r>
    </w:p>
    <w:p w:rsidR="004528E3" w:rsidRDefault="004338D7">
      <w:pPr>
        <w:ind w:left="3382" w:right="125" w:hanging="3003"/>
      </w:pPr>
      <w:r>
        <w:t xml:space="preserve">Федеральное государственное бюджетное образовательное учреждение высшего образования </w:t>
      </w:r>
    </w:p>
    <w:p w:rsidR="004528E3" w:rsidRDefault="004338D7">
      <w:pPr>
        <w:spacing w:after="0" w:line="259" w:lineRule="auto"/>
        <w:ind w:left="41" w:right="173" w:hanging="10"/>
        <w:jc w:val="center"/>
      </w:pPr>
      <w:r>
        <w:t xml:space="preserve">«Петербургский государственный университет путей сообщения  </w:t>
      </w:r>
    </w:p>
    <w:p w:rsidR="004528E3" w:rsidRDefault="004338D7">
      <w:pPr>
        <w:ind w:left="3372" w:right="2089" w:hanging="307"/>
      </w:pPr>
      <w:r>
        <w:t xml:space="preserve">Императора Александра I» (ФГБОУ ВО ПГУПС) </w:t>
      </w:r>
    </w:p>
    <w:p w:rsidR="004528E3" w:rsidRDefault="004338D7">
      <w:pPr>
        <w:spacing w:after="28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41" w:right="168" w:hanging="10"/>
        <w:jc w:val="center"/>
      </w:pPr>
      <w:r>
        <w:t xml:space="preserve">Кафедра «Автоматика и телемеханика на железных дорогах»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2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3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95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7" w:line="270" w:lineRule="auto"/>
        <w:ind w:left="39" w:right="164" w:hanging="10"/>
        <w:jc w:val="center"/>
      </w:pPr>
      <w:r>
        <w:rPr>
          <w:b/>
        </w:rPr>
        <w:t xml:space="preserve">РАБОЧАЯ ПРОГРАММА </w:t>
      </w:r>
    </w:p>
    <w:p w:rsidR="004528E3" w:rsidRDefault="004338D7">
      <w:pPr>
        <w:spacing w:after="0" w:line="259" w:lineRule="auto"/>
        <w:ind w:left="0" w:right="131" w:firstLine="0"/>
        <w:jc w:val="center"/>
      </w:pPr>
      <w:r>
        <w:rPr>
          <w:i/>
        </w:rPr>
        <w:t xml:space="preserve">дисциплины </w:t>
      </w:r>
    </w:p>
    <w:p w:rsidR="004528E3" w:rsidRDefault="004338D7">
      <w:pPr>
        <w:ind w:left="365" w:right="125" w:firstLine="0"/>
      </w:pPr>
      <w:r>
        <w:t xml:space="preserve">«ТЕОРЕТИЧЕСКИЕ ОСНОВЫ АВТОМАТИКИ И ТЕЛЕМЕХАНИКИ» </w:t>
      </w:r>
    </w:p>
    <w:p w:rsidR="004528E3" w:rsidRDefault="004338D7">
      <w:pPr>
        <w:spacing w:after="0" w:line="259" w:lineRule="auto"/>
        <w:ind w:left="41" w:right="164" w:hanging="10"/>
        <w:jc w:val="center"/>
      </w:pPr>
      <w:r>
        <w:t xml:space="preserve">(Б1.Б.37) </w:t>
      </w:r>
    </w:p>
    <w:p w:rsidR="004528E3" w:rsidRDefault="004338D7">
      <w:pPr>
        <w:spacing w:after="0" w:line="259" w:lineRule="auto"/>
        <w:ind w:left="41" w:right="165" w:hanging="10"/>
        <w:jc w:val="center"/>
      </w:pPr>
      <w:r>
        <w:t xml:space="preserve">23.05.05 «Системы обеспечения движения поездов»  </w:t>
      </w:r>
    </w:p>
    <w:p w:rsidR="004528E3" w:rsidRDefault="004338D7">
      <w:pPr>
        <w:ind w:left="3519" w:right="3654" w:firstLine="1160"/>
      </w:pPr>
      <w:r>
        <w:t xml:space="preserve"> по специализациям  </w:t>
      </w:r>
    </w:p>
    <w:p w:rsidR="004528E3" w:rsidRDefault="00D74240">
      <w:pPr>
        <w:spacing w:after="0" w:line="259" w:lineRule="auto"/>
        <w:ind w:left="41" w:right="163" w:hanging="10"/>
        <w:jc w:val="center"/>
      </w:pPr>
      <w:r>
        <w:t xml:space="preserve"> </w:t>
      </w:r>
      <w:r w:rsidR="004338D7">
        <w:t xml:space="preserve">«Радиотехнические системы на железнодорожном транспорте» </w:t>
      </w:r>
    </w:p>
    <w:p w:rsidR="004528E3" w:rsidRDefault="004338D7">
      <w:pPr>
        <w:spacing w:after="23" w:line="259" w:lineRule="auto"/>
        <w:ind w:left="0" w:right="62" w:firstLine="0"/>
        <w:jc w:val="center"/>
      </w:pPr>
      <w:r>
        <w:rPr>
          <w:i/>
        </w:rPr>
        <w:t xml:space="preserve"> </w:t>
      </w:r>
    </w:p>
    <w:p w:rsidR="004528E3" w:rsidRDefault="004338D7">
      <w:pPr>
        <w:spacing w:after="0" w:line="259" w:lineRule="auto"/>
        <w:ind w:left="41" w:right="163" w:hanging="10"/>
        <w:jc w:val="center"/>
      </w:pPr>
      <w:r>
        <w:t>Форма обучения – очная</w:t>
      </w:r>
      <w:r w:rsidR="00D74240">
        <w:rPr>
          <w:lang w:val="en-US"/>
        </w:rPr>
        <w:t>.</w:t>
      </w:r>
      <w:bookmarkStart w:id="0" w:name="_GoBack"/>
      <w:bookmarkEnd w:id="0"/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D74240" w:rsidRDefault="00D74240">
      <w:pPr>
        <w:spacing w:after="0" w:line="259" w:lineRule="auto"/>
        <w:ind w:left="0" w:right="62" w:firstLine="0"/>
        <w:jc w:val="center"/>
      </w:pP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21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ind w:left="4397" w:right="3148" w:hanging="751"/>
      </w:pPr>
      <w:r>
        <w:t xml:space="preserve">Санкт-Петербург 2016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934075" cy="816229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E3" w:rsidRDefault="004338D7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5935980" cy="8378825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4528E3" w:rsidRDefault="004338D7">
      <w:pPr>
        <w:spacing w:after="3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4338D7" w:rsidRDefault="004338D7">
      <w:pPr>
        <w:spacing w:after="32" w:line="259" w:lineRule="auto"/>
        <w:ind w:left="0" w:firstLine="0"/>
        <w:jc w:val="left"/>
        <w:rPr>
          <w:b/>
        </w:rPr>
      </w:pPr>
    </w:p>
    <w:p w:rsidR="004338D7" w:rsidRDefault="004338D7">
      <w:pPr>
        <w:spacing w:after="32" w:line="259" w:lineRule="auto"/>
        <w:ind w:left="0" w:firstLine="0"/>
        <w:jc w:val="left"/>
      </w:pPr>
    </w:p>
    <w:p w:rsidR="004338D7" w:rsidRDefault="004338D7">
      <w:pPr>
        <w:ind w:left="-15" w:right="125" w:firstLine="2825"/>
        <w:rPr>
          <w:b/>
        </w:rPr>
      </w:pPr>
      <w:r>
        <w:rPr>
          <w:b/>
        </w:rPr>
        <w:lastRenderedPageBreak/>
        <w:t xml:space="preserve">1 Цели и задачи дисциплины </w:t>
      </w:r>
    </w:p>
    <w:p w:rsidR="004528E3" w:rsidRDefault="004338D7" w:rsidP="004338D7">
      <w:pPr>
        <w:ind w:left="0" w:right="125" w:firstLine="70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1296 по специальности 23.05.05 «Системы обеспечения движения поездов», по дисциплине «Теоретические основы автоматики и телемеханики». </w:t>
      </w:r>
    </w:p>
    <w:p w:rsidR="004528E3" w:rsidRDefault="004338D7">
      <w:pPr>
        <w:ind w:left="-15" w:right="125" w:firstLine="708"/>
      </w:pPr>
      <w:r>
        <w:t xml:space="preserve">Целью преподавания дисциплины «Теоретические основы автоматики и телемеханики» является 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транспорте. </w:t>
      </w:r>
    </w:p>
    <w:p w:rsidR="004528E3" w:rsidRDefault="004338D7">
      <w:pPr>
        <w:spacing w:after="49" w:line="259" w:lineRule="auto"/>
        <w:ind w:left="41" w:hanging="10"/>
        <w:jc w:val="center"/>
      </w:pPr>
      <w:r>
        <w:t xml:space="preserve">Для достижения поставленных целей решаются следующие задачи: </w:t>
      </w:r>
    </w:p>
    <w:p w:rsidR="004528E3" w:rsidRDefault="004338D7" w:rsidP="004338D7">
      <w:pPr>
        <w:pStyle w:val="a3"/>
        <w:numPr>
          <w:ilvl w:val="0"/>
          <w:numId w:val="13"/>
        </w:numPr>
        <w:spacing w:after="34"/>
        <w:ind w:right="125"/>
      </w:pPr>
      <w:r>
        <w:t xml:space="preserve">изучаются особенности элементной базы систем железнодорожной автоматики и телемеханики; </w:t>
      </w:r>
    </w:p>
    <w:p w:rsidR="004528E3" w:rsidRDefault="004338D7" w:rsidP="004338D7">
      <w:pPr>
        <w:pStyle w:val="a3"/>
        <w:numPr>
          <w:ilvl w:val="0"/>
          <w:numId w:val="13"/>
        </w:numPr>
        <w:spacing w:after="33"/>
        <w:ind w:right="125"/>
      </w:pPr>
      <w:r>
        <w:t xml:space="preserve">изучаются методы повышения эффективности управления объектами на расстоянии; </w:t>
      </w:r>
    </w:p>
    <w:p w:rsidR="004528E3" w:rsidRDefault="004338D7" w:rsidP="004338D7">
      <w:pPr>
        <w:pStyle w:val="a3"/>
        <w:numPr>
          <w:ilvl w:val="0"/>
          <w:numId w:val="13"/>
        </w:numPr>
        <w:spacing w:after="139"/>
        <w:ind w:right="125"/>
      </w:pPr>
      <w:r>
        <w:t xml:space="preserve">изучаются способы моделирования работы узлов систем автоматики и телемеханики. </w:t>
      </w:r>
    </w:p>
    <w:p w:rsidR="004528E3" w:rsidRDefault="004338D7">
      <w:pPr>
        <w:spacing w:after="190" w:line="270" w:lineRule="auto"/>
        <w:ind w:left="39" w:right="29" w:hanging="10"/>
        <w:jc w:val="center"/>
      </w:pPr>
      <w:r>
        <w:rPr>
          <w:b/>
        </w:rPr>
        <w:t xml:space="preserve">2 Перечень планируемых результатов обучения по дисциплине, соотнесенных с планируемыми результатами освоения основной образовательной программы </w:t>
      </w:r>
    </w:p>
    <w:p w:rsidR="004528E3" w:rsidRDefault="004338D7">
      <w:pPr>
        <w:spacing w:after="33" w:line="259" w:lineRule="auto"/>
        <w:ind w:left="-15" w:firstLine="698"/>
        <w:jc w:val="left"/>
      </w:pPr>
      <w:r>
        <w:t xml:space="preserve">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 </w:t>
      </w:r>
    </w:p>
    <w:p w:rsidR="004528E3" w:rsidRDefault="004338D7">
      <w:pPr>
        <w:spacing w:after="48" w:line="255" w:lineRule="auto"/>
        <w:ind w:left="703" w:hanging="10"/>
        <w:jc w:val="left"/>
      </w:pPr>
      <w:r>
        <w:rPr>
          <w:b/>
        </w:rPr>
        <w:t xml:space="preserve">Знать: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теоретические основы функционирования элементов автоматики и телемеханики;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принципы построения телемеханических систем и систем телеизмерения;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перспективные направления развития и совершенствования отечественных и зарубежных устройств автоматики и телемеханики;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конструкцию, принцип действия и характеристики основных элементов автоматики и телемеханики;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принципы построения и основные узлы систем автоматического управления и телемеханических систем;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средства и методы повышения безопасности в системах обеспечения движения поездов. </w:t>
      </w:r>
    </w:p>
    <w:p w:rsidR="00234F0F" w:rsidRDefault="00234F0F">
      <w:pPr>
        <w:spacing w:after="49" w:line="255" w:lineRule="auto"/>
        <w:ind w:left="703" w:hanging="10"/>
        <w:jc w:val="left"/>
        <w:rPr>
          <w:b/>
        </w:rPr>
      </w:pPr>
    </w:p>
    <w:p w:rsidR="004528E3" w:rsidRDefault="004338D7">
      <w:pPr>
        <w:spacing w:after="49" w:line="255" w:lineRule="auto"/>
        <w:ind w:left="703" w:hanging="10"/>
        <w:jc w:val="left"/>
      </w:pPr>
      <w:r>
        <w:rPr>
          <w:b/>
        </w:rPr>
        <w:lastRenderedPageBreak/>
        <w:t>Уметь:</w:t>
      </w:r>
      <w:r>
        <w:rPr>
          <w:b/>
          <w:sz w:val="20"/>
        </w:rPr>
        <w:t xml:space="preserve"> </w:t>
      </w:r>
    </w:p>
    <w:p w:rsidR="004528E3" w:rsidRDefault="004338D7" w:rsidP="00234F0F">
      <w:pPr>
        <w:pStyle w:val="a3"/>
        <w:numPr>
          <w:ilvl w:val="0"/>
          <w:numId w:val="15"/>
        </w:numPr>
        <w:spacing w:after="34"/>
        <w:ind w:left="0" w:right="125" w:firstLine="709"/>
      </w:pPr>
      <w:r>
        <w:t xml:space="preserve"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 при обслуживании систем железнодорожной автоматики и телемеханики;  </w:t>
      </w:r>
    </w:p>
    <w:p w:rsidR="004528E3" w:rsidRDefault="004338D7" w:rsidP="00234F0F">
      <w:pPr>
        <w:pStyle w:val="a3"/>
        <w:numPr>
          <w:ilvl w:val="0"/>
          <w:numId w:val="15"/>
        </w:numPr>
        <w:spacing w:after="34"/>
        <w:ind w:left="0" w:right="125" w:firstLine="709"/>
      </w:pPr>
      <w:r>
        <w:t xml:space="preserve">читать и анализировать электрические схемы систем управления исполнительными машинами; </w:t>
      </w:r>
    </w:p>
    <w:p w:rsidR="004528E3" w:rsidRDefault="004338D7" w:rsidP="00234F0F">
      <w:pPr>
        <w:pStyle w:val="a3"/>
        <w:numPr>
          <w:ilvl w:val="0"/>
          <w:numId w:val="15"/>
        </w:numPr>
        <w:ind w:left="0" w:right="125" w:firstLine="709"/>
      </w:pPr>
      <w:r>
        <w:t xml:space="preserve"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 </w:t>
      </w:r>
    </w:p>
    <w:p w:rsidR="004528E3" w:rsidRDefault="004338D7">
      <w:pPr>
        <w:spacing w:after="49" w:line="255" w:lineRule="auto"/>
        <w:ind w:left="703" w:hanging="10"/>
        <w:jc w:val="left"/>
      </w:pPr>
      <w:r>
        <w:rPr>
          <w:b/>
        </w:rPr>
        <w:t>Владеть:</w:t>
      </w:r>
      <w:r>
        <w:rPr>
          <w:b/>
          <w:sz w:val="20"/>
        </w:rPr>
        <w:t xml:space="preserve"> </w:t>
      </w:r>
    </w:p>
    <w:p w:rsidR="004528E3" w:rsidRDefault="004338D7" w:rsidP="00234F0F">
      <w:pPr>
        <w:pStyle w:val="a3"/>
        <w:numPr>
          <w:ilvl w:val="0"/>
          <w:numId w:val="16"/>
        </w:numPr>
        <w:spacing w:after="34"/>
        <w:ind w:left="0" w:right="125" w:firstLine="709"/>
      </w:pPr>
      <w:r>
        <w:t xml:space="preserve">методами обоснования выбора элементов для построения систем железнодорожной автоматики и телемеханики; </w:t>
      </w:r>
    </w:p>
    <w:p w:rsidR="004528E3" w:rsidRDefault="004338D7" w:rsidP="00234F0F">
      <w:pPr>
        <w:pStyle w:val="a3"/>
        <w:numPr>
          <w:ilvl w:val="0"/>
          <w:numId w:val="16"/>
        </w:numPr>
        <w:ind w:left="0" w:right="125" w:firstLine="709"/>
      </w:pPr>
      <w:r>
        <w:t xml:space="preserve">инженерными и формальными методами описания и анализа функционирования устройств железнодорожной автоматики и телемеханики. </w:t>
      </w:r>
    </w:p>
    <w:p w:rsidR="004528E3" w:rsidRDefault="004338D7">
      <w:pPr>
        <w:ind w:left="-15" w:right="125" w:firstLine="852"/>
      </w:pPr>
      <w: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4528E3" w:rsidRDefault="004338D7">
      <w:pPr>
        <w:spacing w:after="28"/>
        <w:ind w:left="-15" w:right="125" w:firstLine="852"/>
      </w:pPr>
      <w:r>
        <w:t xml:space="preserve">Изучение дисциплины направлено на формирование следующих </w:t>
      </w:r>
      <w:r>
        <w:rPr>
          <w:b/>
        </w:rPr>
        <w:t>общекультурных компетенций:</w:t>
      </w:r>
      <w:r>
        <w:t xml:space="preserve"> </w:t>
      </w:r>
    </w:p>
    <w:p w:rsidR="004528E3" w:rsidRDefault="004338D7" w:rsidP="00234F0F">
      <w:pPr>
        <w:numPr>
          <w:ilvl w:val="0"/>
          <w:numId w:val="3"/>
        </w:numPr>
        <w:spacing w:after="40"/>
        <w:ind w:left="0" w:right="125" w:firstLine="709"/>
      </w:pPr>
      <w:r>
        <w:t xml:space="preserve">способностью демонстрировать знание базовых ценностей мировой культуры и готовностью опираться на них в своём личностном и общекультурном развитии, владением культурой мышления, способностью к обобщению, анализу, восприятию информации, постановке цели и выбору путей её достижения (ОК-1); </w:t>
      </w:r>
    </w:p>
    <w:p w:rsidR="004528E3" w:rsidRDefault="004338D7" w:rsidP="00234F0F">
      <w:pPr>
        <w:numPr>
          <w:ilvl w:val="0"/>
          <w:numId w:val="3"/>
        </w:numPr>
        <w:ind w:left="0" w:right="125" w:firstLine="709"/>
      </w:pPr>
      <w:r>
        <w:t xml:space="preserve">способностью логически верно, аргументировано и ясно строить устную и письменную речь, создавать тексты профессионального назначения, умением отстаивать свою точку зрения, не разрушая отношений (ОК-2); </w:t>
      </w:r>
    </w:p>
    <w:p w:rsidR="004528E3" w:rsidRDefault="004338D7">
      <w:pPr>
        <w:ind w:left="-15" w:right="125" w:firstLine="852"/>
      </w:pPr>
      <w:r>
        <w:t xml:space="preserve">Изучение дисциплины направлено на формирование следующих </w:t>
      </w:r>
      <w:r>
        <w:rPr>
          <w:b/>
        </w:rPr>
        <w:t>профессиональных компетенций (ПК)</w:t>
      </w:r>
      <w:r>
        <w:t xml:space="preserve">, соответствующих виду профессиональной деятельности, на который ориентирована программа специалитета: </w:t>
      </w:r>
    </w:p>
    <w:p w:rsidR="004528E3" w:rsidRDefault="004338D7">
      <w:pPr>
        <w:spacing w:after="48" w:line="255" w:lineRule="auto"/>
        <w:ind w:left="10" w:hanging="10"/>
        <w:jc w:val="left"/>
      </w:pPr>
      <w:r>
        <w:rPr>
          <w:b/>
        </w:rPr>
        <w:t xml:space="preserve">проектно-конструкторская деятельность: </w:t>
      </w:r>
    </w:p>
    <w:p w:rsidR="004528E3" w:rsidRDefault="004338D7" w:rsidP="00234F0F">
      <w:pPr>
        <w:numPr>
          <w:ilvl w:val="0"/>
          <w:numId w:val="3"/>
        </w:numPr>
        <w:ind w:left="0" w:right="125" w:firstLine="709"/>
      </w:pPr>
      <w:r>
        <w:t xml:space="preserve"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</w:t>
      </w:r>
      <w:r>
        <w:lastRenderedPageBreak/>
        <w:t xml:space="preserve">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 технические документы с использованием компьютерных технологий (ПК-11). </w:t>
      </w:r>
    </w:p>
    <w:p w:rsidR="004528E3" w:rsidRDefault="004338D7">
      <w:pPr>
        <w:ind w:left="-15" w:right="125" w:firstLine="852"/>
      </w:pPr>
      <w:r>
        <w:t xml:space="preserve">Область профессиональной деятельности обучающихся, освоивших данную дисциплину, приведена в п. 2.1 общей характеристики ОПОП. </w:t>
      </w:r>
    </w:p>
    <w:p w:rsidR="004528E3" w:rsidRDefault="004338D7">
      <w:pPr>
        <w:spacing w:after="140"/>
        <w:ind w:left="-15" w:right="125" w:firstLine="852"/>
      </w:pPr>
      <w:r>
        <w:t xml:space="preserve">Объекты профессиональной деятельности обучающихся, освоивших данную дисциплину, приведены в п. 2.2 общей характеристики ОПОП. </w:t>
      </w:r>
    </w:p>
    <w:p w:rsidR="004528E3" w:rsidRDefault="004338D7">
      <w:pPr>
        <w:numPr>
          <w:ilvl w:val="0"/>
          <w:numId w:val="4"/>
        </w:numPr>
        <w:spacing w:after="210" w:line="255" w:lineRule="auto"/>
        <w:ind w:right="1382" w:firstLine="929"/>
        <w:jc w:val="left"/>
      </w:pPr>
      <w:r>
        <w:rPr>
          <w:b/>
        </w:rPr>
        <w:t xml:space="preserve">Место дисциплины в структуре основной образовательной программы </w:t>
      </w:r>
    </w:p>
    <w:p w:rsidR="004528E3" w:rsidRDefault="004338D7">
      <w:pPr>
        <w:spacing w:after="140"/>
        <w:ind w:left="-15" w:right="125" w:firstLine="852"/>
      </w:pPr>
      <w:r>
        <w:t xml:space="preserve">Дисциплина «Теоретические основы автоматики и телемеханики» (Б1.Б.37) относится к базовой части и является обязательной. </w:t>
      </w:r>
    </w:p>
    <w:p w:rsidR="004338D7" w:rsidRPr="004338D7" w:rsidRDefault="004338D7">
      <w:pPr>
        <w:numPr>
          <w:ilvl w:val="0"/>
          <w:numId w:val="4"/>
        </w:numPr>
        <w:spacing w:after="2" w:line="392" w:lineRule="auto"/>
        <w:ind w:right="1382" w:firstLine="929"/>
        <w:jc w:val="left"/>
      </w:pPr>
      <w:r>
        <w:rPr>
          <w:b/>
        </w:rPr>
        <w:t xml:space="preserve">Объем дисциплины и виды учебной работы </w:t>
      </w:r>
    </w:p>
    <w:p w:rsidR="004528E3" w:rsidRDefault="004338D7" w:rsidP="004338D7">
      <w:pPr>
        <w:spacing w:after="2" w:line="392" w:lineRule="auto"/>
        <w:ind w:left="975" w:right="1382" w:firstLine="0"/>
        <w:jc w:val="left"/>
      </w:pPr>
      <w:r>
        <w:t xml:space="preserve">Для очной формы обучения: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1553"/>
        <w:gridCol w:w="1232"/>
        <w:gridCol w:w="1234"/>
      </w:tblGrid>
      <w:tr w:rsidR="004528E3">
        <w:trPr>
          <w:trHeight w:val="240"/>
        </w:trPr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>Вид учебной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>Всего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0"/>
              </w:rPr>
              <w:t xml:space="preserve">Семестр </w:t>
            </w:r>
          </w:p>
        </w:tc>
      </w:tr>
      <w:tr w:rsidR="004528E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4528E3">
        <w:trPr>
          <w:trHeight w:val="254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Контактная работа (по видам учебных занятий)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54</w:t>
            </w:r>
          </w:p>
        </w:tc>
      </w:tr>
      <w:tr w:rsidR="004528E3">
        <w:trPr>
          <w:trHeight w:val="458"/>
        </w:trPr>
        <w:tc>
          <w:tcPr>
            <w:tcW w:w="5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том числе: </w:t>
            </w:r>
          </w:p>
          <w:p w:rsidR="004528E3" w:rsidRDefault="004338D7">
            <w:pPr>
              <w:tabs>
                <w:tab w:val="center" w:pos="840"/>
              </w:tabs>
              <w:spacing w:after="0" w:line="259" w:lineRule="auto"/>
              <w:ind w:left="0" w:firstLine="0"/>
              <w:jc w:val="left"/>
            </w:pPr>
            <w:r>
              <w:rPr>
                <w:rFonts w:asciiTheme="minorHAnsi" w:eastAsia="Segoe UI Symbol" w:hAnsiTheme="minorHAnsi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лекции (Л)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18</w:t>
            </w:r>
          </w:p>
        </w:tc>
      </w:tr>
      <w:tr w:rsidR="004528E3">
        <w:trPr>
          <w:trHeight w:val="245"/>
        </w:trPr>
        <w:tc>
          <w:tcPr>
            <w:tcW w:w="5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tabs>
                <w:tab w:val="center" w:pos="1522"/>
              </w:tabs>
              <w:spacing w:after="0" w:line="259" w:lineRule="auto"/>
              <w:ind w:left="0" w:firstLine="0"/>
              <w:jc w:val="left"/>
            </w:pPr>
            <w:r>
              <w:rPr>
                <w:rFonts w:asciiTheme="minorHAnsi" w:eastAsia="Segoe UI Symbol" w:hAnsiTheme="minorHAnsi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практические занятия (ПЗ)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color w:val="FFFFFF"/>
                <w:sz w:val="20"/>
              </w:rPr>
              <w:t xml:space="preserve">0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 w:rsidP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4528E3">
        <w:trPr>
          <w:trHeight w:val="344"/>
        </w:trPr>
        <w:tc>
          <w:tcPr>
            <w:tcW w:w="5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tabs>
                <w:tab w:val="center" w:pos="1523"/>
              </w:tabs>
              <w:spacing w:after="0" w:line="259" w:lineRule="auto"/>
              <w:ind w:left="0" w:firstLine="0"/>
              <w:jc w:val="left"/>
            </w:pPr>
            <w:r>
              <w:rPr>
                <w:rFonts w:asciiTheme="minorHAnsi" w:eastAsia="Segoe UI Symbol" w:hAnsiTheme="minorHAnsi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лабораторные работы (ЛР)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54</w:t>
            </w:r>
          </w:p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36 </w:t>
            </w:r>
          </w:p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18</w:t>
            </w:r>
          </w:p>
          <w:p w:rsidR="004528E3" w:rsidRDefault="004338D7">
            <w:pPr>
              <w:spacing w:after="0" w:line="259" w:lineRule="auto"/>
              <w:ind w:left="12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4528E3">
        <w:trPr>
          <w:trHeight w:val="24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Самостоятельная работа (СРС) (всего)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D74240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  <w:lang w:val="en-US"/>
              </w:rPr>
              <w:t>90</w:t>
            </w:r>
            <w:r w:rsidR="004338D7"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Pr="00D74240" w:rsidRDefault="00D74240">
            <w:pPr>
              <w:spacing w:after="0" w:line="259" w:lineRule="auto"/>
              <w:ind w:left="9" w:firstLine="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D74240" w:rsidP="00D74240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54</w:t>
            </w:r>
          </w:p>
        </w:tc>
      </w:tr>
      <w:tr w:rsidR="004528E3">
        <w:trPr>
          <w:trHeight w:val="24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Pr="00D74240" w:rsidRDefault="00D74240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Pr="00D74240" w:rsidRDefault="00D74240">
            <w:pPr>
              <w:spacing w:after="0" w:line="259" w:lineRule="auto"/>
              <w:ind w:left="9" w:firstLine="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color w:val="FFFFFF"/>
                <w:sz w:val="20"/>
              </w:rPr>
              <w:t xml:space="preserve">0 </w:t>
            </w:r>
          </w:p>
        </w:tc>
      </w:tr>
      <w:tr w:rsidR="004528E3">
        <w:trPr>
          <w:trHeight w:val="319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Форма контроля знаний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Экз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Зач., КП </w:t>
            </w:r>
          </w:p>
        </w:tc>
      </w:tr>
      <w:tr w:rsidR="004528E3">
        <w:trPr>
          <w:trHeight w:val="242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Общая трудоемкость: час / з.е.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252 / 7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Pr="00D74240" w:rsidRDefault="00D74240" w:rsidP="00D74240">
            <w:pPr>
              <w:spacing w:after="0" w:line="259" w:lineRule="auto"/>
              <w:ind w:left="5" w:firstLine="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  <w:r w:rsidR="004338D7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Pr="00D74240" w:rsidRDefault="00D74240" w:rsidP="00D74240">
            <w:pPr>
              <w:spacing w:after="0" w:line="259" w:lineRule="auto"/>
              <w:ind w:left="7" w:firstLine="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  <w:r w:rsidR="004338D7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3</w:t>
            </w:r>
          </w:p>
        </w:tc>
      </w:tr>
    </w:tbl>
    <w:p w:rsidR="004528E3" w:rsidRDefault="004338D7">
      <w:pPr>
        <w:spacing w:after="107" w:line="259" w:lineRule="auto"/>
        <w:ind w:left="852" w:firstLine="0"/>
        <w:jc w:val="left"/>
      </w:pPr>
      <w:r>
        <w:rPr>
          <w:sz w:val="20"/>
        </w:rPr>
        <w:t xml:space="preserve"> </w:t>
      </w:r>
    </w:p>
    <w:p w:rsidR="004528E3" w:rsidRDefault="004528E3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D74240" w:rsidRDefault="00D74240">
      <w:pPr>
        <w:spacing w:after="0" w:line="259" w:lineRule="auto"/>
        <w:ind w:left="0" w:firstLine="0"/>
        <w:jc w:val="left"/>
      </w:pPr>
    </w:p>
    <w:p w:rsidR="004528E3" w:rsidRDefault="004338D7">
      <w:pPr>
        <w:numPr>
          <w:ilvl w:val="0"/>
          <w:numId w:val="4"/>
        </w:numPr>
        <w:spacing w:after="263" w:line="259" w:lineRule="auto"/>
        <w:ind w:right="1382" w:firstLine="929"/>
        <w:jc w:val="left"/>
      </w:pPr>
      <w:r>
        <w:rPr>
          <w:b/>
        </w:rPr>
        <w:lastRenderedPageBreak/>
        <w:t xml:space="preserve">Содержание и структура дисциплины </w:t>
      </w:r>
    </w:p>
    <w:p w:rsidR="004528E3" w:rsidRDefault="004338D7">
      <w:pPr>
        <w:numPr>
          <w:ilvl w:val="1"/>
          <w:numId w:val="4"/>
        </w:numPr>
        <w:ind w:right="1677" w:firstLine="0"/>
      </w:pPr>
      <w:r>
        <w:t xml:space="preserve">Содержание дисциплины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438"/>
        <w:gridCol w:w="2216"/>
        <w:gridCol w:w="5919"/>
      </w:tblGrid>
      <w:tr w:rsidR="004528E3">
        <w:trPr>
          <w:trHeight w:val="83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Содержание раздела </w:t>
            </w:r>
          </w:p>
        </w:tc>
      </w:tr>
      <w:tr w:rsidR="004528E3">
        <w:trPr>
          <w:trHeight w:val="2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4528E3">
        <w:trPr>
          <w:trHeight w:val="24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Модуль 1. Основные понятия автоматики и телемеханики</w:t>
            </w:r>
            <w:r>
              <w:t xml:space="preserve"> </w:t>
            </w:r>
          </w:p>
        </w:tc>
      </w:tr>
      <w:tr w:rsidR="004528E3">
        <w:trPr>
          <w:trHeight w:val="162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Основные понятия и определения автоматики и телемеханики. Назначение и классификация автоматических систем. История развития устройств автоматики и телемеханики, примеры их применения на железнодорожном транспорте. Современные тенденции развития систем железнодорожной автоматики и телемеханики. Предмет и содержание дисциплины, связь с другими дисциплинами. </w:t>
            </w:r>
          </w:p>
        </w:tc>
      </w:tr>
      <w:tr w:rsidR="004528E3">
        <w:trPr>
          <w:trHeight w:val="253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31" w:line="248" w:lineRule="auto"/>
              <w:ind w:left="0" w:right="52" w:firstLine="0"/>
            </w:pPr>
            <w:r>
              <w:rPr>
                <w:sz w:val="20"/>
              </w:rPr>
              <w:t xml:space="preserve">Назначение и классификация элементов железнодорожной автоматики, телемеханики и связи, их общие характеристики. Датчики, их типы, основные характеристики, области применения. Реле, их классификация. Параметры реле. Контакты реле, режимы работы и методы искрогашения. Электромагнитные реле, их классификация и параметры. Энергетические характеристики реле. Переходные процессы при включении и выключении реле. Временные параметры и способы их изменения. Поляризованные реле. Электромагнитные реле переменного тока Индукционные реле.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Полупроводниковые элементы релейного действия. </w:t>
            </w:r>
          </w:p>
        </w:tc>
      </w:tr>
      <w:tr w:rsidR="004528E3">
        <w:trPr>
          <w:trHeight w:val="162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Программируемые элементы автоматики, телемеханики и связи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     Микроэлектронная и микропроцессорная элементная база: программируемы логические блоки, программируемые логические интегральные схемы, микроконтроллеры, применяемые в современной промышленной автоматике и автоматике на транспорте. Измерительные контроллеры железнодорожной автоматики. Аппаратная и программная логика систем автоматики. </w:t>
            </w:r>
          </w:p>
        </w:tc>
      </w:tr>
      <w:tr w:rsidR="004528E3">
        <w:trPr>
          <w:trHeight w:val="24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Модуль 2. Телемеханические системы и узлы </w:t>
            </w:r>
          </w:p>
        </w:tc>
      </w:tr>
      <w:tr w:rsidR="004528E3">
        <w:trPr>
          <w:trHeight w:val="93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line="240" w:lineRule="auto"/>
              <w:ind w:left="0" w:right="52" w:firstLine="0"/>
            </w:pPr>
            <w:r>
              <w:rPr>
                <w:sz w:val="20"/>
              </w:rPr>
              <w:t xml:space="preserve">Способы управления удаленными объектами. Понятие о телемеханических системах, их классификация и структурные схемы. Виды телемеханических сигналов, импульсные признаки.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Методы передачи и разделения сигналов. Виды селекции.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528E3">
        <w:trPr>
          <w:trHeight w:val="277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25" w:line="252" w:lineRule="auto"/>
              <w:ind w:left="0" w:right="50" w:firstLine="0"/>
            </w:pPr>
            <w:r>
              <w:rPr>
                <w:sz w:val="20"/>
              </w:rPr>
              <w:t xml:space="preserve">     Использование кодирования при управлении объектами на расстоянии. Принципы кодирования (шифрации) и декодирования (дешифрации) сообщений.  Понятие о кодовом расстоянии. Условия обнаружения и исправления ошибок. Классификация кодов, часто используемых в системах автоматики, телемеханики и связи. Двоичные безызбыточные коды. Коды Грея. Неразделимые коды. Разделимые коды. Коды с суммированием (коды Бергера). Остаточные коды (модульные коды с суммированием). Коды с повторением. Коды Бауэра. Коды Хэмминга. </w:t>
            </w:r>
          </w:p>
          <w:p w:rsidR="004528E3" w:rsidRDefault="004338D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Применение кодирования при выборе архитектуры узлов телемеханических систем с обнаружением и исправление ошибок.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528E3">
        <w:trPr>
          <w:trHeight w:val="185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6. </w:t>
            </w:r>
          </w:p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Телемеханические системы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8" w:lineRule="auto"/>
              <w:ind w:left="0" w:right="56" w:firstLine="0"/>
            </w:pPr>
            <w:r>
              <w:rPr>
                <w:sz w:val="20"/>
              </w:rPr>
              <w:t xml:space="preserve">Основные узлы кодирующей и декодирующей аппаратуры. Линейные устройства. Распределители. Генераторы. Кодеры. Декодоры. </w:t>
            </w:r>
          </w:p>
          <w:p w:rsidR="004528E3" w:rsidRDefault="004338D7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 xml:space="preserve">Телеизмерение (ТИ), основные понятия и определения. Классификация систем ТИ. Погрешности систем ТИ. Аналоговые и цифровые системы ТИ. </w:t>
            </w:r>
          </w:p>
          <w:p w:rsidR="004528E3" w:rsidRDefault="004338D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Принципы построения и виды телемеханических систем на железнодорожном транспорте. </w:t>
            </w:r>
          </w:p>
        </w:tc>
      </w:tr>
    </w:tbl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438"/>
        <w:gridCol w:w="2216"/>
        <w:gridCol w:w="5919"/>
      </w:tblGrid>
      <w:tr w:rsidR="004528E3">
        <w:trPr>
          <w:trHeight w:val="2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4528E3">
        <w:trPr>
          <w:trHeight w:val="231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" w:line="239" w:lineRule="auto"/>
              <w:ind w:left="2" w:right="25" w:firstLine="0"/>
              <w:jc w:val="left"/>
            </w:pPr>
            <w:r>
              <w:rPr>
                <w:sz w:val="20"/>
              </w:rPr>
              <w:t xml:space="preserve">Раздел. 7. Основные узлы телемеханических </w:t>
            </w:r>
          </w:p>
          <w:p w:rsidR="004528E3" w:rsidRDefault="004338D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0"/>
              </w:rPr>
              <w:t xml:space="preserve">систем на современных интегральных микросхемах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 xml:space="preserve">Классификация ИМС и область их применения. Основные требования, предъявляемые к ИМС при использовании в системах железнодорожной автоматики и телемеханики. </w:t>
            </w:r>
          </w:p>
          <w:p w:rsidR="004528E3" w:rsidRDefault="004338D7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Базовые логические ИМС, импульсные формирователи и шинные усилители. </w:t>
            </w:r>
          </w:p>
          <w:p w:rsidR="004528E3" w:rsidRDefault="004338D7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     Типовые логические устройства автоматики. Триггерные и счетные устройства в телемеханических системах. Сумматоры и полусумматоры. Шифраторы, дешифраторы, мультиплексоры, демультиплексоры и распределители в телемеханических системах. </w:t>
            </w:r>
          </w:p>
        </w:tc>
      </w:tr>
      <w:tr w:rsidR="004528E3">
        <w:trPr>
          <w:trHeight w:val="2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1078" w:firstLine="0"/>
              <w:jc w:val="left"/>
            </w:pPr>
            <w:r>
              <w:rPr>
                <w:sz w:val="20"/>
              </w:rPr>
              <w:t xml:space="preserve">Модуль 3. Анализ систем автоматики и телемеханики </w:t>
            </w:r>
          </w:p>
        </w:tc>
      </w:tr>
      <w:tr w:rsidR="004528E3">
        <w:trPr>
          <w:trHeight w:val="93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Раздел. 8. </w:t>
            </w:r>
          </w:p>
          <w:p w:rsidR="004528E3" w:rsidRDefault="004338D7">
            <w:pPr>
              <w:spacing w:after="0" w:line="259" w:lineRule="auto"/>
              <w:ind w:left="2" w:right="56" w:firstLine="0"/>
              <w:jc w:val="left"/>
            </w:pPr>
            <w:r>
              <w:rPr>
                <w:sz w:val="20"/>
              </w:rPr>
              <w:t xml:space="preserve">Моделирование систем автоматики и телемеханики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     Моделирование работы систем автоматики и телемеханики. Работа в средах моделирования логических устройств. Принципы построения и анализа систем автоматики и телемеханики. </w:t>
            </w:r>
          </w:p>
        </w:tc>
      </w:tr>
    </w:tbl>
    <w:p w:rsidR="00B87FBC" w:rsidRDefault="004338D7" w:rsidP="00D74240">
      <w:pPr>
        <w:spacing w:after="145" w:line="259" w:lineRule="auto"/>
        <w:ind w:left="852" w:firstLine="0"/>
        <w:jc w:val="left"/>
      </w:pPr>
      <w:r>
        <w:t xml:space="preserve"> </w:t>
      </w:r>
    </w:p>
    <w:p w:rsidR="005D450D" w:rsidRDefault="004338D7">
      <w:pPr>
        <w:numPr>
          <w:ilvl w:val="1"/>
          <w:numId w:val="4"/>
        </w:numPr>
        <w:spacing w:line="454" w:lineRule="auto"/>
        <w:ind w:right="1677" w:firstLine="0"/>
      </w:pPr>
      <w:r>
        <w:t xml:space="preserve">Разделы дисциплины и виды занятий </w:t>
      </w:r>
    </w:p>
    <w:p w:rsidR="004528E3" w:rsidRDefault="00B87FBC" w:rsidP="00B87FBC">
      <w:pPr>
        <w:spacing w:line="454" w:lineRule="auto"/>
        <w:ind w:left="852" w:right="1677" w:firstLine="0"/>
      </w:pPr>
      <w:r>
        <w:t>Для очной формы обучения:</w:t>
      </w:r>
    </w:p>
    <w:tbl>
      <w:tblPr>
        <w:tblStyle w:val="TableGrid"/>
        <w:tblpPr w:vertAnchor="text" w:tblpX="-108" w:tblpY="-195"/>
        <w:tblOverlap w:val="never"/>
        <w:tblW w:w="8704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649"/>
        <w:gridCol w:w="874"/>
        <w:gridCol w:w="871"/>
        <w:gridCol w:w="874"/>
        <w:gridCol w:w="874"/>
      </w:tblGrid>
      <w:tr w:rsidR="004528E3" w:rsidTr="003D4A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9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ПЗ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4"/>
              </w:rPr>
              <w:t xml:space="preserve">СРС </w:t>
            </w:r>
          </w:p>
        </w:tc>
      </w:tr>
      <w:tr w:rsidR="004528E3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</w:tr>
      <w:tr w:rsidR="003D4AC1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D74240" w:rsidP="00D74240">
            <w:pPr>
              <w:spacing w:after="0" w:line="259" w:lineRule="auto"/>
              <w:ind w:left="0" w:right="59" w:firstLine="0"/>
              <w:jc w:val="center"/>
            </w:pPr>
            <w:r>
              <w:t>14</w:t>
            </w:r>
            <w:r w:rsidR="003D4AC1">
              <w:t xml:space="preserve"> </w:t>
            </w:r>
          </w:p>
        </w:tc>
      </w:tr>
      <w:tr w:rsidR="003D4AC1" w:rsidTr="003D4AC1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Программируемые элементы автоматики, телемеханики и связи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Pr="00D74240" w:rsidRDefault="003D4AC1" w:rsidP="00D74240">
            <w:pPr>
              <w:spacing w:after="0" w:line="259" w:lineRule="auto"/>
              <w:ind w:left="0" w:right="59" w:firstLine="0"/>
              <w:jc w:val="center"/>
              <w:rPr>
                <w:lang w:val="en-US"/>
              </w:rPr>
            </w:pPr>
            <w:r>
              <w:t>1</w:t>
            </w:r>
            <w:r w:rsidR="00D74240">
              <w:rPr>
                <w:lang w:val="en-US"/>
              </w:rPr>
              <w:t>4</w:t>
            </w:r>
          </w:p>
        </w:tc>
      </w:tr>
      <w:tr w:rsidR="003D4AC1" w:rsidTr="003D4AC1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D74240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  <w:r w:rsidR="00D74240">
              <w:rPr>
                <w:lang w:val="en-US"/>
              </w:rPr>
              <w:t>4</w:t>
            </w:r>
            <w:r>
              <w:t xml:space="preserve"> </w:t>
            </w:r>
          </w:p>
        </w:tc>
      </w:tr>
      <w:tr w:rsidR="003D4AC1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Pr="00D74240" w:rsidRDefault="003D4AC1" w:rsidP="00D74240">
            <w:pPr>
              <w:spacing w:after="0" w:line="259" w:lineRule="auto"/>
              <w:ind w:left="0" w:right="59" w:firstLine="0"/>
              <w:jc w:val="center"/>
              <w:rPr>
                <w:lang w:val="en-US"/>
              </w:rPr>
            </w:pPr>
            <w:r>
              <w:t>1</w:t>
            </w:r>
            <w:r w:rsidR="00D74240">
              <w:rPr>
                <w:lang w:val="en-US"/>
              </w:rPr>
              <w:t>4</w:t>
            </w:r>
          </w:p>
        </w:tc>
      </w:tr>
      <w:tr w:rsidR="003D4AC1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 6. Телемеханические системы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11 </w:t>
            </w:r>
          </w:p>
        </w:tc>
      </w:tr>
      <w:tr w:rsidR="003D4AC1" w:rsidTr="003D4AC1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>Раздел. 7. Основные узлы телемеханических систем на современных интегральных микросхемах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>11</w:t>
            </w:r>
          </w:p>
        </w:tc>
      </w:tr>
      <w:tr w:rsidR="003D4AC1" w:rsidTr="003D4AC1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Раздел. 8. Моделирование систем автоматики и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D74240" w:rsidP="003D4AC1">
            <w:pPr>
              <w:spacing w:after="0" w:line="259" w:lineRule="auto"/>
              <w:ind w:left="0" w:right="59" w:firstLine="0"/>
              <w:jc w:val="center"/>
            </w:pPr>
            <w:r>
              <w:t>12</w:t>
            </w:r>
            <w:r w:rsidR="003D4AC1">
              <w:t xml:space="preserve"> </w:t>
            </w:r>
          </w:p>
        </w:tc>
      </w:tr>
      <w:tr w:rsidR="004528E3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D450D">
            <w:pPr>
              <w:spacing w:after="0" w:line="259" w:lineRule="auto"/>
              <w:ind w:left="0" w:right="59" w:firstLine="0"/>
              <w:jc w:val="center"/>
            </w:pPr>
            <w:r>
              <w:t>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D450D">
            <w:pPr>
              <w:spacing w:after="0" w:line="259" w:lineRule="auto"/>
              <w:ind w:left="0" w:right="61" w:firstLine="0"/>
              <w:jc w:val="center"/>
            </w:pPr>
            <w:r>
              <w:t>18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D450D">
            <w:pPr>
              <w:spacing w:after="0" w:line="259" w:lineRule="auto"/>
              <w:ind w:left="0" w:right="59" w:firstLine="0"/>
              <w:jc w:val="center"/>
            </w:pPr>
            <w:r>
              <w:t>54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Pr="00D74240" w:rsidRDefault="00D74240">
            <w:pPr>
              <w:spacing w:after="0" w:line="259" w:lineRule="auto"/>
              <w:ind w:left="0" w:right="5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</w:tbl>
    <w:p w:rsidR="004528E3" w:rsidRDefault="004338D7">
      <w:pPr>
        <w:spacing w:after="142" w:line="259" w:lineRule="auto"/>
        <w:ind w:left="-8718" w:right="147" w:hanging="10"/>
        <w:jc w:val="right"/>
      </w:pPr>
      <w:r>
        <w:rPr>
          <w:b/>
          <w:color w:val="FFFFFF"/>
          <w:sz w:val="24"/>
        </w:rPr>
        <w:t xml:space="preserve">Всего </w:t>
      </w:r>
    </w:p>
    <w:p w:rsidR="004528E3" w:rsidRDefault="004338D7">
      <w:pPr>
        <w:spacing w:after="32" w:line="259" w:lineRule="auto"/>
        <w:ind w:left="-8960" w:right="384" w:hanging="10"/>
        <w:jc w:val="right"/>
      </w:pPr>
      <w:r>
        <w:rPr>
          <w:color w:val="FFFFFF"/>
          <w:sz w:val="24"/>
        </w:rPr>
        <w:t xml:space="preserve">4 </w:t>
      </w:r>
    </w:p>
    <w:p w:rsidR="004528E3" w:rsidRDefault="004338D7">
      <w:pPr>
        <w:spacing w:after="100" w:line="259" w:lineRule="auto"/>
        <w:ind w:left="10" w:hanging="10"/>
        <w:jc w:val="left"/>
      </w:pPr>
      <w:r>
        <w:rPr>
          <w:color w:val="FFFFFF"/>
          <w:sz w:val="24"/>
        </w:rPr>
        <w:t xml:space="preserve">48 </w:t>
      </w:r>
    </w:p>
    <w:p w:rsidR="004528E3" w:rsidRDefault="004338D7">
      <w:pPr>
        <w:spacing w:after="101" w:line="259" w:lineRule="auto"/>
        <w:ind w:left="10" w:hanging="10"/>
        <w:jc w:val="left"/>
      </w:pPr>
      <w:r>
        <w:rPr>
          <w:color w:val="FFFFFF"/>
          <w:sz w:val="24"/>
        </w:rPr>
        <w:t xml:space="preserve">26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26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32 </w:t>
      </w:r>
    </w:p>
    <w:p w:rsidR="004528E3" w:rsidRDefault="004338D7">
      <w:pPr>
        <w:spacing w:after="216" w:line="259" w:lineRule="auto"/>
        <w:ind w:left="10" w:hanging="10"/>
        <w:jc w:val="left"/>
      </w:pPr>
      <w:r>
        <w:rPr>
          <w:color w:val="FFFFFF"/>
          <w:sz w:val="24"/>
        </w:rPr>
        <w:t xml:space="preserve">24 </w:t>
      </w:r>
    </w:p>
    <w:p w:rsidR="004528E3" w:rsidRDefault="004338D7">
      <w:pPr>
        <w:spacing w:after="311" w:line="259" w:lineRule="auto"/>
        <w:ind w:left="10" w:hanging="10"/>
        <w:jc w:val="left"/>
      </w:pPr>
      <w:r>
        <w:rPr>
          <w:color w:val="FFFFFF"/>
          <w:sz w:val="24"/>
        </w:rPr>
        <w:t xml:space="preserve">22 </w:t>
      </w:r>
    </w:p>
    <w:p w:rsidR="004528E3" w:rsidRDefault="004338D7">
      <w:pPr>
        <w:spacing w:after="73" w:line="259" w:lineRule="auto"/>
        <w:ind w:left="10" w:hanging="10"/>
        <w:jc w:val="left"/>
      </w:pPr>
      <w:r>
        <w:rPr>
          <w:color w:val="FFFFFF"/>
          <w:sz w:val="24"/>
        </w:rPr>
        <w:t>34</w:t>
      </w:r>
      <w:r>
        <w:rPr>
          <w:color w:val="FFFFFF"/>
        </w:rPr>
        <w:t xml:space="preserve"> </w:t>
      </w:r>
    </w:p>
    <w:p w:rsidR="004528E3" w:rsidRDefault="004338D7">
      <w:pPr>
        <w:spacing w:after="0" w:line="259" w:lineRule="auto"/>
        <w:ind w:left="-8809" w:right="234" w:hanging="10"/>
        <w:jc w:val="right"/>
      </w:pPr>
      <w:r>
        <w:rPr>
          <w:color w:val="FFFFFF"/>
        </w:rPr>
        <w:t xml:space="preserve">216 </w:t>
      </w:r>
    </w:p>
    <w:p w:rsidR="004528E3" w:rsidRDefault="004338D7">
      <w:pPr>
        <w:spacing w:after="147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234F0F" w:rsidRDefault="00234F0F">
      <w:pPr>
        <w:ind w:left="852" w:right="125" w:firstLine="0"/>
      </w:pPr>
    </w:p>
    <w:p w:rsidR="00B87FBC" w:rsidRDefault="00B87FBC">
      <w:pPr>
        <w:spacing w:after="153" w:line="259" w:lineRule="auto"/>
        <w:ind w:left="852" w:firstLine="0"/>
        <w:jc w:val="left"/>
      </w:pPr>
    </w:p>
    <w:p w:rsidR="004528E3" w:rsidRDefault="004338D7">
      <w:pPr>
        <w:numPr>
          <w:ilvl w:val="0"/>
          <w:numId w:val="5"/>
        </w:numPr>
        <w:spacing w:after="2" w:line="255" w:lineRule="auto"/>
        <w:ind w:right="29" w:hanging="211"/>
        <w:jc w:val="center"/>
      </w:pPr>
      <w:r>
        <w:rPr>
          <w:b/>
        </w:rPr>
        <w:lastRenderedPageBreak/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Style w:val="TableGrid"/>
        <w:tblW w:w="9573" w:type="dxa"/>
        <w:tblInd w:w="-108" w:type="dxa"/>
        <w:tblCellMar>
          <w:top w:w="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674"/>
        <w:gridCol w:w="2410"/>
        <w:gridCol w:w="6489"/>
      </w:tblGrid>
      <w:tr w:rsidR="004528E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9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528E3" w:rsidRDefault="004338D7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раздела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Перечень учебно-методического обеспечения </w:t>
            </w:r>
          </w:p>
        </w:tc>
      </w:tr>
      <w:tr w:rsidR="004528E3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77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</w:tr>
      <w:tr w:rsidR="004528E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4528E3">
        <w:trPr>
          <w:trHeight w:val="25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4528E3" w:rsidRDefault="004338D7">
            <w:pPr>
              <w:spacing w:after="177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40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Теория дискретных устройств железнодорожной автоматики, телемеханики и связи: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Учебник для вузов ж.д. транспорта/ Под ред. В.В. Сапожникова, М.: УМК МПС, 2001. – 312с. </w:t>
            </w:r>
          </w:p>
          <w:p w:rsidR="004528E3" w:rsidRDefault="004338D7">
            <w:pPr>
              <w:spacing w:after="142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Щука А.А.</w:t>
            </w:r>
            <w:r>
              <w:rPr>
                <w:sz w:val="20"/>
              </w:rPr>
              <w:t xml:space="preserve"> Электроника. Учебное пособие / Под ред. проф. А.С. Сигова.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– СПб.: БХВ-Петербург, 2006. – 800 с. </w:t>
            </w:r>
          </w:p>
        </w:tc>
      </w:tr>
      <w:tr w:rsidR="004528E3">
        <w:trPr>
          <w:trHeight w:val="25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Программируемые элементы автоматики, телемеханики и связи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75" w:lineRule="auto"/>
              <w:ind w:left="0" w:firstLine="0"/>
              <w:jc w:val="left"/>
            </w:pPr>
            <w:r>
              <w:rPr>
                <w:i/>
                <w:sz w:val="20"/>
              </w:rPr>
              <w:t>Щука А.А.</w:t>
            </w:r>
            <w:r>
              <w:rPr>
                <w:sz w:val="20"/>
              </w:rPr>
              <w:t xml:space="preserve"> Электроника. Учебное пособие / Под ред. проф. А.С. Сигова. – СПб.: БХВ-Петербург, 2006. – 800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0"/>
              </w:rPr>
              <w:t>Максфилд К.</w:t>
            </w:r>
            <w:r>
              <w:rPr>
                <w:sz w:val="20"/>
              </w:rPr>
              <w:t xml:space="preserve"> Проектирование на ПЛИС. Курс молодого бойца. – М.: Издательский дом «Додэка-XXI», 2007. – 408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3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Бибило П.Н. </w:t>
            </w:r>
            <w:r>
              <w:rPr>
                <w:sz w:val="20"/>
              </w:rPr>
              <w:t xml:space="preserve">Основы языка VHDL. Изд. 3-е, доп. – М.: Издательство ЛКИ, 2007. – 328 с. </w:t>
            </w:r>
          </w:p>
          <w:p w:rsidR="004528E3" w:rsidRDefault="004338D7">
            <w:pPr>
              <w:spacing w:after="102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Pr="004338D7" w:rsidRDefault="004338D7">
            <w:pPr>
              <w:spacing w:after="0" w:line="238" w:lineRule="auto"/>
              <w:ind w:left="0" w:firstLine="0"/>
              <w:jc w:val="left"/>
              <w:rPr>
                <w:lang w:val="en-US"/>
              </w:rPr>
            </w:pPr>
            <w:r w:rsidRPr="004338D7">
              <w:rPr>
                <w:i/>
                <w:sz w:val="20"/>
                <w:lang w:val="en-US"/>
              </w:rPr>
              <w:t>Navabi Z.</w:t>
            </w:r>
            <w:r w:rsidRPr="004338D7">
              <w:rPr>
                <w:sz w:val="20"/>
                <w:lang w:val="en-US"/>
              </w:rPr>
              <w:t xml:space="preserve"> Digital System Test and Testable Design: Using HDL Models and Architectures. – Springer Science+Business Media, LLC 2011, 435 p. </w:t>
            </w:r>
          </w:p>
          <w:p w:rsidR="004528E3" w:rsidRPr="004338D7" w:rsidRDefault="004338D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338D7">
              <w:rPr>
                <w:sz w:val="8"/>
                <w:lang w:val="en-US"/>
              </w:rPr>
              <w:t xml:space="preserve"> </w:t>
            </w:r>
          </w:p>
          <w:p w:rsidR="004528E3" w:rsidRPr="004338D7" w:rsidRDefault="004338D7">
            <w:pPr>
              <w:spacing w:after="141" w:line="259" w:lineRule="auto"/>
              <w:ind w:left="0" w:firstLine="0"/>
              <w:jc w:val="left"/>
              <w:rPr>
                <w:lang w:val="en-US"/>
              </w:rPr>
            </w:pPr>
            <w:r w:rsidRPr="004338D7">
              <w:rPr>
                <w:sz w:val="8"/>
                <w:lang w:val="en-US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Журнал «Автоматика и телемеханика» </w:t>
            </w:r>
          </w:p>
        </w:tc>
      </w:tr>
      <w:tr w:rsidR="004528E3">
        <w:trPr>
          <w:trHeight w:val="1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0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410"/>
        <w:gridCol w:w="6489"/>
      </w:tblGrid>
      <w:tr w:rsidR="004528E3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87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</w:tr>
      <w:tr w:rsidR="004528E3">
        <w:trPr>
          <w:trHeight w:val="20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5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8" w:lineRule="auto"/>
              <w:ind w:left="0" w:firstLine="0"/>
              <w:jc w:val="left"/>
            </w:pPr>
            <w:r>
              <w:rPr>
                <w:i/>
                <w:sz w:val="20"/>
              </w:rPr>
              <w:t>Труды по теории синтеза и диагноза</w:t>
            </w:r>
            <w:r>
              <w:rPr>
                <w:sz w:val="20"/>
              </w:rPr>
              <w:t xml:space="preserve"> конечных автоматов и релейных устройств / Под ред. В.В. Сапожникова, Вл.В. Сапожникова. – СПб.:Элмор, 2009. – 900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Журнал «Автоматика и телемеханика» </w:t>
            </w:r>
          </w:p>
        </w:tc>
      </w:tr>
      <w:tr w:rsidR="004528E3">
        <w:trPr>
          <w:trHeight w:val="1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6.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Телемеханические системы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65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0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528E3">
        <w:trPr>
          <w:trHeight w:val="4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Раздел. 7. Основные узлы телемеханических систем на современных интегральных микросхемах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65" w:lineRule="auto"/>
              <w:ind w:left="0" w:firstLine="0"/>
              <w:jc w:val="left"/>
            </w:pPr>
            <w:r>
              <w:rPr>
                <w:i/>
                <w:sz w:val="20"/>
              </w:rPr>
              <w:t>Методы построения безопасных</w:t>
            </w:r>
            <w:r>
              <w:rPr>
                <w:sz w:val="20"/>
              </w:rPr>
              <w:t xml:space="preserve"> микроэлектронных систем железнодорожной автоматики / В.В. Сапожников, Вл.В. Сапожников, Х.А.Христов, Д.В. Гавзов; Под ред. Вл.В. Сапожникова. – М.: Транспорт, 1995. – 272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2" w:line="237" w:lineRule="auto"/>
              <w:ind w:left="0" w:firstLine="0"/>
              <w:jc w:val="left"/>
            </w:pPr>
            <w:r>
              <w:rPr>
                <w:i/>
                <w:sz w:val="20"/>
              </w:rPr>
              <w:t>Сапожников В.В., Кравцов Ю.А., Сапожников Вл.В.</w:t>
            </w:r>
            <w:r>
              <w:rPr>
                <w:sz w:val="20"/>
              </w:rPr>
              <w:t xml:space="preserve"> Теория дискретных устройств железнодорожной автоматики, телемеханики и связи: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Учебник для вузов ж.д. транспорта/ Под ред. В.В. Сапожникова, М.: УМК МПС, 2001. – 312с.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Микросхемы ТТЛ.</w:t>
            </w:r>
            <w:r>
              <w:rPr>
                <w:sz w:val="20"/>
              </w:rPr>
              <w:t xml:space="preserve"> Том 1=TTL Taschenbuch. Teil 1: Пер. с нем. – М.: ДМК Пресс, 2001. – 384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Микросхемы ТТЛ.</w:t>
            </w:r>
            <w:r>
              <w:rPr>
                <w:sz w:val="20"/>
              </w:rPr>
              <w:t xml:space="preserve"> Том 2=TTL Taschenbuch. Teil 2: Пер. с нем. – М.: ДМК Пресс, 2001. – 544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i/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Труды по теории синтеза и диагноза</w:t>
            </w:r>
            <w:r>
              <w:rPr>
                <w:sz w:val="20"/>
              </w:rPr>
              <w:t xml:space="preserve"> конечных автоматов и релейных устройств / Под ред. В.В. Сапожникова, Вл.В. Сапожникова. – СПб.:</w:t>
            </w:r>
            <w:r w:rsidR="00234F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Элмор, 2009. – 900 с. </w:t>
            </w:r>
          </w:p>
        </w:tc>
      </w:tr>
      <w:tr w:rsidR="004528E3">
        <w:trPr>
          <w:trHeight w:val="9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Раздел. 8.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Моделирование систем автоматики и телемеханики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Кирина М., Фомина К. </w:t>
            </w:r>
            <w:r>
              <w:rPr>
                <w:sz w:val="20"/>
              </w:rPr>
              <w:t>Программа схемотехнического моделирования Multisim, 33 c.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:rsidR="004528E3" w:rsidRDefault="004338D7">
      <w:pPr>
        <w:spacing w:after="278" w:line="259" w:lineRule="auto"/>
        <w:ind w:left="0" w:right="92" w:firstLine="0"/>
        <w:jc w:val="center"/>
      </w:pPr>
      <w:r>
        <w:rPr>
          <w:sz w:val="16"/>
        </w:rPr>
        <w:t xml:space="preserve"> </w:t>
      </w:r>
    </w:p>
    <w:p w:rsidR="004528E3" w:rsidRDefault="004338D7">
      <w:pPr>
        <w:numPr>
          <w:ilvl w:val="0"/>
          <w:numId w:val="5"/>
        </w:numPr>
        <w:spacing w:after="190" w:line="270" w:lineRule="auto"/>
        <w:ind w:right="29" w:hanging="211"/>
        <w:jc w:val="center"/>
      </w:pPr>
      <w:r>
        <w:rPr>
          <w:b/>
        </w:rPr>
        <w:lastRenderedPageBreak/>
        <w:t>Фонд оценочных средств для проведения текущего контроля успеваемости и</w:t>
      </w:r>
      <w:r w:rsidR="00461E08">
        <w:rPr>
          <w:b/>
        </w:rPr>
        <w:t xml:space="preserve"> </w:t>
      </w:r>
      <w:r>
        <w:rPr>
          <w:b/>
        </w:rPr>
        <w:t xml:space="preserve">промежуточной аттестации обучающихся по дисциплине </w:t>
      </w:r>
    </w:p>
    <w:p w:rsidR="004528E3" w:rsidRDefault="004338D7">
      <w:pPr>
        <w:spacing w:after="145"/>
        <w:ind w:left="-15" w:right="125" w:firstLine="852"/>
      </w:pPr>
      <w:r>
        <w:t xml:space="preserve">Фонд оценочных средств по дисциплине «Теоретические основы автоматики и телемеханики»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 </w:t>
      </w:r>
    </w:p>
    <w:p w:rsidR="004528E3" w:rsidRDefault="004338D7">
      <w:pPr>
        <w:numPr>
          <w:ilvl w:val="0"/>
          <w:numId w:val="5"/>
        </w:numPr>
        <w:spacing w:after="190" w:line="270" w:lineRule="auto"/>
        <w:ind w:right="29" w:hanging="211"/>
        <w:jc w:val="center"/>
      </w:pPr>
      <w:r>
        <w:rPr>
          <w:b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4528E3" w:rsidRDefault="004338D7">
      <w:pPr>
        <w:ind w:left="-15" w:right="125" w:firstLine="852"/>
      </w:pPr>
      <w:r>
        <w:t xml:space="preserve">8.1 Перечень основной учебной литературы, необходимой для освоения дисциплины </w:t>
      </w:r>
    </w:p>
    <w:p w:rsidR="004528E3" w:rsidRDefault="004338D7">
      <w:pPr>
        <w:numPr>
          <w:ilvl w:val="0"/>
          <w:numId w:val="6"/>
        </w:numPr>
        <w:spacing w:after="78"/>
        <w:ind w:right="125" w:hanging="360"/>
      </w:pPr>
      <w:r>
        <w:rPr>
          <w:i/>
        </w:rPr>
        <w:t>Сапожников В.В., Кравцов Ю.А., Сапожников Вл.В.</w:t>
      </w:r>
      <w:r>
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</w:r>
    </w:p>
    <w:p w:rsidR="004528E3" w:rsidRDefault="004338D7">
      <w:pPr>
        <w:spacing w:after="253"/>
        <w:ind w:left="-15" w:right="125" w:firstLine="852"/>
      </w:pPr>
      <w:r>
        <w:t xml:space="preserve">8.2 Перечень дополнительной учебной литературы, необходимой для освоения дисциплины </w:t>
      </w:r>
    </w:p>
    <w:p w:rsidR="004528E3" w:rsidRDefault="004338D7" w:rsidP="00461E08">
      <w:pPr>
        <w:numPr>
          <w:ilvl w:val="0"/>
          <w:numId w:val="6"/>
        </w:numPr>
        <w:ind w:right="125" w:hanging="360"/>
      </w:pPr>
      <w:r>
        <w:rPr>
          <w:i/>
        </w:rPr>
        <w:t>Методы построения безопасных</w:t>
      </w:r>
      <w:r>
        <w:t xml:space="preserve"> микроэлектронных систем железнодорожной автоматики / В.В. Сапожников, Вл.В. Сапожников, Х.А.Христов, Д.В. Гавзов; Под ред. Вл.В. Сапожникова. – М.: </w:t>
      </w:r>
    </w:p>
    <w:p w:rsidR="004528E3" w:rsidRDefault="004338D7">
      <w:pPr>
        <w:ind w:left="720" w:right="125" w:firstLine="0"/>
      </w:pPr>
      <w:r>
        <w:t xml:space="preserve">Транспорт, 1995. – 272 с. 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>Сапожников В.В., Кравцов Ю.А., Сапожников Вл.В.</w:t>
      </w:r>
      <w:r>
        <w:t xml:space="preserve">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>Микросхемы ТТЛ.</w:t>
      </w:r>
      <w:r>
        <w:t xml:space="preserve"> Том 1=TTL Taschenbuch. Teil 1: Пер. снем. – М.: ДМКПресс, 2001. – 384 с.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>Микросхемы ТТЛ.</w:t>
      </w:r>
      <w:r>
        <w:t xml:space="preserve"> Том 2=TTL Taschenbuch. Teil2: Пер. снем. – М.: ДМКПресс, 2001. – 544 с.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>Щука А.А.</w:t>
      </w:r>
      <w:r>
        <w:t xml:space="preserve"> Электроника. Учебное пособие / Под ред. проф. А.С. Сигова. – СПб.: БХВ-Петербург, 2006. – 800 с.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 xml:space="preserve">Бибило П.Н. </w:t>
      </w:r>
      <w:r>
        <w:t>Основы языка VHDL. Изд. 3-е, доп. – М.: Издательство ЛКИ, 2007. – 328 с. 8.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Максфилд К.</w:t>
      </w:r>
      <w:r>
        <w:t xml:space="preserve"> Проектирование на ПЛИС. Курс молодого бойца. – М.: Издательский дом «Додэка-XXI», 2007. – 408 с. </w:t>
      </w:r>
    </w:p>
    <w:p w:rsidR="004528E3" w:rsidRDefault="004338D7">
      <w:pPr>
        <w:numPr>
          <w:ilvl w:val="0"/>
          <w:numId w:val="7"/>
        </w:numPr>
        <w:ind w:right="125" w:hanging="360"/>
      </w:pPr>
      <w:r>
        <w:rPr>
          <w:i/>
        </w:rPr>
        <w:lastRenderedPageBreak/>
        <w:t>Труды по теории синтеза и диагноза</w:t>
      </w:r>
      <w:r>
        <w:t xml:space="preserve"> конечных автоматов и релейных устройств / Под. ред. В.В. Сапожникова, Вл.В. Сапожникова // СПб.:</w:t>
      </w:r>
      <w:r w:rsidR="00234F0F">
        <w:t xml:space="preserve"> </w:t>
      </w:r>
      <w:r>
        <w:t xml:space="preserve">Элмор, 2009. – 900 с. – ISBN 5-7399-0149-9. </w:t>
      </w:r>
    </w:p>
    <w:p w:rsidR="004528E3" w:rsidRPr="004338D7" w:rsidRDefault="004338D7">
      <w:pPr>
        <w:numPr>
          <w:ilvl w:val="0"/>
          <w:numId w:val="7"/>
        </w:numPr>
        <w:ind w:right="125" w:hanging="360"/>
        <w:rPr>
          <w:lang w:val="en-US"/>
        </w:rPr>
      </w:pPr>
      <w:r w:rsidRPr="004338D7">
        <w:rPr>
          <w:i/>
          <w:lang w:val="en-US"/>
        </w:rPr>
        <w:t>Navabi Z.</w:t>
      </w:r>
      <w:r w:rsidRPr="004338D7">
        <w:rPr>
          <w:lang w:val="en-US"/>
        </w:rPr>
        <w:t xml:space="preserve"> Digital System Test and Testable Design: Using HDL Models and Architectures. – Springer Science+Business Media, LLC 2011, 435 p. </w:t>
      </w:r>
    </w:p>
    <w:p w:rsidR="004528E3" w:rsidRDefault="004338D7">
      <w:pPr>
        <w:numPr>
          <w:ilvl w:val="0"/>
          <w:numId w:val="7"/>
        </w:numPr>
        <w:ind w:right="125" w:hanging="360"/>
      </w:pPr>
      <w:r>
        <w:rPr>
          <w:i/>
        </w:rPr>
        <w:t>Кирина М., Фомина К.</w:t>
      </w:r>
      <w:r>
        <w:t xml:space="preserve"> Программа схемотехнического моделирования Multisim, 33 c. </w:t>
      </w:r>
    </w:p>
    <w:p w:rsidR="004528E3" w:rsidRDefault="004338D7">
      <w:pPr>
        <w:numPr>
          <w:ilvl w:val="0"/>
          <w:numId w:val="7"/>
        </w:numPr>
        <w:spacing w:after="134"/>
        <w:ind w:right="125" w:hanging="360"/>
      </w:pPr>
      <w:r>
        <w:rPr>
          <w:i/>
        </w:rPr>
        <w:t>Журнал</w:t>
      </w:r>
      <w:r>
        <w:t xml:space="preserve"> «Автоматика и телемеханика». </w:t>
      </w:r>
    </w:p>
    <w:p w:rsidR="004528E3" w:rsidRDefault="004338D7">
      <w:pPr>
        <w:spacing w:after="253"/>
        <w:ind w:left="-15" w:right="125" w:firstLine="852"/>
      </w:pPr>
      <w:r>
        <w:t xml:space="preserve">8.3 Перечень нормативно-правовой документации, необходимой для освоения дисциплины </w:t>
      </w:r>
    </w:p>
    <w:p w:rsidR="004528E3" w:rsidRDefault="004338D7">
      <w:pPr>
        <w:spacing w:after="136"/>
        <w:ind w:left="730" w:right="1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Архив журнала «Автоматика и телемеханика», где публикуются статьи на тему теории построения логических устройств управления:  </w:t>
      </w:r>
      <w:hyperlink r:id="rId9">
        <w:r>
          <w:rPr>
            <w:color w:val="0000FF"/>
            <w:u w:val="single" w:color="0000FF"/>
          </w:rPr>
          <w:t xml:space="preserve">http://www.mathnet.ru/php/archive.phtml?jrnid=at&amp;wshow=contents&amp;optio </w:t>
        </w:r>
      </w:hyperlink>
      <w:hyperlink r:id="rId10">
        <w:r>
          <w:rPr>
            <w:color w:val="0000FF"/>
            <w:u w:val="single" w:color="0000FF"/>
          </w:rPr>
          <w:t>n_lang=rus</w:t>
        </w:r>
      </w:hyperlink>
      <w:hyperlink r:id="rId11">
        <w:r>
          <w:t xml:space="preserve"> </w:t>
        </w:r>
      </w:hyperlink>
    </w:p>
    <w:p w:rsidR="004528E3" w:rsidRDefault="004338D7">
      <w:pPr>
        <w:spacing w:after="259"/>
        <w:ind w:left="852" w:right="125" w:firstLine="0"/>
      </w:pPr>
      <w:r>
        <w:t xml:space="preserve">8.4 Другие издания, необходимые для освоения дисциплины </w:t>
      </w:r>
    </w:p>
    <w:p w:rsidR="004528E3" w:rsidRDefault="004338D7" w:rsidP="00461E08">
      <w:pPr>
        <w:ind w:left="709" w:right="125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>Изучение схем р</w:t>
      </w:r>
      <w:r w:rsidR="00234F0F">
        <w:t>аспределительной селекции</w:t>
      </w:r>
      <w:r>
        <w:t>: Методические указания к лабораторной работе № 10 по курсу «Теоретические основы автоматики и телемеханики» / В. Г. Трохов, А. Л. Лопуха // СПб.: ПГУПС, 1994. – 10 с. 2.</w:t>
      </w:r>
      <w:r>
        <w:rPr>
          <w:rFonts w:ascii="Arial" w:eastAsia="Arial" w:hAnsi="Arial" w:cs="Arial"/>
        </w:rPr>
        <w:t xml:space="preserve"> </w:t>
      </w:r>
      <w:r>
        <w:t>Изучение способов кодообра</w:t>
      </w:r>
      <w:r w:rsidR="00234F0F">
        <w:t>зования и схем кодовой селекции</w:t>
      </w:r>
      <w:r>
        <w:t>: Методические указ</w:t>
      </w:r>
      <w:r w:rsidR="00234F0F">
        <w:t>ания к лабораторной работе № 11</w:t>
      </w:r>
      <w:r>
        <w:t xml:space="preserve"> / А. А. Смирнова // Ленинград.: ЛИИЖТ, 1974. – 20с.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>Исследование</w:t>
      </w:r>
      <w:r w:rsidR="00234F0F">
        <w:t xml:space="preserve"> схем распределителей импульсов</w:t>
      </w:r>
      <w:r>
        <w:t>: Методические указа</w:t>
      </w:r>
      <w:r w:rsidR="00234F0F">
        <w:t xml:space="preserve">ния к лабораторной работе № 17 </w:t>
      </w:r>
      <w:r>
        <w:t xml:space="preserve">/ В. В. Сапожников, М. П. Лисовский, А. В. Федухин // Ленинград.: ЛИИЖТ, 1978. – 18с.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>Исследование кодовой системы телеизмерения и метода преобразования а</w:t>
      </w:r>
      <w:r w:rsidR="00234F0F">
        <w:t>налоговой величины в дискретную</w:t>
      </w:r>
      <w:r>
        <w:t xml:space="preserve">: Методические указания к лабораторной работе № 20 по курсу «Теоретические основы автоматики и телемеханики» / В. Б. Культин, А. Л. Лопуха // Ленинград.: ЛИИЖТ, 1989. – 17 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>Исследование временных параметров и способ</w:t>
      </w:r>
      <w:r w:rsidR="00234F0F">
        <w:t>ов замедления работы якоря реле</w:t>
      </w:r>
      <w:r>
        <w:t xml:space="preserve">: Методические указания к лабораторной работе № 4 по курсу «Теоретические основы автоматики и телемеханики» / А. В. Смирнова // Ленинград.: ЛИИЖТ, 1978. – 10 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 xml:space="preserve">Исследование электрических </w:t>
      </w:r>
      <w:r w:rsidR="00234F0F">
        <w:t>параметров и характеристик реле</w:t>
      </w:r>
      <w:r>
        <w:t>: Методические указания к лабораторной работе № 2 по курсу «Теоретические ос</w:t>
      </w:r>
      <w:r w:rsidR="00234F0F">
        <w:t>новы автоматики и телемеханики»</w:t>
      </w:r>
      <w:r>
        <w:t xml:space="preserve"> / О. И. Кузьмин // СПб.: ПИИТ, 1992. – 12с.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lastRenderedPageBreak/>
        <w:t>Исследование режимов работы много</w:t>
      </w:r>
      <w:r w:rsidR="00234F0F">
        <w:t xml:space="preserve"> тактных релейных устройств</w:t>
      </w:r>
      <w:r>
        <w:t>: Методические указания к выполнению задания по курсу «Теоретические осн</w:t>
      </w:r>
      <w:r w:rsidR="00234F0F">
        <w:t xml:space="preserve">овы автоматики и телемеханики» </w:t>
      </w:r>
      <w:r>
        <w:t xml:space="preserve">/ Вл. В. Сапожников, В. В. Сапожников, О. И. Кузьмин // СПб.: ПГУПС, 2000. – 37с.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rPr>
          <w:i/>
        </w:rPr>
        <w:t>Соколов М.Б.</w:t>
      </w:r>
      <w:r>
        <w:t xml:space="preserve"> Реле железнодорожной автоматики, телемеханики и связи / М.Б. Соколов // Учебное пособие по курсу «Теоретические основы автоматики и телемеханики». ПГУПС, СПб.: 2010. – 48 с. </w:t>
      </w:r>
    </w:p>
    <w:p w:rsidR="00461E08" w:rsidRDefault="004338D7" w:rsidP="00234F0F">
      <w:pPr>
        <w:spacing w:after="152" w:line="259" w:lineRule="auto"/>
        <w:ind w:left="0" w:firstLine="0"/>
        <w:jc w:val="left"/>
      </w:pPr>
      <w:r>
        <w:t xml:space="preserve"> </w:t>
      </w:r>
    </w:p>
    <w:p w:rsidR="004528E3" w:rsidRPr="00461E08" w:rsidRDefault="00461E08" w:rsidP="00461E08">
      <w:pPr>
        <w:spacing w:after="34" w:line="255" w:lineRule="auto"/>
        <w:ind w:left="720" w:right="125" w:firstLine="0"/>
        <w:rPr>
          <w:b/>
        </w:rPr>
      </w:pPr>
      <w:r w:rsidRPr="00461E08">
        <w:rPr>
          <w:b/>
        </w:rPr>
        <w:t xml:space="preserve">9. </w:t>
      </w:r>
      <w:r w:rsidR="004338D7" w:rsidRPr="00461E08">
        <w:rPr>
          <w:b/>
        </w:rPr>
        <w:t xml:space="preserve">Перечень ресурсов информационно-телекоммуникационной сети </w:t>
      </w:r>
    </w:p>
    <w:p w:rsidR="004528E3" w:rsidRPr="00461E08" w:rsidRDefault="004338D7">
      <w:pPr>
        <w:spacing w:after="249" w:line="270" w:lineRule="auto"/>
        <w:ind w:left="39" w:right="169" w:hanging="10"/>
        <w:jc w:val="center"/>
        <w:rPr>
          <w:b/>
        </w:rPr>
      </w:pPr>
      <w:r w:rsidRPr="00461E08">
        <w:rPr>
          <w:b/>
        </w:rPr>
        <w:t xml:space="preserve">«Интернет», необходимых для освоения дисциплины </w:t>
      </w:r>
    </w:p>
    <w:p w:rsidR="004528E3" w:rsidRDefault="004338D7">
      <w:pPr>
        <w:numPr>
          <w:ilvl w:val="0"/>
          <w:numId w:val="9"/>
        </w:numPr>
        <w:ind w:right="125"/>
      </w:pPr>
      <w: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 </w:t>
      </w:r>
    </w:p>
    <w:p w:rsidR="004528E3" w:rsidRDefault="004338D7">
      <w:pPr>
        <w:numPr>
          <w:ilvl w:val="0"/>
          <w:numId w:val="9"/>
        </w:numPr>
        <w:ind w:right="125"/>
      </w:pPr>
      <w: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rPr>
          <w:sz w:val="20"/>
        </w:rPr>
        <w:t xml:space="preserve">  </w:t>
      </w:r>
    </w:p>
    <w:p w:rsidR="004528E3" w:rsidRDefault="004338D7">
      <w:pPr>
        <w:numPr>
          <w:ilvl w:val="0"/>
          <w:numId w:val="9"/>
        </w:numPr>
        <w:ind w:right="125"/>
      </w:pPr>
      <w:r>
        <w:t>Личный кабинет обучающегося и электронная информационно</w:t>
      </w:r>
      <w:r w:rsidR="00234F0F">
        <w:t xml:space="preserve"> </w:t>
      </w:r>
      <w:r>
        <w:t>образовательная среда. [Электронный ресурс]. – Режи</w:t>
      </w:r>
      <w:r w:rsidR="00234F0F">
        <w:t>м доступа: http://sdo.pgups.ru/</w:t>
      </w:r>
      <w:r>
        <w:t xml:space="preserve"> (для доступа к полнотекстовым документам требуется авторизация).   </w:t>
      </w:r>
    </w:p>
    <w:p w:rsidR="004528E3" w:rsidRDefault="004338D7">
      <w:pPr>
        <w:numPr>
          <w:ilvl w:val="0"/>
          <w:numId w:val="9"/>
        </w:numPr>
        <w:ind w:right="125"/>
      </w:pPr>
      <w:r w:rsidRPr="00461E08">
        <w:rPr>
          <w:shd w:val="clear" w:color="auto" w:fill="F7F9FB"/>
        </w:rPr>
        <w:t>СЦБИСТ - железнодорожный форум.</w:t>
      </w:r>
      <w:r>
        <w:rPr>
          <w:b/>
          <w:shd w:val="clear" w:color="auto" w:fill="F7F9FB"/>
        </w:rPr>
        <w:t xml:space="preserve"> </w:t>
      </w:r>
      <w:r>
        <w:t xml:space="preserve">[Электронный ресурс]. – Режим доступа: </w:t>
      </w:r>
      <w:hyperlink r:id="rId12">
        <w:r>
          <w:rPr>
            <w:color w:val="0000FF"/>
            <w:u w:val="single" w:color="0000FF"/>
          </w:rPr>
          <w:t>http</w:t>
        </w:r>
      </w:hyperlink>
      <w:hyperlink r:id="rId13">
        <w:r>
          <w:rPr>
            <w:color w:val="0000FF"/>
            <w:u w:val="single" w:color="0000FF"/>
          </w:rPr>
          <w:t>://</w:t>
        </w:r>
      </w:hyperlink>
      <w:hyperlink r:id="rId14">
        <w:r>
          <w:rPr>
            <w:color w:val="0000FF"/>
            <w:u w:val="single" w:color="0000FF"/>
          </w:rPr>
          <w:t>scbist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com</w:t>
        </w:r>
      </w:hyperlink>
      <w:hyperlink r:id="rId17">
        <w:r>
          <w:rPr>
            <w:color w:val="0000FF"/>
            <w:u w:val="single" w:color="0000FF"/>
          </w:rPr>
          <w:t>/</w:t>
        </w:r>
      </w:hyperlink>
      <w:hyperlink r:id="rId18">
        <w:r>
          <w:t xml:space="preserve"> </w:t>
        </w:r>
      </w:hyperlink>
      <w:r>
        <w:t>(для доступа к полнотекстовым документам требуется авторизация).</w:t>
      </w:r>
      <w:r>
        <w:rPr>
          <w:b/>
        </w:rPr>
        <w:t xml:space="preserve"> </w:t>
      </w:r>
    </w:p>
    <w:p w:rsidR="004528E3" w:rsidRDefault="004338D7">
      <w:pPr>
        <w:spacing w:after="39" w:line="259" w:lineRule="auto"/>
        <w:ind w:left="852" w:firstLine="0"/>
        <w:jc w:val="left"/>
      </w:pPr>
      <w:r>
        <w:rPr>
          <w:sz w:val="20"/>
        </w:rPr>
        <w:t xml:space="preserve"> </w:t>
      </w:r>
    </w:p>
    <w:p w:rsidR="004528E3" w:rsidRDefault="004338D7">
      <w:pPr>
        <w:spacing w:after="33" w:line="259" w:lineRule="auto"/>
        <w:ind w:left="852" w:firstLine="0"/>
        <w:jc w:val="left"/>
      </w:pPr>
      <w:r>
        <w:t xml:space="preserve"> </w:t>
      </w:r>
    </w:p>
    <w:p w:rsidR="004528E3" w:rsidRDefault="004338D7">
      <w:pPr>
        <w:numPr>
          <w:ilvl w:val="0"/>
          <w:numId w:val="10"/>
        </w:numPr>
        <w:spacing w:after="2" w:line="255" w:lineRule="auto"/>
        <w:ind w:firstLine="486"/>
        <w:jc w:val="left"/>
      </w:pPr>
      <w:r>
        <w:rPr>
          <w:b/>
        </w:rPr>
        <w:t xml:space="preserve">Методические указания для обучающихся по освоению дисциплины </w:t>
      </w:r>
    </w:p>
    <w:p w:rsidR="004528E3" w:rsidRDefault="004338D7">
      <w:pPr>
        <w:spacing w:after="20" w:line="259" w:lineRule="auto"/>
        <w:ind w:left="788" w:firstLine="0"/>
        <w:jc w:val="center"/>
      </w:pPr>
      <w:r>
        <w:rPr>
          <w:b/>
        </w:rPr>
        <w:t xml:space="preserve"> </w:t>
      </w:r>
    </w:p>
    <w:p w:rsidR="004528E3" w:rsidRDefault="004338D7">
      <w:pPr>
        <w:ind w:left="852" w:right="125" w:firstLine="0"/>
      </w:pPr>
      <w:r>
        <w:t xml:space="preserve">Порядок изучения дисциплины следующий: </w:t>
      </w:r>
    </w:p>
    <w:p w:rsidR="004528E3" w:rsidRDefault="004338D7">
      <w:pPr>
        <w:numPr>
          <w:ilvl w:val="1"/>
          <w:numId w:val="10"/>
        </w:numPr>
        <w:ind w:right="125" w:firstLine="852"/>
      </w:pPr>
      <w: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</w:t>
      </w:r>
      <w:r w:rsidR="00234F0F">
        <w:t>-</w:t>
      </w:r>
      <w:r>
        <w:t xml:space="preserve">методического обеспечения, приведенного в разделах 6, 8 и 9 рабочей программы.  </w:t>
      </w:r>
    </w:p>
    <w:p w:rsidR="004528E3" w:rsidRDefault="004338D7">
      <w:pPr>
        <w:numPr>
          <w:ilvl w:val="1"/>
          <w:numId w:val="10"/>
        </w:numPr>
        <w:ind w:right="125" w:firstLine="852"/>
      </w:pPr>
      <w: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lastRenderedPageBreak/>
        <w:t xml:space="preserve"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 </w:t>
      </w:r>
    </w:p>
    <w:p w:rsidR="004528E3" w:rsidRDefault="004338D7">
      <w:pPr>
        <w:ind w:left="-15" w:right="125" w:firstLine="708"/>
      </w:pPr>
      <w:r>
        <w:t xml:space="preserve">По итогам текущего контроля по дисциплине, обучающийся должен пройти промежуточную аттестацию (см. фонд оценочных средств по дисциплине)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528E3" w:rsidRDefault="004338D7">
      <w:pPr>
        <w:numPr>
          <w:ilvl w:val="0"/>
          <w:numId w:val="10"/>
        </w:numPr>
        <w:spacing w:after="2" w:line="255" w:lineRule="auto"/>
        <w:ind w:firstLine="486"/>
        <w:jc w:val="left"/>
      </w:pPr>
      <w:r>
        <w:rPr>
          <w:b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528E3" w:rsidRDefault="004338D7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4528E3" w:rsidRDefault="004338D7">
      <w:pPr>
        <w:spacing w:after="32"/>
        <w:ind w:left="-15" w:right="125" w:firstLine="852"/>
      </w:pPr>
      <w:r>
        <w:t xml:space="preserve">Перечень </w:t>
      </w:r>
      <w:r>
        <w:tab/>
        <w:t xml:space="preserve">информационных </w:t>
      </w:r>
      <w:r>
        <w:tab/>
        <w:t xml:space="preserve">технологий, </w:t>
      </w:r>
      <w:r>
        <w:tab/>
        <w:t xml:space="preserve">используемых </w:t>
      </w:r>
      <w:r>
        <w:tab/>
        <w:t xml:space="preserve">при осуществлении образовательного процесса по дисциплине: </w:t>
      </w:r>
    </w:p>
    <w:p w:rsidR="004528E3" w:rsidRDefault="00461E08" w:rsidP="00461E08">
      <w:pPr>
        <w:ind w:left="852" w:right="125" w:firstLine="0"/>
      </w:pPr>
      <w:r>
        <w:t xml:space="preserve">- </w:t>
      </w:r>
      <w:r w:rsidR="004338D7">
        <w:t>технические средства (проектор, интерактивная доска);</w:t>
      </w:r>
      <w:r w:rsidR="004338D7">
        <w:rPr>
          <w:b/>
        </w:rPr>
        <w:t xml:space="preserve"> </w:t>
      </w:r>
    </w:p>
    <w:p w:rsidR="004528E3" w:rsidRDefault="00461E08" w:rsidP="00461E08">
      <w:pPr>
        <w:ind w:left="852" w:right="125" w:firstLine="0"/>
      </w:pPr>
      <w:r>
        <w:t xml:space="preserve">- </w:t>
      </w:r>
      <w:r w:rsidR="004338D7">
        <w:t>методы обучения с использованием информационных технологий (демонстрация мультимедийных материалов);</w:t>
      </w:r>
      <w:r w:rsidR="004338D7">
        <w:rPr>
          <w:b/>
        </w:rPr>
        <w:t xml:space="preserve"> </w:t>
      </w:r>
    </w:p>
    <w:p w:rsidR="004528E3" w:rsidRDefault="004338D7">
      <w:pPr>
        <w:ind w:left="-15" w:right="125" w:firstLine="852"/>
      </w:pPr>
      <w:r>
        <w:t xml:space="preserve">Кафедра «Автоматика и телемеханика на железных дорогах» обеспечена необходимым комплектом лицензионного программного обеспечения: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C++Builder XE2 Professional new user (and Upgrade from Version 2007 or earlier) Named ESD; </w:t>
      </w:r>
    </w:p>
    <w:p w:rsidR="004528E3" w:rsidRPr="004338D7" w:rsidRDefault="00461E08" w:rsidP="00461E08">
      <w:pPr>
        <w:spacing w:after="38"/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Flash PRO CS5 11 AcademicEdition License Level 2 2,500+ Russian Windos;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61E08">
        <w:rPr>
          <w:lang w:val="en-US"/>
        </w:rPr>
        <w:t xml:space="preserve">GPSS Wold </w:t>
      </w:r>
      <w:r w:rsidR="004338D7">
        <w:t>Академическая</w:t>
      </w:r>
      <w:r w:rsidR="004338D7" w:rsidRPr="00461E08">
        <w:rPr>
          <w:lang w:val="en-US"/>
        </w:rPr>
        <w:t xml:space="preserve">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Kaspersky BusinessSpace Security Russian Edition. 1500-2499 User </w:t>
      </w:r>
      <w:r w:rsidR="00234F0F" w:rsidRPr="004338D7">
        <w:rPr>
          <w:lang w:val="en-US"/>
        </w:rPr>
        <w:t>1-year</w:t>
      </w:r>
      <w:r w:rsidR="004338D7" w:rsidRPr="004338D7">
        <w:rPr>
          <w:lang w:val="en-US"/>
        </w:rPr>
        <w:t xml:space="preserve"> Educational Renewal License;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61E08">
        <w:rPr>
          <w:lang w:val="en-US"/>
        </w:rPr>
        <w:t xml:space="preserve">Multisim 10x stud;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Office 2007 Russian OpenLicensePack NoLevel AcademicEdition;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Office Professional Plus 2007 Russian OpenLicensePack NoLevel AcademicEdition;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61E08">
        <w:rPr>
          <w:lang w:val="en-US"/>
        </w:rPr>
        <w:t xml:space="preserve">Office </w:t>
      </w:r>
      <w:r w:rsidR="004338D7" w:rsidRPr="00461E08">
        <w:rPr>
          <w:lang w:val="en-US"/>
        </w:rPr>
        <w:tab/>
        <w:t xml:space="preserve">Standard </w:t>
      </w:r>
      <w:r w:rsidR="004338D7" w:rsidRPr="00461E08">
        <w:rPr>
          <w:lang w:val="en-US"/>
        </w:rPr>
        <w:tab/>
        <w:t xml:space="preserve">2010 </w:t>
      </w:r>
      <w:r w:rsidR="004338D7" w:rsidRPr="00461E08">
        <w:rPr>
          <w:lang w:val="en-US"/>
        </w:rPr>
        <w:tab/>
        <w:t xml:space="preserve">Russian </w:t>
      </w:r>
      <w:r w:rsidR="004338D7" w:rsidRPr="00461E08">
        <w:rPr>
          <w:lang w:val="en-US"/>
        </w:rPr>
        <w:tab/>
        <w:t xml:space="preserve">OpenLicensePack </w:t>
      </w:r>
      <w:r w:rsidR="004338D7" w:rsidRPr="00461E08">
        <w:rPr>
          <w:lang w:val="en-US"/>
        </w:rPr>
        <w:tab/>
        <w:t xml:space="preserve">NoLevel </w:t>
      </w:r>
    </w:p>
    <w:p w:rsidR="004528E3" w:rsidRPr="00461E08" w:rsidRDefault="004338D7">
      <w:pPr>
        <w:ind w:left="-15" w:right="125" w:firstLine="0"/>
        <w:rPr>
          <w:lang w:val="en-US"/>
        </w:rPr>
      </w:pPr>
      <w:r w:rsidRPr="00461E08">
        <w:rPr>
          <w:lang w:val="en-US"/>
        </w:rPr>
        <w:t xml:space="preserve">AcademicEdition;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Total Commander 7.x 101-200 User licence;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234F0F" w:rsidRPr="00461E08">
        <w:rPr>
          <w:lang w:val="en-US"/>
        </w:rPr>
        <w:t>WinRAR:</w:t>
      </w:r>
      <w:r w:rsidR="004338D7" w:rsidRPr="00461E08">
        <w:rPr>
          <w:lang w:val="en-US"/>
        </w:rPr>
        <w:t xml:space="preserve"> </w:t>
      </w:r>
      <w:r w:rsidR="00234F0F" w:rsidRPr="00461E08">
        <w:rPr>
          <w:lang w:val="en-US"/>
        </w:rPr>
        <w:t>3.x:</w:t>
      </w:r>
      <w:r w:rsidR="004338D7" w:rsidRPr="00461E08">
        <w:rPr>
          <w:lang w:val="en-US"/>
        </w:rPr>
        <w:t xml:space="preserve"> Standard Licence;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WinRAR Standard Licence — </w:t>
      </w:r>
      <w:r w:rsidR="004338D7">
        <w:t>для</w:t>
      </w:r>
      <w:r w:rsidR="004338D7" w:rsidRPr="004338D7">
        <w:rPr>
          <w:lang w:val="en-US"/>
        </w:rPr>
        <w:t xml:space="preserve"> </w:t>
      </w:r>
      <w:r w:rsidR="004338D7">
        <w:t>юридических</w:t>
      </w:r>
      <w:r w:rsidR="004338D7" w:rsidRPr="004338D7">
        <w:rPr>
          <w:lang w:val="en-US"/>
        </w:rPr>
        <w:t xml:space="preserve"> </w:t>
      </w:r>
      <w:r w:rsidR="004338D7">
        <w:t>лиц</w:t>
      </w:r>
      <w:r w:rsidR="004338D7" w:rsidRPr="004338D7">
        <w:rPr>
          <w:lang w:val="en-US"/>
        </w:rPr>
        <w:t xml:space="preserve"> 500-999 </w:t>
      </w:r>
    </w:p>
    <w:p w:rsidR="004528E3" w:rsidRDefault="004338D7">
      <w:pPr>
        <w:spacing w:after="36"/>
        <w:ind w:left="-15" w:right="125" w:firstLine="0"/>
      </w:pPr>
      <w:r>
        <w:t xml:space="preserve">лицензий (за 1 </w:t>
      </w:r>
      <w:r w:rsidR="00234F0F">
        <w:t>лицензию)</w:t>
      </w:r>
      <w:r>
        <w:t xml:space="preserve">; </w:t>
      </w:r>
    </w:p>
    <w:p w:rsidR="004528E3" w:rsidRDefault="00461E08" w:rsidP="00461E08">
      <w:pPr>
        <w:ind w:left="852" w:right="125" w:firstLine="0"/>
      </w:pPr>
      <w:r>
        <w:t xml:space="preserve">- </w:t>
      </w:r>
      <w:r w:rsidR="004338D7">
        <w:t xml:space="preserve">Антиплагиат </w:t>
      </w:r>
      <w:r w:rsidR="004338D7">
        <w:tab/>
        <w:t xml:space="preserve">— </w:t>
      </w:r>
      <w:r w:rsidR="004338D7">
        <w:tab/>
        <w:t xml:space="preserve">Коллекция </w:t>
      </w:r>
      <w:r w:rsidR="004338D7">
        <w:tab/>
        <w:t xml:space="preserve">интернет-источников </w:t>
      </w:r>
      <w:r w:rsidR="004338D7">
        <w:tab/>
        <w:t xml:space="preserve">(25 </w:t>
      </w:r>
    </w:p>
    <w:p w:rsidR="004528E3" w:rsidRDefault="004338D7">
      <w:pPr>
        <w:spacing w:after="39"/>
        <w:ind w:left="-15" w:right="125" w:firstLine="0"/>
      </w:pPr>
      <w:r>
        <w:t>млн.</w:t>
      </w:r>
      <w:r w:rsidR="00234F0F">
        <w:t xml:space="preserve"> </w:t>
      </w:r>
      <w:r>
        <w:t xml:space="preserve">документов) на 3 года; </w:t>
      </w:r>
    </w:p>
    <w:p w:rsidR="004528E3" w:rsidRDefault="00461E08" w:rsidP="00461E08">
      <w:pPr>
        <w:spacing w:after="32"/>
        <w:ind w:left="852" w:right="125" w:firstLine="0"/>
      </w:pPr>
      <w:r>
        <w:lastRenderedPageBreak/>
        <w:t xml:space="preserve">- </w:t>
      </w:r>
      <w:r w:rsidR="004338D7">
        <w:t xml:space="preserve">Антиплагиат — Подключение к интернет-версии с возможностью создания собственной коллекции на 3 года; </w:t>
      </w:r>
    </w:p>
    <w:p w:rsidR="004528E3" w:rsidRDefault="00461E08" w:rsidP="00461E08">
      <w:pPr>
        <w:ind w:left="852" w:right="125" w:firstLine="0"/>
      </w:pPr>
      <w:r>
        <w:t xml:space="preserve">- </w:t>
      </w:r>
      <w:r w:rsidR="004338D7">
        <w:t xml:space="preserve">Антиплагиат </w:t>
      </w:r>
      <w:r w:rsidR="004338D7">
        <w:tab/>
        <w:t xml:space="preserve">— </w:t>
      </w:r>
      <w:r w:rsidR="004338D7">
        <w:tab/>
        <w:t xml:space="preserve">Подключение </w:t>
      </w:r>
      <w:r w:rsidR="004338D7">
        <w:tab/>
        <w:t xml:space="preserve">коллекции </w:t>
      </w:r>
      <w:r w:rsidR="004338D7">
        <w:tab/>
        <w:t xml:space="preserve">диссертаций </w:t>
      </w:r>
    </w:p>
    <w:p w:rsidR="004528E3" w:rsidRDefault="004338D7">
      <w:pPr>
        <w:ind w:left="837" w:right="1509" w:hanging="852"/>
      </w:pPr>
      <w:r>
        <w:t xml:space="preserve">Российской государственной библиотеки (700 тыс. документов);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Электронный ключ USB (сетевой на 20 рабочих мест). </w:t>
      </w:r>
    </w:p>
    <w:p w:rsidR="00461E08" w:rsidRDefault="00461E08">
      <w:pPr>
        <w:ind w:left="837" w:right="1509" w:hanging="852"/>
      </w:pPr>
    </w:p>
    <w:p w:rsidR="004528E3" w:rsidRDefault="004338D7">
      <w:pPr>
        <w:numPr>
          <w:ilvl w:val="0"/>
          <w:numId w:val="10"/>
        </w:numPr>
        <w:spacing w:after="30" w:line="255" w:lineRule="auto"/>
        <w:ind w:firstLine="486"/>
        <w:jc w:val="left"/>
      </w:pPr>
      <w:r>
        <w:rPr>
          <w:b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4528E3" w:rsidRDefault="004338D7">
      <w:pPr>
        <w:spacing w:after="25" w:line="259" w:lineRule="auto"/>
        <w:ind w:left="788" w:firstLine="0"/>
        <w:jc w:val="center"/>
      </w:pPr>
      <w:r>
        <w:t xml:space="preserve"> </w:t>
      </w:r>
    </w:p>
    <w:p w:rsidR="004528E3" w:rsidRDefault="004338D7">
      <w:pPr>
        <w:ind w:left="-15" w:right="125" w:firstLine="852"/>
      </w:pPr>
      <w:r>
        <w:t xml:space="preserve"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 </w:t>
      </w:r>
    </w:p>
    <w:p w:rsidR="004528E3" w:rsidRDefault="004338D7">
      <w:pPr>
        <w:spacing w:after="38"/>
        <w:ind w:left="852" w:right="125" w:firstLine="0"/>
      </w:pPr>
      <w:r>
        <w:t xml:space="preserve">Она содержит: </w:t>
      </w:r>
    </w:p>
    <w:p w:rsidR="004528E3" w:rsidRDefault="00461E08" w:rsidP="00461E08">
      <w:pPr>
        <w:spacing w:after="38"/>
        <w:ind w:left="0" w:right="125" w:firstLine="0"/>
      </w:pPr>
      <w:r>
        <w:t xml:space="preserve">- </w:t>
      </w:r>
      <w:r w:rsidR="004338D7">
        <w:t xml:space="preserve">Помещения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экраном),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 </w:t>
      </w:r>
    </w:p>
    <w:p w:rsidR="004528E3" w:rsidRDefault="00461E08" w:rsidP="00461E08">
      <w:pPr>
        <w:spacing w:after="33" w:line="259" w:lineRule="auto"/>
        <w:ind w:left="0" w:right="125" w:firstLine="0"/>
      </w:pPr>
      <w:r>
        <w:t xml:space="preserve">- </w:t>
      </w:r>
      <w:r w:rsidR="004338D7">
        <w:t xml:space="preserve">помещения </w:t>
      </w:r>
      <w:r w:rsidR="004338D7">
        <w:tab/>
        <w:t xml:space="preserve">для </w:t>
      </w:r>
      <w:r w:rsidR="004338D7">
        <w:tab/>
        <w:t xml:space="preserve">лабораторных </w:t>
      </w:r>
      <w:r w:rsidR="004338D7">
        <w:tab/>
        <w:t xml:space="preserve">и </w:t>
      </w:r>
      <w:r w:rsidR="004338D7">
        <w:tab/>
        <w:t xml:space="preserve">практических </w:t>
      </w:r>
      <w:r w:rsidR="004338D7">
        <w:tab/>
        <w:t xml:space="preserve">занятий, укомплектованные специализированной учебной мебелью и техническими средствами обучения (лабораторными макетами и установками). </w:t>
      </w:r>
    </w:p>
    <w:p w:rsidR="004528E3" w:rsidRDefault="00461E08" w:rsidP="00461E08">
      <w:pPr>
        <w:ind w:left="0" w:right="125" w:firstLine="0"/>
      </w:pPr>
      <w:r>
        <w:t xml:space="preserve">- </w:t>
      </w:r>
      <w:r w:rsidR="004338D7">
        <w:t xml:space="preserve">помещения для проведения групповых и индивидуальных консультаций, укомплектованных. </w:t>
      </w:r>
    </w:p>
    <w:p w:rsidR="004528E3" w:rsidRDefault="00461E08" w:rsidP="00461E08">
      <w:pPr>
        <w:spacing w:after="29"/>
        <w:ind w:left="0" w:right="125" w:firstLine="0"/>
      </w:pPr>
      <w:r>
        <w:t xml:space="preserve">- </w:t>
      </w:r>
      <w:r w:rsidR="004338D7">
        <w:t>помещения для проведения текущего контроля и промежуточной аттестации.</w:t>
      </w:r>
      <w:r w:rsidR="004338D7">
        <w:rPr>
          <w:sz w:val="20"/>
        </w:rPr>
        <w:t xml:space="preserve"> </w:t>
      </w:r>
    </w:p>
    <w:p w:rsidR="004528E3" w:rsidRDefault="00461E08" w:rsidP="00461E08">
      <w:pPr>
        <w:ind w:left="0" w:right="125" w:firstLine="0"/>
      </w:pPr>
      <w:r>
        <w:t xml:space="preserve">- </w:t>
      </w:r>
      <w:r w:rsidR="004338D7">
        <w:t xml:space="preserve">помещения для самостоятельной работы аудитория 1-115-8, оснащены компьютерной техникой с возможностью подключения к сети </w:t>
      </w:r>
    </w:p>
    <w:p w:rsidR="004528E3" w:rsidRDefault="004338D7">
      <w:pPr>
        <w:ind w:left="-15" w:right="125" w:firstLine="0"/>
      </w:pPr>
      <w:r>
        <w:t xml:space="preserve">«Интернет» с обеспечением доступа в электронно-образовательную среду </w:t>
      </w:r>
    </w:p>
    <w:p w:rsidR="004528E3" w:rsidRDefault="004338D7">
      <w:pPr>
        <w:spacing w:after="0" w:line="259" w:lineRule="auto"/>
        <w:ind w:left="708" w:firstLine="0"/>
        <w:jc w:val="left"/>
      </w:pPr>
      <w:r>
        <w:t xml:space="preserve"> </w:t>
      </w:r>
    </w:p>
    <w:p w:rsidR="004528E3" w:rsidRDefault="004338D7">
      <w:pPr>
        <w:spacing w:after="24" w:line="259" w:lineRule="auto"/>
        <w:ind w:left="708" w:firstLine="0"/>
        <w:jc w:val="left"/>
      </w:pPr>
      <w:r>
        <w:t xml:space="preserve"> </w:t>
      </w:r>
    </w:p>
    <w:p w:rsidR="00461E08" w:rsidRDefault="004338D7">
      <w:pPr>
        <w:ind w:left="-15" w:right="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2567889</wp:posOffset>
                </wp:positionH>
                <wp:positionV relativeFrom="paragraph">
                  <wp:posOffset>-828462</wp:posOffset>
                </wp:positionV>
                <wp:extent cx="1569720" cy="1664971"/>
                <wp:effectExtent l="0" t="0" r="0" b="0"/>
                <wp:wrapNone/>
                <wp:docPr id="34536" name="Group 3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664971"/>
                          <a:chOff x="0" y="0"/>
                          <a:chExt cx="1569720" cy="1664971"/>
                        </a:xfrm>
                      </wpg:grpSpPr>
                      <pic:pic xmlns:pic="http://schemas.openxmlformats.org/drawingml/2006/picture">
                        <pic:nvPicPr>
                          <pic:cNvPr id="3750" name="Picture 37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6649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97" name="Rectangle 3897"/>
                        <wps:cNvSpPr/>
                        <wps:spPr>
                          <a:xfrm>
                            <a:off x="852551" y="79426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8D7" w:rsidRDefault="004338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536" o:spid="_x0000_s1026" style="position:absolute;left:0;text-align:left;margin-left:202.2pt;margin-top:-65.25pt;width:123.6pt;height:131.1pt;z-index:-251658240" coordsize="15697,166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0" o:spid="_x0000_s1027" type="#_x0000_t75" style="position:absolute;width:15697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">
                  <v:imagedata r:id="rId20" o:title=""/>
                </v:shape>
                <v:rect id="Rectangle 3897" o:spid="_x0000_s1028" style="position:absolute;left:8525;top:794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jh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aed44cYAAADdAAAA&#10;DwAAAAAAAAAAAAAAAAAHAgAAZHJzL2Rvd25yZXYueG1sUEsFBgAAAAADAAMAtwAAAPoCAAAAAA==&#10;" filled="f" stroked="f">
                  <v:textbox inset="0,0,0,0">
                    <w:txbxContent>
                      <w:p w:rsidR="004338D7" w:rsidRDefault="004338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Разработчик программы </w:t>
      </w:r>
      <w:r w:rsidR="00461E08">
        <w:t xml:space="preserve">                                                            </w:t>
      </w:r>
      <w:r>
        <w:t xml:space="preserve">М. Б. Соколов </w:t>
      </w:r>
      <w:r w:rsidR="00461E08">
        <w:t xml:space="preserve"> </w:t>
      </w:r>
    </w:p>
    <w:p w:rsidR="004528E3" w:rsidRDefault="004338D7">
      <w:pPr>
        <w:ind w:left="-15" w:right="125" w:firstLine="0"/>
      </w:pPr>
      <w:r>
        <w:t xml:space="preserve">«21» ноября 2016 г. </w:t>
      </w:r>
      <w:r>
        <w:tab/>
        <w:t xml:space="preserve">  </w:t>
      </w:r>
    </w:p>
    <w:p w:rsidR="004528E3" w:rsidRDefault="004338D7">
      <w:pPr>
        <w:spacing w:after="0" w:line="259" w:lineRule="auto"/>
        <w:ind w:left="0" w:firstLine="0"/>
        <w:jc w:val="left"/>
      </w:pPr>
      <w:r>
        <w:t xml:space="preserve">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4528E3">
      <w:footerReference w:type="even" r:id="rId21"/>
      <w:footerReference w:type="default" r:id="rId22"/>
      <w:footerReference w:type="first" r:id="rId23"/>
      <w:pgSz w:w="11906" w:h="16838"/>
      <w:pgMar w:top="1128" w:right="715" w:bottom="118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AB" w:rsidRDefault="00D11BAB">
      <w:pPr>
        <w:spacing w:after="0" w:line="240" w:lineRule="auto"/>
      </w:pPr>
      <w:r>
        <w:separator/>
      </w:r>
    </w:p>
  </w:endnote>
  <w:endnote w:type="continuationSeparator" w:id="0">
    <w:p w:rsidR="00D11BAB" w:rsidRDefault="00D1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7" w:rsidRDefault="004338D7">
    <w:pPr>
      <w:spacing w:after="0" w:line="259" w:lineRule="auto"/>
      <w:ind w:left="0" w:right="1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338D7" w:rsidRDefault="004338D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7" w:rsidRDefault="004338D7">
    <w:pPr>
      <w:spacing w:after="0" w:line="259" w:lineRule="auto"/>
      <w:ind w:left="0" w:right="1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240" w:rsidRPr="00D74240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:rsidR="004338D7" w:rsidRDefault="004338D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7" w:rsidRDefault="004338D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AB" w:rsidRDefault="00D11BAB">
      <w:pPr>
        <w:spacing w:after="0" w:line="240" w:lineRule="auto"/>
      </w:pPr>
      <w:r>
        <w:separator/>
      </w:r>
    </w:p>
  </w:footnote>
  <w:footnote w:type="continuationSeparator" w:id="0">
    <w:p w:rsidR="00D11BAB" w:rsidRDefault="00D1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91A"/>
    <w:multiLevelType w:val="hybridMultilevel"/>
    <w:tmpl w:val="E24E6DBC"/>
    <w:lvl w:ilvl="0" w:tplc="33940B76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1E929E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CEAD0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CF616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6306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6E9AA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AA9CC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8367E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CE120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02825"/>
    <w:multiLevelType w:val="hybridMultilevel"/>
    <w:tmpl w:val="A348A650"/>
    <w:lvl w:ilvl="0" w:tplc="F2FC3296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080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CE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261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25D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4822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8F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26B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658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D4B6A"/>
    <w:multiLevelType w:val="hybridMultilevel"/>
    <w:tmpl w:val="B0F2B216"/>
    <w:lvl w:ilvl="0" w:tplc="717291BC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04B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6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22B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E8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0E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A3F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431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367D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45B0E"/>
    <w:multiLevelType w:val="hybridMultilevel"/>
    <w:tmpl w:val="059ECD2C"/>
    <w:lvl w:ilvl="0" w:tplc="9A402C9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C9B0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6A85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2F36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6B38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CD91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87CE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8EF5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E0CD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3F013A"/>
    <w:multiLevelType w:val="hybridMultilevel"/>
    <w:tmpl w:val="9F88B41C"/>
    <w:lvl w:ilvl="0" w:tplc="3B8CE9EC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A3A2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4893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54073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603E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63E3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875E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A789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6EA1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42587"/>
    <w:multiLevelType w:val="hybridMultilevel"/>
    <w:tmpl w:val="EA08BBBC"/>
    <w:lvl w:ilvl="0" w:tplc="8A9E5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D48AA0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00C1E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435E0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88CB6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DE00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745CAA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01FE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4E3E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D0D3A"/>
    <w:multiLevelType w:val="multilevel"/>
    <w:tmpl w:val="90EACC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7" w15:restartNumberingAfterBreak="0">
    <w:nsid w:val="3FFE273C"/>
    <w:multiLevelType w:val="hybridMultilevel"/>
    <w:tmpl w:val="A0D22B30"/>
    <w:lvl w:ilvl="0" w:tplc="EDF0CD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4E12CC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 w:tplc="BE00AA7C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89C0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656B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378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0AC8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A2B15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6923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62FB6"/>
    <w:multiLevelType w:val="hybridMultilevel"/>
    <w:tmpl w:val="351842E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5B45525"/>
    <w:multiLevelType w:val="hybridMultilevel"/>
    <w:tmpl w:val="63AA0EA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61C6E4C"/>
    <w:multiLevelType w:val="hybridMultilevel"/>
    <w:tmpl w:val="637613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3B51340"/>
    <w:multiLevelType w:val="hybridMultilevel"/>
    <w:tmpl w:val="402C370A"/>
    <w:lvl w:ilvl="0" w:tplc="E1A644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228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24A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4D6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859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0F6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A88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C80A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EBD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BE4E30"/>
    <w:multiLevelType w:val="hybridMultilevel"/>
    <w:tmpl w:val="770C9F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4C42D84"/>
    <w:multiLevelType w:val="multilevel"/>
    <w:tmpl w:val="B0FEB412"/>
    <w:lvl w:ilvl="0">
      <w:start w:val="3"/>
      <w:numFmt w:val="decimal"/>
      <w:lvlText w:val="%1"/>
      <w:lvlJc w:val="left"/>
      <w:pPr>
        <w:ind w:left="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DC6D56"/>
    <w:multiLevelType w:val="hybridMultilevel"/>
    <w:tmpl w:val="A3C2B2FC"/>
    <w:lvl w:ilvl="0" w:tplc="1EB8C594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19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6F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686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ACA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F24C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CB3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98F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672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AA14B3"/>
    <w:multiLevelType w:val="hybridMultilevel"/>
    <w:tmpl w:val="9DEA825E"/>
    <w:lvl w:ilvl="0" w:tplc="CF0A372E">
      <w:start w:val="6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A6202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A9BC2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E67DE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A7286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AAE3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E440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483BE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276E4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415152"/>
    <w:multiLevelType w:val="hybridMultilevel"/>
    <w:tmpl w:val="EAB82290"/>
    <w:lvl w:ilvl="0" w:tplc="445CEBA6">
      <w:start w:val="10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0A720">
      <w:start w:val="1"/>
      <w:numFmt w:val="decimal"/>
      <w:lvlText w:val="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441F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652C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8296F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EAAE3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EF64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840A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86CE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16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3"/>
    <w:rsid w:val="00123B30"/>
    <w:rsid w:val="00234F0F"/>
    <w:rsid w:val="0034185C"/>
    <w:rsid w:val="00353664"/>
    <w:rsid w:val="003D4AC1"/>
    <w:rsid w:val="004338D7"/>
    <w:rsid w:val="004528E3"/>
    <w:rsid w:val="00461E08"/>
    <w:rsid w:val="0053120B"/>
    <w:rsid w:val="005329E8"/>
    <w:rsid w:val="005D450D"/>
    <w:rsid w:val="00657F1E"/>
    <w:rsid w:val="00B87FBC"/>
    <w:rsid w:val="00CB6243"/>
    <w:rsid w:val="00D11BAB"/>
    <w:rsid w:val="00D74240"/>
    <w:rsid w:val="00E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79B6"/>
  <w15:docId w15:val="{E3A140C2-2500-4AB6-8533-5B46D11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62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cbist.com/" TargetMode="External"/><Relationship Id="rId18" Type="http://schemas.openxmlformats.org/officeDocument/2006/relationships/hyperlink" Target="http://scbist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scbist.com/" TargetMode="External"/><Relationship Id="rId17" Type="http://schemas.openxmlformats.org/officeDocument/2006/relationships/hyperlink" Target="http://scbist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bist.com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net.ru/php/archive.phtml?jrnid=at&amp;wshow=contents&amp;option_lang=r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bist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athnet.ru/php/archive.phtml?jrnid=at&amp;wshow=contents&amp;option_lang=rus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hyperlink" Target="http://scbist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barbi</dc:creator>
  <cp:keywords/>
  <cp:lastModifiedBy>student</cp:lastModifiedBy>
  <cp:revision>13</cp:revision>
  <dcterms:created xsi:type="dcterms:W3CDTF">2017-12-14T07:00:00Z</dcterms:created>
  <dcterms:modified xsi:type="dcterms:W3CDTF">2017-12-19T10:53:00Z</dcterms:modified>
</cp:coreProperties>
</file>