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DD" w:rsidRDefault="008744A8" w:rsidP="00E36C37">
      <w:pPr>
        <w:framePr w:h="13742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pt;height:699pt">
            <v:imagedata r:id="rId7" o:title=""/>
          </v:shape>
        </w:pict>
      </w:r>
    </w:p>
    <w:p w:rsidR="00FA22DD" w:rsidRDefault="00FA22DD" w:rsidP="007F08F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  <w:r>
        <w:rPr>
          <w:i/>
          <w:iCs/>
          <w:sz w:val="28"/>
          <w:szCs w:val="28"/>
          <w:highlight w:val="yellow"/>
        </w:rPr>
        <w:t xml:space="preserve"> </w:t>
      </w:r>
    </w:p>
    <w:p w:rsidR="00FA22DD" w:rsidRDefault="00FA22DD" w:rsidP="007F08FD">
      <w:pPr>
        <w:jc w:val="both"/>
        <w:rPr>
          <w:sz w:val="28"/>
          <w:szCs w:val="28"/>
        </w:rPr>
      </w:pPr>
    </w:p>
    <w:p w:rsidR="00FA22DD" w:rsidRDefault="00FA22DD" w:rsidP="007F08FD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FA22DD" w:rsidRDefault="00727548" w:rsidP="007F08FD">
      <w:pPr>
        <w:spacing w:line="276" w:lineRule="auto"/>
        <w:rPr>
          <w:sz w:val="28"/>
          <w:szCs w:val="28"/>
          <w:lang w:eastAsia="en-US"/>
        </w:rPr>
      </w:pPr>
      <w:r w:rsidRPr="00B910A9">
        <w:rPr>
          <w:sz w:val="28"/>
          <w:szCs w:val="28"/>
          <w:lang w:eastAsia="en-US"/>
        </w:rPr>
        <w:pict>
          <v:shape id="_x0000_i1028" type="#_x0000_t75" style="width:467pt;height:602pt;mso-position-horizontal-relative:char;mso-position-vertical-relative:line">
            <v:imagedata r:id="rId8" o:title=""/>
          </v:shape>
        </w:pict>
      </w:r>
    </w:p>
    <w:p w:rsidR="00727548" w:rsidRDefault="00727548" w:rsidP="007F08FD">
      <w:pPr>
        <w:spacing w:line="276" w:lineRule="auto"/>
        <w:rPr>
          <w:sz w:val="28"/>
          <w:szCs w:val="28"/>
        </w:rPr>
      </w:pPr>
      <w:r w:rsidRPr="00B910A9">
        <w:rPr>
          <w:sz w:val="28"/>
          <w:szCs w:val="28"/>
        </w:rPr>
        <w:lastRenderedPageBreak/>
        <w:pict>
          <v:shape id="_x0000_i1029" type="#_x0000_t75" style="width:470pt;height:669pt">
            <v:imagedata r:id="rId9" o:title="Продление 2017"/>
          </v:shape>
        </w:pict>
      </w:r>
    </w:p>
    <w:p w:rsidR="00FA22DD" w:rsidRDefault="00727548" w:rsidP="00E36C37">
      <w:pPr>
        <w:framePr w:h="16035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6" type="#_x0000_t75" style="width:488pt;height:665pt">
            <v:imagedata r:id="rId10" o:title=""/>
          </v:shape>
        </w:pict>
      </w:r>
    </w:p>
    <w:p w:rsidR="00FA22DD" w:rsidRPr="00656595" w:rsidRDefault="00FA22DD" w:rsidP="00AA0CDE">
      <w:pPr>
        <w:spacing w:line="276" w:lineRule="auto"/>
        <w:jc w:val="center"/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A22DD" w:rsidRPr="00656595" w:rsidRDefault="00FA22DD" w:rsidP="00AA0CDE">
      <w:pPr>
        <w:pStyle w:val="1"/>
        <w:tabs>
          <w:tab w:val="left" w:pos="0"/>
        </w:tabs>
        <w:ind w:left="0"/>
        <w:jc w:val="both"/>
      </w:pPr>
    </w:p>
    <w:p w:rsidR="00FA22DD" w:rsidRPr="00656595" w:rsidRDefault="00FA22DD" w:rsidP="00AA0CDE">
      <w:pPr>
        <w:pStyle w:val="1"/>
        <w:ind w:left="0" w:firstLine="851"/>
        <w:jc w:val="both"/>
      </w:pPr>
      <w:r w:rsidRPr="00656595">
        <w:t>Рабочая программа составлена в соответствии с ФГОС, утвержденным «17» января 2011 г., приказ № 71 по специальности 23.05.03 (190300.65) «Подвижной состав железных дорог», специализация «Технология производства и ремонта подвижного состава» по дисциплине «Производство и ремонт подвижного состава 2».</w:t>
      </w:r>
    </w:p>
    <w:p w:rsidR="00FA22DD" w:rsidRPr="00656595" w:rsidRDefault="00FA22DD" w:rsidP="00AA0CDE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>Целью изучения дисциплины «Производство и ремонт подвижного состава 2» является приобретение студентами теоретических и практических знаний для построения моделей и разработки научно-обоснованных технологических процессов производства и ремонта подвижного состава.</w:t>
      </w:r>
    </w:p>
    <w:p w:rsidR="00FA22DD" w:rsidRPr="00656595" w:rsidRDefault="00FA22DD" w:rsidP="00AA0CDE">
      <w:pPr>
        <w:pStyle w:val="1"/>
        <w:ind w:left="0" w:firstLine="851"/>
        <w:jc w:val="both"/>
      </w:pPr>
      <w:r w:rsidRPr="00656595">
        <w:t>Для достижения поставленной цели решаются следующие задачи:</w:t>
      </w:r>
    </w:p>
    <w:p w:rsidR="00FA22DD" w:rsidRPr="00656595" w:rsidRDefault="00FA22DD" w:rsidP="00AA0CDE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- изучение достижений науки и техники в области технологий производства и ремонта подвижного состава, моделирования технологических процессов, технологической подготовки производства; </w:t>
      </w:r>
    </w:p>
    <w:p w:rsidR="00FA22DD" w:rsidRPr="00656595" w:rsidRDefault="00FA22DD" w:rsidP="00AA0CDE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- освоение прогрессивных приемов и эффективных методов производства и ремонта подвижного состава, основ теории изнашивания и восстановления элементов подвижного состава; теоретических основ технологии производства и ремонта подвижного состава; </w:t>
      </w:r>
    </w:p>
    <w:p w:rsidR="00FA22DD" w:rsidRPr="00656595" w:rsidRDefault="00FA22DD" w:rsidP="00AA0CDE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>-  изучение нормативно-технических документов в области производства и ремонта подвижного состава.</w:t>
      </w:r>
    </w:p>
    <w:p w:rsidR="00FA22DD" w:rsidRPr="00656595" w:rsidRDefault="00FA22DD" w:rsidP="00AA0CDE">
      <w:pPr>
        <w:pStyle w:val="1"/>
        <w:ind w:left="0" w:firstLine="851"/>
        <w:jc w:val="both"/>
      </w:pPr>
    </w:p>
    <w:p w:rsidR="00FA22DD" w:rsidRPr="00656595" w:rsidRDefault="00FA22DD" w:rsidP="007F08FD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FA22DD" w:rsidRPr="00656595" w:rsidRDefault="00FA22DD" w:rsidP="007F08FD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FA22DD" w:rsidRPr="00656595" w:rsidRDefault="00FA22DD" w:rsidP="007F08FD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В результате освоения дисциплины обучающийся должен:</w:t>
      </w:r>
    </w:p>
    <w:p w:rsidR="00FA22DD" w:rsidRPr="00656595" w:rsidRDefault="00FA22DD" w:rsidP="00EE3BB7">
      <w:pPr>
        <w:tabs>
          <w:tab w:val="left" w:pos="0"/>
        </w:tabs>
        <w:jc w:val="both"/>
        <w:rPr>
          <w:sz w:val="28"/>
          <w:szCs w:val="28"/>
        </w:rPr>
      </w:pPr>
      <w:r w:rsidRPr="00EE3BB7">
        <w:rPr>
          <w:b/>
          <w:bCs/>
          <w:sz w:val="28"/>
          <w:szCs w:val="28"/>
        </w:rPr>
        <w:t>ЗНАТЬ</w:t>
      </w:r>
      <w:r w:rsidRPr="00656595">
        <w:rPr>
          <w:sz w:val="28"/>
          <w:szCs w:val="28"/>
        </w:rPr>
        <w:t>: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>- вопросы моделирования и проектирования технологических процессов, технологической подготовки производства, прогрессивные приемы и эффективные методы производства и ремонта подвижного состава, основы теории изнашивания и восстановления элементов подвижного состава; методы оценки технологичности конструкций подвижного состава; материалы, применяемые при изготовлении элементов подвижного состава и методы их выбора; технологические процессы и оборудование предприятий по производству и ремонту подвижного состава; методы восстановления подвижного состава и его частей; методы выбора и расчета оборудования; способы организации производства и ремонта подвижного состава; защитные покрытия подвижного состава и его деталей; методы оценки качества производства и ремонта элементов подвижного состава;</w:t>
      </w:r>
    </w:p>
    <w:p w:rsidR="00FA22DD" w:rsidRPr="00656595" w:rsidRDefault="00FA22DD" w:rsidP="007F08FD">
      <w:pPr>
        <w:jc w:val="both"/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МЕТЬ</w:t>
      </w:r>
      <w:r w:rsidRPr="00656595">
        <w:rPr>
          <w:b/>
          <w:bCs/>
          <w:sz w:val="28"/>
          <w:szCs w:val="28"/>
        </w:rPr>
        <w:t>:</w:t>
      </w:r>
    </w:p>
    <w:p w:rsidR="00FA22DD" w:rsidRPr="00656595" w:rsidRDefault="00FA22DD" w:rsidP="00DE39A6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-  разрабатывать технологические процессы производства и ремонта узлов и деталей подвижного состава с использованием информационных технологий; выбирать необходимое оборудование и средства технического оснащения, выполнять расчеты технологических режимов с учетом нравственных, правовых </w:t>
      </w:r>
      <w:r w:rsidRPr="00656595">
        <w:rPr>
          <w:sz w:val="28"/>
          <w:szCs w:val="28"/>
        </w:rPr>
        <w:lastRenderedPageBreak/>
        <w:t xml:space="preserve">аспектов деятельности, требований безопасности и экономики, последствий реализации проектов для окружающей среды; </w:t>
      </w:r>
    </w:p>
    <w:p w:rsidR="00FA22DD" w:rsidRPr="00656595" w:rsidRDefault="00FA22DD" w:rsidP="007F08FD">
      <w:pPr>
        <w:jc w:val="both"/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ЛАДЕТЬ</w:t>
      </w:r>
      <w:r w:rsidRPr="00656595">
        <w:rPr>
          <w:b/>
          <w:bCs/>
          <w:sz w:val="28"/>
          <w:szCs w:val="28"/>
        </w:rPr>
        <w:t>: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>-  методами разработки и организации выполнения технологических процессов производства и ремонта подвижного состава с учетом требований экономики и стратегии развития железнодорожного транспорта; методами приемки подвижного состава после производства и ремонта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ab/>
        <w:t>Процесс изучения дисциплины направлен на формирование следующих компетенций: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</w:t>
      </w:r>
      <w:r>
        <w:rPr>
          <w:sz w:val="28"/>
          <w:szCs w:val="28"/>
        </w:rPr>
        <w:t xml:space="preserve"> (ПК-9)</w:t>
      </w:r>
      <w:r w:rsidRPr="00656595">
        <w:rPr>
          <w:sz w:val="28"/>
          <w:szCs w:val="28"/>
        </w:rPr>
        <w:t>;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владением основ</w:t>
      </w:r>
      <w:r>
        <w:rPr>
          <w:sz w:val="28"/>
          <w:szCs w:val="28"/>
        </w:rPr>
        <w:t xml:space="preserve">ами устройства железных дорог, </w:t>
      </w:r>
      <w:r w:rsidRPr="00656595">
        <w:rPr>
          <w:sz w:val="28"/>
          <w:szCs w:val="28"/>
        </w:rPr>
        <w:t>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технический уровень</w:t>
      </w:r>
      <w:r>
        <w:rPr>
          <w:sz w:val="28"/>
          <w:szCs w:val="28"/>
        </w:rPr>
        <w:t xml:space="preserve"> (ПК-15)</w:t>
      </w:r>
      <w:r w:rsidRPr="00656595">
        <w:rPr>
          <w:sz w:val="28"/>
          <w:szCs w:val="28"/>
        </w:rPr>
        <w:t>;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владением нормативными документами открытого акционерного общества «Российские железные дороги» (ОАО «РЖД»)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состава; владением методами расчета показателей качества</w:t>
      </w:r>
      <w:r>
        <w:rPr>
          <w:sz w:val="28"/>
          <w:szCs w:val="28"/>
        </w:rPr>
        <w:t xml:space="preserve"> (ПК-17)</w:t>
      </w:r>
      <w:r w:rsidRPr="00656595">
        <w:rPr>
          <w:sz w:val="28"/>
          <w:szCs w:val="28"/>
        </w:rPr>
        <w:t>;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умением эффективно использовать материалы при техническом обслуживании, ремонте и проектировании подвижного состава, составлять технические задания на проектирование приспособлений и оснастки; владением методами производства деталей подвижного состава и навыками технолога по его контролю</w:t>
      </w:r>
      <w:r>
        <w:rPr>
          <w:sz w:val="28"/>
          <w:szCs w:val="28"/>
        </w:rPr>
        <w:t xml:space="preserve"> (ПК-21)</w:t>
      </w:r>
      <w:r w:rsidRPr="00656595">
        <w:rPr>
          <w:sz w:val="28"/>
          <w:szCs w:val="28"/>
        </w:rPr>
        <w:t>;</w:t>
      </w:r>
    </w:p>
    <w:p w:rsidR="00FA22DD" w:rsidRPr="00656595" w:rsidRDefault="00FA22DD" w:rsidP="007F08F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способностью изучать и распространять передовой опыт</w:t>
      </w:r>
      <w:r>
        <w:rPr>
          <w:sz w:val="28"/>
          <w:szCs w:val="28"/>
        </w:rPr>
        <w:t>,</w:t>
      </w:r>
      <w:r w:rsidRPr="00656595">
        <w:rPr>
          <w:sz w:val="28"/>
          <w:szCs w:val="28"/>
        </w:rPr>
        <w:t xml:space="preserve"> способностью осуществлять приемку объектов после производства ремонта</w:t>
      </w:r>
      <w:r>
        <w:rPr>
          <w:sz w:val="28"/>
          <w:szCs w:val="28"/>
        </w:rPr>
        <w:t xml:space="preserve"> (ПК-22)</w:t>
      </w:r>
      <w:r w:rsidRPr="00656595">
        <w:rPr>
          <w:sz w:val="28"/>
          <w:szCs w:val="28"/>
        </w:rPr>
        <w:t>;</w:t>
      </w:r>
    </w:p>
    <w:p w:rsidR="00FA22DD" w:rsidRPr="00656595" w:rsidRDefault="00FA22DD" w:rsidP="0001215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-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владением 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проектов;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 подготовке кадров и повышению их квалификации; владением  методами деловой оценки персонала</w:t>
      </w:r>
      <w:r>
        <w:rPr>
          <w:sz w:val="28"/>
          <w:szCs w:val="28"/>
        </w:rPr>
        <w:t xml:space="preserve"> (ПК-25)</w:t>
      </w:r>
      <w:r w:rsidRPr="00656595">
        <w:rPr>
          <w:sz w:val="28"/>
          <w:szCs w:val="28"/>
        </w:rPr>
        <w:t>;</w:t>
      </w:r>
    </w:p>
    <w:p w:rsidR="00FA22DD" w:rsidRPr="00656595" w:rsidRDefault="00FA22DD" w:rsidP="0001215D">
      <w:pPr>
        <w:ind w:right="2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умением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</w:t>
      </w:r>
      <w:r>
        <w:rPr>
          <w:sz w:val="28"/>
          <w:szCs w:val="28"/>
        </w:rPr>
        <w:t xml:space="preserve"> (ПК-26)</w:t>
      </w:r>
      <w:r w:rsidRPr="00656595">
        <w:rPr>
          <w:sz w:val="28"/>
          <w:szCs w:val="28"/>
        </w:rPr>
        <w:t>;</w:t>
      </w:r>
    </w:p>
    <w:p w:rsidR="00FA22DD" w:rsidRPr="00656595" w:rsidRDefault="00FA22DD" w:rsidP="0001215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умением проводить научные исследования и эксперименты, анализировать, интерпретировать и моделировать на основе существующих научных концепций отдельные явления и процессы с формулировкой аргументированных умозаключений и выводов</w:t>
      </w:r>
      <w:r>
        <w:rPr>
          <w:sz w:val="28"/>
          <w:szCs w:val="28"/>
        </w:rPr>
        <w:t xml:space="preserve"> (ПК-36)</w:t>
      </w:r>
      <w:r w:rsidRPr="00656595">
        <w:rPr>
          <w:sz w:val="28"/>
          <w:szCs w:val="28"/>
        </w:rPr>
        <w:t>;</w:t>
      </w:r>
    </w:p>
    <w:p w:rsidR="00FA22DD" w:rsidRPr="00656595" w:rsidRDefault="00FA22DD" w:rsidP="0001215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56595">
        <w:rPr>
          <w:sz w:val="28"/>
          <w:szCs w:val="28"/>
        </w:rPr>
        <w:t>умением составлять описания проводимых исследований и разрабатываемых проектов, собирать данные для составления отчетов, обзоров и другой технической документации</w:t>
      </w:r>
      <w:r>
        <w:rPr>
          <w:sz w:val="28"/>
          <w:szCs w:val="28"/>
        </w:rPr>
        <w:t xml:space="preserve"> (ПК-38)</w:t>
      </w:r>
      <w:r w:rsidRPr="00656595">
        <w:rPr>
          <w:sz w:val="28"/>
          <w:szCs w:val="28"/>
        </w:rPr>
        <w:t>.</w:t>
      </w:r>
    </w:p>
    <w:p w:rsidR="00FA22DD" w:rsidRPr="00656595" w:rsidRDefault="00FA22DD" w:rsidP="0001215D">
      <w:pPr>
        <w:ind w:right="22"/>
        <w:jc w:val="both"/>
        <w:rPr>
          <w:sz w:val="28"/>
          <w:szCs w:val="28"/>
        </w:rPr>
      </w:pPr>
      <w:r w:rsidRPr="00656595">
        <w:rPr>
          <w:b/>
          <w:bCs/>
          <w:sz w:val="28"/>
          <w:szCs w:val="28"/>
        </w:rPr>
        <w:t xml:space="preserve"> </w:t>
      </w:r>
      <w:r w:rsidRPr="00111486">
        <w:rPr>
          <w:sz w:val="28"/>
          <w:szCs w:val="28"/>
        </w:rPr>
        <w:t>О</w:t>
      </w:r>
      <w:r w:rsidRPr="00656595">
        <w:rPr>
          <w:sz w:val="28"/>
          <w:szCs w:val="28"/>
        </w:rPr>
        <w:t>сновные положения курса усваиваются студентами на лекциях, в процессе выполнения лабораторных работ, курсовой работы, самостоятельной работы и в периоды производственной практики.</w:t>
      </w:r>
    </w:p>
    <w:p w:rsidR="00FA22DD" w:rsidRPr="00656595" w:rsidRDefault="00FA22DD" w:rsidP="0001215D">
      <w:pPr>
        <w:spacing w:line="276" w:lineRule="auto"/>
        <w:rPr>
          <w:sz w:val="28"/>
          <w:szCs w:val="28"/>
        </w:rPr>
      </w:pPr>
    </w:p>
    <w:p w:rsidR="00FA22DD" w:rsidRPr="00656595" w:rsidRDefault="00FA22DD" w:rsidP="0001215D">
      <w:pPr>
        <w:jc w:val="center"/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A22DD" w:rsidRPr="00656595" w:rsidRDefault="00FA22DD" w:rsidP="0001215D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56595">
        <w:rPr>
          <w:sz w:val="28"/>
          <w:szCs w:val="28"/>
        </w:rPr>
        <w:t xml:space="preserve">Дисциплина «Производство и ремонт подвижного состава 2» (С3.Б.23) относится к базовой части профессионального цикла и является обязательной дисциплиной для специализации «Технология производства и ремонта подвижного состава».   </w:t>
      </w:r>
    </w:p>
    <w:p w:rsidR="00FA22DD" w:rsidRDefault="00FA22DD" w:rsidP="0001215D">
      <w:pPr>
        <w:pStyle w:val="a7"/>
        <w:ind w:left="1211" w:hanging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Pr="00656595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FA22DD" w:rsidRDefault="00FA22DD" w:rsidP="0001215D">
      <w:pPr>
        <w:ind w:left="360"/>
        <w:rPr>
          <w:sz w:val="28"/>
          <w:szCs w:val="28"/>
        </w:rPr>
      </w:pPr>
      <w:r>
        <w:rPr>
          <w:sz w:val="28"/>
          <w:szCs w:val="28"/>
        </w:rPr>
        <w:t>«Системы менеджмента качества при производстве и ремонте подвижного  состава» (С1.Б.11)</w:t>
      </w:r>
    </w:p>
    <w:p w:rsidR="00FA22DD" w:rsidRPr="00656595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«Гидравлика» (С2.В.ОД.1);</w:t>
      </w:r>
    </w:p>
    <w:p w:rsidR="00FA22DD" w:rsidRPr="00656595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«Теория механизмов и машин» (С3.Б.8);</w:t>
      </w:r>
    </w:p>
    <w:p w:rsidR="00FA22DD" w:rsidRPr="00656595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«Детали машин и основы конструирования» (С3.Б.10);</w:t>
      </w:r>
    </w:p>
    <w:p w:rsidR="00FA22DD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«Подвижной состав железных дорог 1» (С3.Б.11); </w:t>
      </w:r>
    </w:p>
    <w:p w:rsidR="00FA22DD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«Производство и ремонт подвижного состава 1» (С3.Б.15)</w:t>
      </w:r>
      <w:r w:rsidRPr="00656595">
        <w:rPr>
          <w:sz w:val="28"/>
          <w:szCs w:val="28"/>
        </w:rPr>
        <w:t xml:space="preserve">      </w:t>
      </w:r>
    </w:p>
    <w:p w:rsidR="00FA22DD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«Основы механи</w:t>
      </w:r>
      <w:r>
        <w:rPr>
          <w:sz w:val="28"/>
          <w:szCs w:val="28"/>
        </w:rPr>
        <w:t>ки</w:t>
      </w:r>
      <w:r w:rsidRPr="00656595">
        <w:rPr>
          <w:sz w:val="28"/>
          <w:szCs w:val="28"/>
        </w:rPr>
        <w:t xml:space="preserve"> подвижного состава» (С3.Б.19).</w:t>
      </w:r>
    </w:p>
    <w:p w:rsidR="00FA22DD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«Станочное оборудование и оснастка» (С3.Б.27)</w:t>
      </w:r>
    </w:p>
    <w:p w:rsidR="00FA22DD" w:rsidRPr="00656595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«Разработка и постановка продукции на производство» (С3.В.ОД.3)</w:t>
      </w:r>
    </w:p>
    <w:p w:rsidR="00FA22DD" w:rsidRPr="00656595" w:rsidRDefault="00FA22DD" w:rsidP="0001215D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>Дисциплина «Производство и ремонт подвижного состава 2» (С3.Б.23)        служит основой для изучения следующих дисциплин:</w:t>
      </w:r>
    </w:p>
    <w:p w:rsidR="00FA22DD" w:rsidRPr="00656595" w:rsidRDefault="00FA22DD" w:rsidP="0001215D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 «Научно-исследовательская работа» (С5.Н);</w:t>
      </w:r>
    </w:p>
    <w:p w:rsidR="00FA22DD" w:rsidRPr="00656595" w:rsidRDefault="00FA22DD" w:rsidP="00FA3ED6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 «Производственная практика» (С5.П);</w:t>
      </w:r>
    </w:p>
    <w:p w:rsidR="00FA22DD" w:rsidRPr="00656595" w:rsidRDefault="00FA22DD" w:rsidP="00FA3ED6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lastRenderedPageBreak/>
        <w:t xml:space="preserve">      «Преддипломная практика» (С5.П);</w:t>
      </w:r>
    </w:p>
    <w:p w:rsidR="00FA22DD" w:rsidRPr="00656595" w:rsidRDefault="00FA22DD" w:rsidP="00FA3ED6">
      <w:pPr>
        <w:tabs>
          <w:tab w:val="left" w:pos="1418"/>
        </w:tabs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 «Итоговая государственная аттестация» (С6).</w:t>
      </w:r>
    </w:p>
    <w:p w:rsidR="00FA22DD" w:rsidRPr="00656595" w:rsidRDefault="00FA22DD" w:rsidP="00B4444B">
      <w:pPr>
        <w:tabs>
          <w:tab w:val="left" w:pos="1418"/>
        </w:tabs>
        <w:jc w:val="both"/>
        <w:rPr>
          <w:sz w:val="28"/>
          <w:szCs w:val="28"/>
        </w:rPr>
      </w:pPr>
    </w:p>
    <w:p w:rsidR="00FA22DD" w:rsidRPr="00D019D7" w:rsidRDefault="00FA22DD" w:rsidP="00875574">
      <w:pPr>
        <w:ind w:firstLine="851"/>
        <w:jc w:val="center"/>
        <w:rPr>
          <w:sz w:val="28"/>
          <w:szCs w:val="28"/>
        </w:rPr>
      </w:pPr>
      <w:r w:rsidRPr="00D019D7">
        <w:rPr>
          <w:b/>
          <w:bCs/>
          <w:sz w:val="28"/>
          <w:szCs w:val="28"/>
        </w:rPr>
        <w:t>4. Объем дисциплины и виды учебной работы</w:t>
      </w:r>
      <w:r w:rsidRPr="00606EDE">
        <w:rPr>
          <w:sz w:val="28"/>
          <w:szCs w:val="28"/>
        </w:rPr>
        <w:t xml:space="preserve"> </w:t>
      </w:r>
    </w:p>
    <w:p w:rsidR="00FA22DD" w:rsidRPr="00D019D7" w:rsidRDefault="00FA22DD" w:rsidP="00875574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 xml:space="preserve"> </w:t>
      </w:r>
    </w:p>
    <w:tbl>
      <w:tblPr>
        <w:tblW w:w="83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8"/>
        <w:gridCol w:w="1564"/>
        <w:gridCol w:w="846"/>
        <w:gridCol w:w="1126"/>
      </w:tblGrid>
      <w:tr w:rsidR="00FA22DD" w:rsidRPr="00882FF3">
        <w:trPr>
          <w:trHeight w:val="300"/>
        </w:trPr>
        <w:tc>
          <w:tcPr>
            <w:tcW w:w="4838" w:type="dxa"/>
            <w:vMerge w:val="restart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564" w:type="dxa"/>
            <w:vMerge w:val="restart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Всего часов</w:t>
            </w:r>
          </w:p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gridSpan w:val="2"/>
          </w:tcPr>
          <w:p w:rsidR="00FA22DD" w:rsidRPr="00875574" w:rsidRDefault="00FA22DD" w:rsidP="005E4745">
            <w:pPr>
              <w:jc w:val="center"/>
              <w:rPr>
                <w:sz w:val="24"/>
                <w:szCs w:val="24"/>
              </w:rPr>
            </w:pPr>
            <w:r w:rsidRPr="00875574">
              <w:rPr>
                <w:sz w:val="24"/>
                <w:szCs w:val="24"/>
              </w:rPr>
              <w:t>Семестры</w:t>
            </w:r>
          </w:p>
        </w:tc>
      </w:tr>
      <w:tr w:rsidR="00FA22DD" w:rsidRPr="00882FF3">
        <w:trPr>
          <w:trHeight w:val="222"/>
        </w:trPr>
        <w:tc>
          <w:tcPr>
            <w:tcW w:w="4838" w:type="dxa"/>
            <w:vMerge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Merge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FA22DD" w:rsidRPr="00875574" w:rsidRDefault="00FA22DD" w:rsidP="005E4745">
            <w:pPr>
              <w:jc w:val="center"/>
              <w:rPr>
                <w:sz w:val="24"/>
                <w:szCs w:val="24"/>
                <w:lang w:val="en-US"/>
              </w:rPr>
            </w:pPr>
            <w:r w:rsidRPr="00875574">
              <w:rPr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1126" w:type="dxa"/>
          </w:tcPr>
          <w:p w:rsidR="00FA22DD" w:rsidRPr="00875574" w:rsidRDefault="00FA22DD" w:rsidP="005E4745">
            <w:pPr>
              <w:jc w:val="center"/>
              <w:rPr>
                <w:sz w:val="24"/>
                <w:szCs w:val="24"/>
              </w:rPr>
            </w:pPr>
            <w:r w:rsidRPr="00875574">
              <w:rPr>
                <w:sz w:val="24"/>
                <w:szCs w:val="24"/>
                <w:lang w:val="en-US"/>
              </w:rPr>
              <w:t>9</w:t>
            </w:r>
          </w:p>
        </w:tc>
      </w:tr>
      <w:tr w:rsidR="00FA22DD" w:rsidRPr="00882FF3">
        <w:trPr>
          <w:trHeight w:val="1356"/>
        </w:trPr>
        <w:tc>
          <w:tcPr>
            <w:tcW w:w="4838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Аудиторные занятия (всего)</w:t>
            </w:r>
          </w:p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В том числе:</w:t>
            </w:r>
          </w:p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- лекции (Л)</w:t>
            </w:r>
          </w:p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- лабораторные работы (ЛР)</w:t>
            </w:r>
          </w:p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- контроль самостоятельной работы (КСР)</w:t>
            </w:r>
          </w:p>
        </w:tc>
        <w:tc>
          <w:tcPr>
            <w:tcW w:w="1564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882FF3">
              <w:rPr>
                <w:sz w:val="24"/>
                <w:szCs w:val="24"/>
              </w:rPr>
              <w:t>0</w:t>
            </w:r>
          </w:p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</w:p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882FF3">
              <w:rPr>
                <w:sz w:val="24"/>
                <w:szCs w:val="24"/>
              </w:rPr>
              <w:t>-</w:t>
            </w:r>
          </w:p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46" w:type="dxa"/>
          </w:tcPr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</w:p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6" w:type="dxa"/>
          </w:tcPr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</w:p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FA22DD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A22DD" w:rsidRPr="00882FF3">
        <w:trPr>
          <w:trHeight w:val="390"/>
        </w:trPr>
        <w:tc>
          <w:tcPr>
            <w:tcW w:w="4838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Самостоятельная работа (СРС)</w:t>
            </w:r>
          </w:p>
        </w:tc>
        <w:tc>
          <w:tcPr>
            <w:tcW w:w="1564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846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882FF3">
              <w:rPr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A22DD" w:rsidRPr="00882FF3">
        <w:trPr>
          <w:trHeight w:val="390"/>
        </w:trPr>
        <w:tc>
          <w:tcPr>
            <w:tcW w:w="4838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564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46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6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36</w:t>
            </w:r>
          </w:p>
        </w:tc>
      </w:tr>
      <w:tr w:rsidR="00FA22DD" w:rsidRPr="00882FF3">
        <w:trPr>
          <w:trHeight w:val="390"/>
        </w:trPr>
        <w:tc>
          <w:tcPr>
            <w:tcW w:w="4838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564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Э</w:t>
            </w:r>
          </w:p>
        </w:tc>
        <w:tc>
          <w:tcPr>
            <w:tcW w:w="846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6" w:type="dxa"/>
          </w:tcPr>
          <w:p w:rsidR="00FA22DD" w:rsidRPr="00882FF3" w:rsidRDefault="00FA22DD" w:rsidP="005E4745">
            <w:pPr>
              <w:ind w:left="-104" w:right="-109"/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Э</w:t>
            </w:r>
          </w:p>
        </w:tc>
      </w:tr>
      <w:tr w:rsidR="00FA22DD" w:rsidRPr="00882FF3">
        <w:trPr>
          <w:trHeight w:val="390"/>
        </w:trPr>
        <w:tc>
          <w:tcPr>
            <w:tcW w:w="4838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Общая трудоемкость: час./з.е</w:t>
            </w:r>
          </w:p>
        </w:tc>
        <w:tc>
          <w:tcPr>
            <w:tcW w:w="1564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  <w:r w:rsidRPr="00882FF3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126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108/3</w:t>
            </w:r>
          </w:p>
        </w:tc>
      </w:tr>
      <w:tr w:rsidR="00FA22DD" w:rsidRPr="00882FF3">
        <w:trPr>
          <w:trHeight w:val="390"/>
        </w:trPr>
        <w:tc>
          <w:tcPr>
            <w:tcW w:w="4838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564" w:type="dxa"/>
          </w:tcPr>
          <w:p w:rsidR="00FA22DD" w:rsidRPr="00882FF3" w:rsidRDefault="00FA22DD" w:rsidP="005E4745">
            <w:pPr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846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FA22DD" w:rsidRPr="00882FF3" w:rsidRDefault="00FA22DD" w:rsidP="005E4745">
            <w:pPr>
              <w:jc w:val="center"/>
              <w:rPr>
                <w:sz w:val="24"/>
                <w:szCs w:val="24"/>
              </w:rPr>
            </w:pPr>
            <w:r w:rsidRPr="00882FF3">
              <w:rPr>
                <w:sz w:val="24"/>
                <w:szCs w:val="24"/>
              </w:rPr>
              <w:t>12</w:t>
            </w:r>
          </w:p>
        </w:tc>
      </w:tr>
    </w:tbl>
    <w:p w:rsidR="00FA22DD" w:rsidRPr="00656595" w:rsidRDefault="00FA22DD" w:rsidP="00093AD1">
      <w:pPr>
        <w:rPr>
          <w:sz w:val="28"/>
          <w:szCs w:val="28"/>
        </w:rPr>
      </w:pPr>
      <w:r w:rsidRPr="00656595">
        <w:rPr>
          <w:sz w:val="28"/>
          <w:szCs w:val="28"/>
        </w:rPr>
        <w:t xml:space="preserve">          </w:t>
      </w:r>
    </w:p>
    <w:p w:rsidR="00FA22DD" w:rsidRDefault="00FA22DD" w:rsidP="00875574">
      <w:pPr>
        <w:pStyle w:val="a7"/>
        <w:numPr>
          <w:ilvl w:val="0"/>
          <w:numId w:val="9"/>
        </w:numPr>
        <w:tabs>
          <w:tab w:val="left" w:pos="851"/>
        </w:tabs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t>Содержание и структура дисциплины</w:t>
      </w:r>
    </w:p>
    <w:p w:rsidR="00FA22DD" w:rsidRPr="002C59AE" w:rsidRDefault="00FA22DD" w:rsidP="00875574">
      <w:pPr>
        <w:pStyle w:val="a7"/>
        <w:numPr>
          <w:ilvl w:val="1"/>
          <w:numId w:val="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56595">
        <w:rPr>
          <w:sz w:val="28"/>
          <w:szCs w:val="28"/>
        </w:rPr>
        <w:t>Содержание дисциплины: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969"/>
        <w:gridCol w:w="5103"/>
      </w:tblGrid>
      <w:tr w:rsidR="00FA22DD" w:rsidRPr="00656595">
        <w:trPr>
          <w:trHeight w:val="752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№ п/п</w:t>
            </w:r>
          </w:p>
        </w:tc>
        <w:tc>
          <w:tcPr>
            <w:tcW w:w="3969" w:type="dxa"/>
            <w:vAlign w:val="center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Наименование раздела </w:t>
            </w:r>
          </w:p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дисциплины</w:t>
            </w:r>
          </w:p>
        </w:tc>
        <w:tc>
          <w:tcPr>
            <w:tcW w:w="5103" w:type="dxa"/>
            <w:vAlign w:val="center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Содержание раздела</w:t>
            </w: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Введение. 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Введение, значение и история развития систем и технологий производства и ремонта подвижного состава. Производство и ремонт подвижного состава на предприятиях ОАО РЖД.</w:t>
            </w:r>
          </w:p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Основные понятия и определения, Нормативно-техническая документация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Нормативно-техническая документация, термины и определения при производстве и ремонте подвижного состава. Ремонтопригодность подвижного состава и его агрегатов. </w:t>
            </w:r>
          </w:p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Неисправности Определение технического состояния объекта без разборки. 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Неисправности, повреждения механических частей подвижного состава, инструментарий для определения неисправностей и классификация повреждений. Определение технического состояния объекта без разборки, правила разборки объекта ремонта.</w:t>
            </w:r>
            <w:r w:rsidRPr="00656595">
              <w:rPr>
                <w:b/>
                <w:bCs/>
                <w:sz w:val="28"/>
                <w:szCs w:val="28"/>
              </w:rPr>
              <w:t xml:space="preserve"> </w:t>
            </w:r>
          </w:p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</w:t>
            </w:r>
          </w:p>
        </w:tc>
      </w:tr>
      <w:tr w:rsidR="00FA22DD" w:rsidRPr="00656595">
        <w:trPr>
          <w:trHeight w:val="4111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Очистка объекта. Способы восстановления.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Начальный период технологического процесса ремонта, очистка объекта. Виды и способы очистки различных загрязнений. Способы очистки. Способы восстановления геометрических размеров объектов и деталей при ремонте, восстановление механических повреждений, использование при ремонте полимерных материалов. Методы повышения износостойкости и прочности деталей.</w:t>
            </w:r>
          </w:p>
          <w:p w:rsidR="00FA22DD" w:rsidRPr="00656595" w:rsidRDefault="00FA22DD" w:rsidP="00D74A8B">
            <w:pPr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659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Основы комплектования узлов и агрегатов. Сборка агрегатов и узлов. 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Основы комплектования узлов и агрегатов при производстве и ремонте подвижного состава. Сборка агрегатов и узлов, методы сборки и контроль состояния объекта после сборки.</w:t>
            </w:r>
          </w:p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Типовые соединения. Резьбовые соединения.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Типовые соединения и сборочные единицы при производстве и ремонте подвижного состава. Особенности производства и ремонта резьбовых соединений.</w:t>
            </w:r>
          </w:p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</w:p>
        </w:tc>
      </w:tr>
      <w:tr w:rsidR="00FA22DD" w:rsidRPr="00656595">
        <w:trPr>
          <w:trHeight w:val="804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Зубчатые передачи. Конические соединения, подшипники.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Особенности технологических процессов производства и ремонта зубчатых передач в агрегатах подвижного состава, а также конических соединений, подшипников качения и скольжения узлов с наличием прессовых соединений деталей и других типовых соединений. </w:t>
            </w:r>
          </w:p>
        </w:tc>
      </w:tr>
      <w:tr w:rsidR="00FA22DD" w:rsidRPr="00656595">
        <w:trPr>
          <w:trHeight w:val="1128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Ремонт дизелей подвижного состава, их агрегатов и деталей, а также тележек, колесных пар, охлаждающих устройств, кузовов и рам.</w:t>
            </w:r>
          </w:p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Особенности технологического процесса производства и ремонта дизелей подвижного состава, их агрегатов и деталей, а также тележек, колесных пар, охлаждающих устройств, кузовов и рам. Основные устройства, стенды и приборы контроля, используемые на производстве.</w:t>
            </w:r>
          </w:p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</w:p>
        </w:tc>
      </w:tr>
      <w:tr w:rsidR="00FA22DD" w:rsidRPr="00656595">
        <w:trPr>
          <w:trHeight w:val="2460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Ремонт электрических машин, аккумуляторных батарей. 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Особенности технологических процессов при производстве и ремонте электрических агрегатов, машин, проводников и аккумуляторных батарей подвижного состава. Диагностика, испытания и оборудование производственных предприятий.</w:t>
            </w:r>
          </w:p>
        </w:tc>
      </w:tr>
      <w:tr w:rsidR="00FA22DD" w:rsidRPr="00656595">
        <w:trPr>
          <w:trHeight w:val="709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Сборка и испытания.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Общая сборка, требования при сборке и испытания при производстве и ремонте подвижного состава. Виды испытаний, требования по охране труда и экологии окружающей среды.</w:t>
            </w:r>
          </w:p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</w:t>
            </w:r>
          </w:p>
        </w:tc>
      </w:tr>
      <w:tr w:rsidR="00FA22DD" w:rsidRPr="00656595">
        <w:trPr>
          <w:trHeight w:val="807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Совершенствование производства и ремонта подвижного состава. 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Пути совершенствования производства и ремонта объектов подвижного состава. Последние достижения технологий, диагностики и контроля за состоянием объектов. Современные методы очистки подвижного состава и его агрегатов.</w:t>
            </w: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6595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Новые технологии, полимерные материалы, упрочнение колесных пар. 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Новые технологии, применения полимерных материалов при ремонте подвижного состава. Экспериментальные технологии упрочнения и диагностики колесных пар.</w:t>
            </w: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6595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Продление срока службы подвижного состава. </w:t>
            </w:r>
          </w:p>
        </w:tc>
        <w:tc>
          <w:tcPr>
            <w:tcW w:w="5103" w:type="dxa"/>
          </w:tcPr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Продление срока службы подвижного состава, совершенствование систем ремонта.  Модернизация отдельных технологий и узлов подвижного состава. </w:t>
            </w:r>
          </w:p>
        </w:tc>
      </w:tr>
    </w:tbl>
    <w:p w:rsidR="00FA22DD" w:rsidRPr="00656595" w:rsidRDefault="00FA22DD" w:rsidP="0001278D">
      <w:pPr>
        <w:pStyle w:val="a7"/>
        <w:spacing w:line="276" w:lineRule="auto"/>
        <w:ind w:left="1631"/>
        <w:rPr>
          <w:sz w:val="28"/>
          <w:szCs w:val="28"/>
        </w:rPr>
      </w:pPr>
    </w:p>
    <w:p w:rsidR="00FA22DD" w:rsidRPr="00656595" w:rsidRDefault="00FA22DD" w:rsidP="007F22A7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5.2 Разделы дисциплины и виды занятий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FA22DD" w:rsidRPr="00656595">
        <w:trPr>
          <w:cantSplit/>
          <w:trHeight w:val="641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№ п/п</w:t>
            </w:r>
          </w:p>
        </w:tc>
        <w:tc>
          <w:tcPr>
            <w:tcW w:w="5245" w:type="dxa"/>
            <w:vAlign w:val="center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FA22DD" w:rsidRPr="00656595" w:rsidRDefault="00FA22DD" w:rsidP="00DE41B3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FA22DD" w:rsidRPr="00656595" w:rsidRDefault="00FA22DD" w:rsidP="00DE41B3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9" w:type="dxa"/>
            <w:vAlign w:val="center"/>
          </w:tcPr>
          <w:p w:rsidR="00FA22DD" w:rsidRPr="00656595" w:rsidRDefault="00FA22DD" w:rsidP="00DE41B3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08" w:type="dxa"/>
            <w:vAlign w:val="center"/>
          </w:tcPr>
          <w:p w:rsidR="00FA22DD" w:rsidRPr="00656595" w:rsidRDefault="00FA22DD" w:rsidP="00DE41B3">
            <w:pPr>
              <w:ind w:left="-108" w:right="-108"/>
              <w:rPr>
                <w:b/>
                <w:bCs/>
                <w:sz w:val="28"/>
                <w:szCs w:val="28"/>
              </w:rPr>
            </w:pPr>
            <w:r w:rsidRPr="00656595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851" w:type="dxa"/>
            <w:vAlign w:val="center"/>
          </w:tcPr>
          <w:p w:rsidR="00FA22DD" w:rsidRPr="00656595" w:rsidRDefault="00FA22DD" w:rsidP="00DE41B3">
            <w:pPr>
              <w:ind w:left="-108" w:right="-108"/>
              <w:rPr>
                <w:b/>
                <w:bCs/>
                <w:sz w:val="28"/>
                <w:szCs w:val="28"/>
              </w:rPr>
            </w:pPr>
            <w:r w:rsidRPr="00656595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7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Введение.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6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Основные понятия и определения. Нормативно-техническая документация. </w:t>
            </w:r>
          </w:p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6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FA22DD" w:rsidRPr="00656595" w:rsidRDefault="00FA22DD" w:rsidP="002C59AE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Неисправности Определение технического состояния объекта без разборки.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8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Очистка объекта. Способы восстановления. </w:t>
            </w:r>
          </w:p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16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Основы комплектования узлов и агрегатов. Сборка агрегатов и узлов.</w:t>
            </w:r>
          </w:p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12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Типовые соединения Резьбовые соединения.</w:t>
            </w:r>
          </w:p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8</w:t>
            </w:r>
          </w:p>
        </w:tc>
      </w:tr>
      <w:tr w:rsidR="00FA22DD" w:rsidRPr="00656595">
        <w:trPr>
          <w:cantSplit/>
          <w:trHeight w:val="200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Зубчатые передачи. Конические соединения. Подшипники.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8</w:t>
            </w:r>
          </w:p>
        </w:tc>
      </w:tr>
      <w:tr w:rsidR="00FA22DD" w:rsidRPr="00656595">
        <w:trPr>
          <w:cantSplit/>
          <w:trHeight w:val="404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Ремонт дизелей подвижного состава, их агрегатов и деталей, а также тележек, колесных пар, охлаждающих устройств, кузовов и рам.</w:t>
            </w:r>
          </w:p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9</w:t>
            </w:r>
          </w:p>
        </w:tc>
      </w:tr>
      <w:tr w:rsidR="00FA22DD" w:rsidRPr="00656595">
        <w:trPr>
          <w:cantSplit/>
          <w:trHeight w:val="854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Ремонт электрических машин и аккумуляторных батарей.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10</w:t>
            </w:r>
          </w:p>
        </w:tc>
      </w:tr>
      <w:tr w:rsidR="00FA22DD" w:rsidRPr="00656595">
        <w:trPr>
          <w:cantSplit/>
          <w:trHeight w:val="286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656595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ind w:firstLine="318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Сборка и испытания.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16</w:t>
            </w:r>
          </w:p>
        </w:tc>
      </w:tr>
      <w:tr w:rsidR="00FA22DD" w:rsidRPr="00656595">
        <w:trPr>
          <w:cantSplit/>
          <w:trHeight w:val="555"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6595"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Совершенствование производства и ремонта объектов подвижного состава.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12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6595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Новые технологии, полимерные материалы упрочнение колесных пар.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12</w:t>
            </w:r>
          </w:p>
        </w:tc>
      </w:tr>
      <w:tr w:rsidR="00FA22DD" w:rsidRPr="00656595">
        <w:trPr>
          <w:cantSplit/>
        </w:trPr>
        <w:tc>
          <w:tcPr>
            <w:tcW w:w="675" w:type="dxa"/>
          </w:tcPr>
          <w:p w:rsidR="00FA22DD" w:rsidRPr="00656595" w:rsidRDefault="00FA22DD" w:rsidP="00DE41B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6595"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Продление срока службы подвижного состава. 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708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FA22DD" w:rsidRPr="00656595" w:rsidRDefault="00FA22DD" w:rsidP="00DE41B3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12</w:t>
            </w:r>
          </w:p>
        </w:tc>
      </w:tr>
    </w:tbl>
    <w:p w:rsidR="00FA22DD" w:rsidRPr="00656595" w:rsidRDefault="00FA22DD" w:rsidP="007F22A7">
      <w:pPr>
        <w:spacing w:line="360" w:lineRule="auto"/>
        <w:ind w:left="709"/>
        <w:rPr>
          <w:sz w:val="28"/>
          <w:szCs w:val="28"/>
        </w:rPr>
      </w:pPr>
    </w:p>
    <w:p w:rsidR="00FA22DD" w:rsidRPr="00656595" w:rsidRDefault="00FA22DD" w:rsidP="00A7031A">
      <w:pPr>
        <w:ind w:firstLine="851"/>
        <w:jc w:val="center"/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A22DD" w:rsidRPr="00656595" w:rsidRDefault="00FA22DD" w:rsidP="00A7031A">
      <w:pPr>
        <w:jc w:val="center"/>
        <w:rPr>
          <w:b/>
          <w:bCs/>
          <w:sz w:val="28"/>
          <w:szCs w:val="28"/>
        </w:rPr>
      </w:pPr>
    </w:p>
    <w:tbl>
      <w:tblPr>
        <w:tblW w:w="96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274"/>
        <w:gridCol w:w="3685"/>
      </w:tblGrid>
      <w:tr w:rsidR="00FA22DD" w:rsidRPr="00656595">
        <w:tc>
          <w:tcPr>
            <w:tcW w:w="675" w:type="dxa"/>
          </w:tcPr>
          <w:p w:rsidR="00FA22DD" w:rsidRPr="00656595" w:rsidRDefault="00FA22DD" w:rsidP="00DE41B3">
            <w:pPr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№ п/п</w:t>
            </w:r>
          </w:p>
        </w:tc>
        <w:tc>
          <w:tcPr>
            <w:tcW w:w="5274" w:type="dxa"/>
          </w:tcPr>
          <w:p w:rsidR="00FA22DD" w:rsidRPr="00656595" w:rsidRDefault="00FA22DD" w:rsidP="00DE41B3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685" w:type="dxa"/>
          </w:tcPr>
          <w:p w:rsidR="00FA22DD" w:rsidRPr="00656595" w:rsidRDefault="00FA22DD" w:rsidP="006F50CC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A22DD" w:rsidRPr="00656595">
        <w:trPr>
          <w:trHeight w:val="1155"/>
        </w:trPr>
        <w:tc>
          <w:tcPr>
            <w:tcW w:w="675" w:type="dxa"/>
          </w:tcPr>
          <w:p w:rsidR="00FA22DD" w:rsidRPr="00656595" w:rsidRDefault="00FA22DD" w:rsidP="00DE41B3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1.</w:t>
            </w:r>
          </w:p>
        </w:tc>
        <w:tc>
          <w:tcPr>
            <w:tcW w:w="5274" w:type="dxa"/>
          </w:tcPr>
          <w:p w:rsidR="00FA22DD" w:rsidRPr="00656595" w:rsidRDefault="00FA22DD" w:rsidP="00DE41B3">
            <w:pPr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Введение. </w:t>
            </w:r>
          </w:p>
        </w:tc>
        <w:tc>
          <w:tcPr>
            <w:tcW w:w="3685" w:type="dxa"/>
            <w:vMerge w:val="restart"/>
          </w:tcPr>
          <w:p w:rsidR="00FA22DD" w:rsidRPr="00656595" w:rsidRDefault="00FA22DD" w:rsidP="00DE41B3">
            <w:pPr>
              <w:jc w:val="both"/>
              <w:rPr>
                <w:sz w:val="28"/>
                <w:szCs w:val="28"/>
              </w:rPr>
            </w:pPr>
          </w:p>
          <w:p w:rsidR="00FA22DD" w:rsidRPr="00656595" w:rsidRDefault="00FA22DD" w:rsidP="000437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Рахматуллин М. Д. Технология ремонта тепловозов. М. 2003г.</w:t>
            </w:r>
          </w:p>
          <w:p w:rsidR="00FA22DD" w:rsidRPr="00656595" w:rsidRDefault="00FA22DD" w:rsidP="000437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Цыган Б.Г. Вагоностроительные конструкции (Изготовление, модернизация, ремонт) Кременчуг. 2005г.</w:t>
            </w:r>
          </w:p>
          <w:p w:rsidR="00FA22DD" w:rsidRPr="00656595" w:rsidRDefault="00FA22DD" w:rsidP="000437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Мотовилов К.В. Технология производства </w:t>
            </w:r>
            <w:r w:rsidRPr="00656595">
              <w:rPr>
                <w:sz w:val="28"/>
                <w:szCs w:val="28"/>
              </w:rPr>
              <w:lastRenderedPageBreak/>
              <w:t>и ремонта вагонов.М.2003г.</w:t>
            </w:r>
          </w:p>
          <w:p w:rsidR="00FA22DD" w:rsidRPr="00656595" w:rsidRDefault="00FA22DD" w:rsidP="000437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Бахолдин В.И. Технология ремонта тепловозов и дизель-поездов М. 2008г.</w:t>
            </w:r>
          </w:p>
          <w:p w:rsidR="00FA22DD" w:rsidRPr="00656595" w:rsidRDefault="00FA22DD" w:rsidP="000437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Цыган Б.Г. Вагоностроительные конструкции (Изготовление, модернизация, ремонт) Кременчуг. 2005г.</w:t>
            </w:r>
          </w:p>
          <w:p w:rsidR="00FA22DD" w:rsidRPr="00656595" w:rsidRDefault="00FA22DD" w:rsidP="000437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Мотовилов К.В. Технология производства и ремонта вагонов.М.2003г.</w:t>
            </w:r>
          </w:p>
          <w:p w:rsidR="00FA22DD" w:rsidRPr="00656595" w:rsidRDefault="00FA22DD" w:rsidP="000437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Бахолдин В.И. Технология ремонта тепловозов и дизель-поездов М. 2008г.</w:t>
            </w:r>
          </w:p>
          <w:p w:rsidR="00FA22DD" w:rsidRPr="00656595" w:rsidRDefault="00FA22DD" w:rsidP="0004377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6.Пойда А. А. и др. Тепловозы. Механическое оборудование, устройство, ремонт. М. 198</w:t>
            </w:r>
            <w:r>
              <w:rPr>
                <w:sz w:val="28"/>
                <w:szCs w:val="28"/>
              </w:rPr>
              <w:t>6г</w:t>
            </w: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2C59AE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2.</w:t>
            </w:r>
          </w:p>
        </w:tc>
        <w:tc>
          <w:tcPr>
            <w:tcW w:w="5274" w:type="dxa"/>
          </w:tcPr>
          <w:p w:rsidR="00FA22DD" w:rsidRPr="00656595" w:rsidRDefault="00FA22DD" w:rsidP="002C59AE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Основные понятия и определения. Нормативно-техническая документация. </w:t>
            </w:r>
          </w:p>
          <w:p w:rsidR="00FA22DD" w:rsidRPr="00656595" w:rsidRDefault="00FA22DD" w:rsidP="002C59A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FA22DD" w:rsidRPr="00656595" w:rsidRDefault="00FA22DD" w:rsidP="00A703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2C59AE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3.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Неисправности Определение технического состояния объекта без разборки. </w:t>
            </w:r>
          </w:p>
        </w:tc>
        <w:tc>
          <w:tcPr>
            <w:tcW w:w="3685" w:type="dxa"/>
            <w:vMerge/>
          </w:tcPr>
          <w:p w:rsidR="00FA22DD" w:rsidRPr="00656595" w:rsidRDefault="00FA22DD" w:rsidP="00A703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2C59AE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4.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Очистка объекта. Способы восстановления. </w:t>
            </w:r>
          </w:p>
          <w:p w:rsidR="00FA22DD" w:rsidRPr="00656595" w:rsidRDefault="00FA22DD" w:rsidP="002C59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FA22DD" w:rsidRPr="00656595" w:rsidRDefault="00FA22DD" w:rsidP="002C59AE">
            <w:pPr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Основы комплектования узлов и агрегатов. Сборка агрегатов и узлов.</w:t>
            </w:r>
          </w:p>
          <w:p w:rsidR="00FA22DD" w:rsidRPr="00656595" w:rsidRDefault="00FA22DD" w:rsidP="00492B26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Типовые соединения Резьбовые соединения.</w:t>
            </w:r>
          </w:p>
          <w:p w:rsidR="00FA22DD" w:rsidRPr="00656595" w:rsidRDefault="00FA22DD" w:rsidP="00492B26">
            <w:pPr>
              <w:jc w:val="both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7.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Зубчатые передачи. Конические соединения. Подшипники. </w:t>
            </w: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8.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Ремонт дизелей подвижного состава, их агрегатов и деталей, а также тележек, колесных пар, охлаждающих устройств, кузовов и рам.</w:t>
            </w:r>
          </w:p>
          <w:p w:rsidR="00FA22DD" w:rsidRPr="00656595" w:rsidRDefault="00FA22DD" w:rsidP="00492B26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9.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ind w:firstLine="318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Ремонт электрических машин и аккумуляторных батарей.</w:t>
            </w:r>
          </w:p>
          <w:p w:rsidR="00FA22DD" w:rsidRPr="00656595" w:rsidRDefault="00FA22DD" w:rsidP="00492B2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jc w:val="both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10.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 Сборка и испытания. </w:t>
            </w: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11.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Совершенствование производства и ремонта объектов подвижного состава. </w:t>
            </w: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12.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Новые технологии, полимерные материалы упрочнение колесных пар. </w:t>
            </w: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A22DD" w:rsidRPr="00656595">
        <w:tc>
          <w:tcPr>
            <w:tcW w:w="675" w:type="dxa"/>
          </w:tcPr>
          <w:p w:rsidR="00FA22DD" w:rsidRPr="00656595" w:rsidRDefault="00FA22DD" w:rsidP="00492B26">
            <w:pPr>
              <w:jc w:val="center"/>
              <w:rPr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>13.</w:t>
            </w:r>
          </w:p>
        </w:tc>
        <w:tc>
          <w:tcPr>
            <w:tcW w:w="5274" w:type="dxa"/>
          </w:tcPr>
          <w:p w:rsidR="00FA22DD" w:rsidRPr="00656595" w:rsidRDefault="00FA22DD" w:rsidP="00492B26">
            <w:pPr>
              <w:rPr>
                <w:b/>
                <w:bCs/>
                <w:sz w:val="28"/>
                <w:szCs w:val="28"/>
              </w:rPr>
            </w:pPr>
            <w:r w:rsidRPr="00656595">
              <w:rPr>
                <w:sz w:val="28"/>
                <w:szCs w:val="28"/>
              </w:rPr>
              <w:t xml:space="preserve">Продление срока службы подвижного состава. </w:t>
            </w:r>
          </w:p>
        </w:tc>
        <w:tc>
          <w:tcPr>
            <w:tcW w:w="3685" w:type="dxa"/>
            <w:vMerge/>
          </w:tcPr>
          <w:p w:rsidR="00FA22DD" w:rsidRPr="00656595" w:rsidRDefault="00FA22DD" w:rsidP="00492B26">
            <w:pPr>
              <w:rPr>
                <w:sz w:val="28"/>
                <w:szCs w:val="28"/>
              </w:rPr>
            </w:pPr>
          </w:p>
        </w:tc>
      </w:tr>
    </w:tbl>
    <w:p w:rsidR="00FA22DD" w:rsidRDefault="00FA22DD" w:rsidP="00A7031A">
      <w:pPr>
        <w:ind w:left="1211"/>
        <w:jc w:val="center"/>
        <w:rPr>
          <w:b/>
          <w:bCs/>
          <w:sz w:val="28"/>
          <w:szCs w:val="28"/>
        </w:rPr>
      </w:pPr>
    </w:p>
    <w:p w:rsidR="00FA22DD" w:rsidRPr="00A7031A" w:rsidRDefault="00FA22DD" w:rsidP="00E113E7">
      <w:pPr>
        <w:ind w:left="121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A7031A">
        <w:rPr>
          <w:b/>
          <w:bCs/>
          <w:sz w:val="28"/>
          <w:szCs w:val="28"/>
        </w:rPr>
        <w:t>Фонд оценочных средств для проведения текущего контроля</w:t>
      </w:r>
    </w:p>
    <w:p w:rsidR="00FA22DD" w:rsidRPr="00A7031A" w:rsidRDefault="00FA22DD" w:rsidP="00E113E7">
      <w:pPr>
        <w:ind w:left="1211"/>
        <w:rPr>
          <w:b/>
          <w:bCs/>
          <w:sz w:val="28"/>
          <w:szCs w:val="28"/>
        </w:rPr>
      </w:pPr>
      <w:r w:rsidRPr="00A7031A"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FA22DD" w:rsidRPr="00656595" w:rsidRDefault="00FA22DD" w:rsidP="00E113E7">
      <w:pPr>
        <w:pStyle w:val="a7"/>
        <w:ind w:left="1571"/>
        <w:rPr>
          <w:b/>
          <w:bCs/>
          <w:sz w:val="28"/>
          <w:szCs w:val="28"/>
        </w:rPr>
      </w:pPr>
    </w:p>
    <w:p w:rsidR="00FA22DD" w:rsidRPr="00656595" w:rsidRDefault="00FA22DD" w:rsidP="00DE41B3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Фонд оценочных средств по дисциплине «Производство и ремонт подвижного состава</w:t>
      </w:r>
      <w:r>
        <w:rPr>
          <w:sz w:val="28"/>
          <w:szCs w:val="28"/>
        </w:rPr>
        <w:t xml:space="preserve"> 2</w:t>
      </w:r>
      <w:r w:rsidRPr="00656595">
        <w:rPr>
          <w:sz w:val="28"/>
          <w:szCs w:val="28"/>
        </w:rPr>
        <w:t>» (С3.Б.23)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FA22DD" w:rsidRPr="00656595" w:rsidRDefault="00FA22DD" w:rsidP="00DE41B3">
      <w:pPr>
        <w:ind w:firstLine="851"/>
        <w:jc w:val="both"/>
        <w:rPr>
          <w:sz w:val="28"/>
          <w:szCs w:val="28"/>
        </w:rPr>
      </w:pPr>
    </w:p>
    <w:p w:rsidR="00FA22DD" w:rsidRDefault="00FA22DD" w:rsidP="00DE41B3">
      <w:pPr>
        <w:ind w:firstLine="851"/>
        <w:jc w:val="both"/>
        <w:rPr>
          <w:b/>
          <w:bCs/>
          <w:sz w:val="28"/>
          <w:szCs w:val="28"/>
        </w:rPr>
      </w:pPr>
      <w:r w:rsidRPr="00656595"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FA22DD" w:rsidRPr="00656595" w:rsidRDefault="00FA22DD" w:rsidP="00DE41B3">
      <w:pPr>
        <w:ind w:firstLine="851"/>
        <w:jc w:val="both"/>
        <w:rPr>
          <w:b/>
          <w:bCs/>
          <w:sz w:val="28"/>
          <w:szCs w:val="28"/>
        </w:rPr>
      </w:pPr>
    </w:p>
    <w:p w:rsidR="00FA22DD" w:rsidRPr="00656595" w:rsidRDefault="00FA22DD" w:rsidP="00DE41B3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FA22DD" w:rsidRPr="00656595" w:rsidRDefault="00FA22DD" w:rsidP="00DE41B3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FA22DD" w:rsidRPr="00656595" w:rsidRDefault="00FA22DD" w:rsidP="00DE41B3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ЭБС обеспечив</w:t>
      </w:r>
      <w:r>
        <w:rPr>
          <w:sz w:val="28"/>
          <w:szCs w:val="28"/>
        </w:rPr>
        <w:t xml:space="preserve">ает возможность индивидуального </w:t>
      </w:r>
      <w:r w:rsidRPr="00656595">
        <w:rPr>
          <w:sz w:val="28"/>
          <w:szCs w:val="28"/>
        </w:rPr>
        <w:t>доступа для каждого обучающегося из любой точки, в которой имеется доступ к сети Интернет.</w:t>
      </w:r>
    </w:p>
    <w:p w:rsidR="00FA22DD" w:rsidRPr="00656595" w:rsidRDefault="00FA22DD" w:rsidP="00E113E7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lastRenderedPageBreak/>
        <w:t>8.1 Перечень основной учебной литературы, необходимой для освоения дисциплины:</w:t>
      </w:r>
    </w:p>
    <w:p w:rsidR="00FA22DD" w:rsidRDefault="00FA22DD" w:rsidP="00576F9A">
      <w:pPr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1. Бахолдин В.И. Технология ремонта тепловозов и дизель-поездов М. 2008г.</w:t>
      </w:r>
    </w:p>
    <w:p w:rsidR="00FA22DD" w:rsidRPr="00656595" w:rsidRDefault="00FA22DD" w:rsidP="00576F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Pr="00656595">
        <w:rPr>
          <w:sz w:val="28"/>
          <w:szCs w:val="28"/>
        </w:rPr>
        <w:t>. Цыган Б.Г. Вагоностроительные конструкци</w:t>
      </w:r>
      <w:r>
        <w:rPr>
          <w:sz w:val="28"/>
          <w:szCs w:val="28"/>
        </w:rPr>
        <w:t>и (Изготовление, модернизация,</w:t>
      </w:r>
      <w:r w:rsidRPr="00656595">
        <w:rPr>
          <w:sz w:val="28"/>
          <w:szCs w:val="28"/>
        </w:rPr>
        <w:t xml:space="preserve">         ремонт) Кременчуг. 2005г.</w:t>
      </w:r>
    </w:p>
    <w:p w:rsidR="00FA22DD" w:rsidRDefault="00FA22DD" w:rsidP="00576F9A">
      <w:pPr>
        <w:rPr>
          <w:sz w:val="28"/>
          <w:szCs w:val="28"/>
        </w:rPr>
      </w:pPr>
      <w:r w:rsidRPr="00656595">
        <w:rPr>
          <w:sz w:val="28"/>
          <w:szCs w:val="28"/>
        </w:rPr>
        <w:t xml:space="preserve">            </w:t>
      </w:r>
    </w:p>
    <w:p w:rsidR="00FA22DD" w:rsidRPr="00656595" w:rsidRDefault="00FA22DD" w:rsidP="00111486">
      <w:pPr>
        <w:ind w:firstLine="708"/>
        <w:rPr>
          <w:sz w:val="28"/>
          <w:szCs w:val="28"/>
        </w:rPr>
      </w:pPr>
      <w:r w:rsidRPr="00656595">
        <w:rPr>
          <w:sz w:val="28"/>
          <w:szCs w:val="28"/>
        </w:rPr>
        <w:t xml:space="preserve"> 8.2. Перечень дополнительной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FA22DD" w:rsidRDefault="00FA22DD" w:rsidP="00576F9A">
      <w:pPr>
        <w:rPr>
          <w:sz w:val="28"/>
          <w:szCs w:val="28"/>
        </w:rPr>
      </w:pPr>
      <w:r>
        <w:rPr>
          <w:sz w:val="28"/>
          <w:szCs w:val="28"/>
        </w:rPr>
        <w:t xml:space="preserve">     1</w:t>
      </w:r>
      <w:r w:rsidRPr="00656595">
        <w:rPr>
          <w:sz w:val="28"/>
          <w:szCs w:val="28"/>
        </w:rPr>
        <w:t>. Рахматуллин М. Д. Технология ремонта тепловозов. М. 2003г.</w:t>
      </w:r>
    </w:p>
    <w:p w:rsidR="00FA22DD" w:rsidRDefault="00FA22DD" w:rsidP="00576F9A">
      <w:pPr>
        <w:rPr>
          <w:sz w:val="28"/>
          <w:szCs w:val="28"/>
        </w:rPr>
      </w:pPr>
      <w:r w:rsidRPr="00A703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2</w:t>
      </w:r>
      <w:r w:rsidRPr="00656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56595">
        <w:rPr>
          <w:sz w:val="28"/>
          <w:szCs w:val="28"/>
        </w:rPr>
        <w:t>Мотовилов К.В. Технология производства и ремонта вагонов.М.2003г.</w:t>
      </w:r>
    </w:p>
    <w:p w:rsidR="00FA22DD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656595">
        <w:rPr>
          <w:sz w:val="28"/>
          <w:szCs w:val="28"/>
        </w:rPr>
        <w:t>Иванов В. П. Технология ремонта тепловозов. М. 1987 г</w:t>
      </w:r>
      <w:r>
        <w:rPr>
          <w:sz w:val="28"/>
          <w:szCs w:val="28"/>
        </w:rPr>
        <w:t>.</w:t>
      </w:r>
    </w:p>
    <w:p w:rsidR="00FA22DD" w:rsidRPr="00656595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r w:rsidRPr="00656595">
        <w:rPr>
          <w:sz w:val="28"/>
          <w:szCs w:val="28"/>
        </w:rPr>
        <w:t>Находкин В.М. Черепашенец Р.Г. Технология ремонта тягового подвижного состава. М. 1997г.</w:t>
      </w:r>
    </w:p>
    <w:p w:rsidR="00FA22DD" w:rsidRDefault="00FA22DD" w:rsidP="00576F9A">
      <w:pPr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56595">
        <w:rPr>
          <w:sz w:val="28"/>
          <w:szCs w:val="28"/>
        </w:rPr>
        <w:t>Левков Г.В. Организация технического обслуживания и ремонта вагонов в депо. ПГУПС. 2000г.</w:t>
      </w:r>
    </w:p>
    <w:p w:rsidR="00FA22DD" w:rsidRPr="00656595" w:rsidRDefault="00FA22DD" w:rsidP="0011148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</w:t>
      </w:r>
      <w:r w:rsidRPr="00656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56595">
        <w:rPr>
          <w:sz w:val="28"/>
          <w:szCs w:val="28"/>
        </w:rPr>
        <w:t>Мотовилов К.В. Технология производства и ремонта вагонов.М.2003г.</w:t>
      </w:r>
    </w:p>
    <w:p w:rsidR="00FA22DD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    </w:t>
      </w:r>
    </w:p>
    <w:p w:rsidR="00FA22DD" w:rsidRPr="00656595" w:rsidRDefault="00FA22DD" w:rsidP="001114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8.3. Перечень ресурсов информационно-телекоммуникационной сети «Интернет», необходимых для освоения дисциплины</w:t>
      </w:r>
    </w:p>
    <w:p w:rsidR="00FA22DD" w:rsidRPr="00656595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  </w:t>
      </w:r>
      <w:r>
        <w:rPr>
          <w:sz w:val="28"/>
          <w:szCs w:val="28"/>
        </w:rPr>
        <w:t>1.</w:t>
      </w:r>
      <w:r w:rsidRPr="00656595">
        <w:rPr>
          <w:sz w:val="28"/>
          <w:szCs w:val="28"/>
        </w:rPr>
        <w:t xml:space="preserve"> Электронный вариант тестов по освоению дисциплины.</w:t>
      </w:r>
    </w:p>
    <w:p w:rsidR="00FA22DD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6595">
        <w:rPr>
          <w:sz w:val="28"/>
          <w:szCs w:val="28"/>
        </w:rPr>
        <w:t xml:space="preserve">      </w:t>
      </w:r>
    </w:p>
    <w:p w:rsidR="00FA22DD" w:rsidRPr="00656595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56595">
        <w:rPr>
          <w:sz w:val="28"/>
          <w:szCs w:val="28"/>
        </w:rPr>
        <w:t xml:space="preserve"> 8.4.    Методические указания для обучающихся по дисциплине</w:t>
      </w:r>
    </w:p>
    <w:p w:rsidR="00FA22DD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Pr="00656595">
        <w:rPr>
          <w:sz w:val="28"/>
          <w:szCs w:val="28"/>
        </w:rPr>
        <w:t>Собенин Л.А., Громов Д.И. Технология ремонта тепловозов. Методические указания к лабораторным работам. СПб. ПГУПС, 2005 г. 39стр.</w:t>
      </w:r>
    </w:p>
    <w:p w:rsidR="00FA22DD" w:rsidRPr="00656595" w:rsidRDefault="00FA22DD" w:rsidP="00576F9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22DD" w:rsidRDefault="00FA22DD" w:rsidP="00576F9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56595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A22DD" w:rsidRPr="00656595" w:rsidRDefault="00FA22DD" w:rsidP="00576F9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FA22DD" w:rsidRPr="00656595" w:rsidRDefault="00FA22DD" w:rsidP="00576F9A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«Производство и ремонт подвижного состава</w:t>
      </w:r>
      <w:r>
        <w:rPr>
          <w:sz w:val="28"/>
          <w:szCs w:val="28"/>
        </w:rPr>
        <w:t xml:space="preserve"> 2</w:t>
      </w:r>
      <w:r w:rsidRPr="00656595">
        <w:rPr>
          <w:sz w:val="28"/>
          <w:szCs w:val="28"/>
        </w:rPr>
        <w:t>»:</w:t>
      </w:r>
    </w:p>
    <w:p w:rsidR="00FA22DD" w:rsidRPr="00656595" w:rsidRDefault="00FA22DD" w:rsidP="00576F9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56595">
        <w:rPr>
          <w:sz w:val="28"/>
          <w:szCs w:val="28"/>
        </w:rPr>
        <w:t>технические средства (компьютерная техника и средства связи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(персональные компьютеры, проектор, интерактивная доска,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видеокамеры, акустическая система и т.д.);</w:t>
      </w:r>
    </w:p>
    <w:p w:rsidR="00FA22DD" w:rsidRPr="00656595" w:rsidRDefault="00FA22DD" w:rsidP="00DE41B3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56595">
        <w:rPr>
          <w:sz w:val="28"/>
          <w:szCs w:val="28"/>
        </w:rPr>
        <w:t>методы обучения с использованием информационных технологий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(компьютерное тестирование, демонстрация мультимедийных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материалов, лабораторный практикум и т.д.);</w:t>
      </w:r>
    </w:p>
    <w:p w:rsidR="00FA22DD" w:rsidRPr="00656595" w:rsidRDefault="00FA22DD" w:rsidP="00DE41B3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56595">
        <w:rPr>
          <w:sz w:val="28"/>
          <w:szCs w:val="28"/>
        </w:rPr>
        <w:t>перечень Интернет-сервисов и электронных ресурсов (поисковые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системы, электронная почта, профессиональные, тематические чаты и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форумы, системы аудио и видео конференций, онлайн-энциклопедии и</w:t>
      </w:r>
      <w:r w:rsidRPr="00656595">
        <w:rPr>
          <w:b/>
          <w:bCs/>
          <w:sz w:val="28"/>
          <w:szCs w:val="28"/>
        </w:rPr>
        <w:t xml:space="preserve"> </w:t>
      </w:r>
      <w:r w:rsidRPr="00656595">
        <w:rPr>
          <w:sz w:val="28"/>
          <w:szCs w:val="28"/>
        </w:rPr>
        <w:t>справочники, электронные учебные и учебно-методические материалы).</w:t>
      </w:r>
    </w:p>
    <w:p w:rsidR="00FA22DD" w:rsidRPr="00656595" w:rsidRDefault="00FA22DD" w:rsidP="00DE41B3">
      <w:pPr>
        <w:ind w:firstLine="851"/>
        <w:jc w:val="both"/>
        <w:rPr>
          <w:sz w:val="28"/>
          <w:szCs w:val="28"/>
        </w:rPr>
      </w:pPr>
      <w:r w:rsidRPr="00656595">
        <w:rPr>
          <w:sz w:val="28"/>
          <w:szCs w:val="28"/>
        </w:rPr>
        <w:t>Кафедра «Локомотивы и локомотивное хозяйство» обеспечена необходимым комплектом лицензионного программного обеспечения:</w:t>
      </w:r>
    </w:p>
    <w:p w:rsidR="00FA22DD" w:rsidRDefault="00727548" w:rsidP="004C321D">
      <w:pPr>
        <w:framePr w:h="14221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89pt;height:713pt">
            <v:imagedata r:id="rId11" o:title=""/>
          </v:shape>
        </w:pict>
      </w:r>
    </w:p>
    <w:p w:rsidR="00110037" w:rsidRPr="007B2309" w:rsidRDefault="00110037" w:rsidP="00110037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110037" w:rsidRDefault="00110037" w:rsidP="00110037">
      <w:pPr>
        <w:jc w:val="center"/>
        <w:rPr>
          <w:sz w:val="28"/>
          <w:szCs w:val="28"/>
        </w:rPr>
      </w:pPr>
    </w:p>
    <w:p w:rsidR="00727548" w:rsidRDefault="00110037" w:rsidP="00727548">
      <w:pPr>
        <w:ind w:firstLine="708"/>
        <w:rPr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Производство и ремонт подвижного состава  2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С3.Б.23)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  <w:r w:rsidR="00727548" w:rsidRPr="00727548">
        <w:rPr>
          <w:szCs w:val="28"/>
        </w:rPr>
        <w:t xml:space="preserve"> </w:t>
      </w:r>
    </w:p>
    <w:p w:rsidR="00727548" w:rsidRPr="007B2309" w:rsidRDefault="00727548" w:rsidP="00727548">
      <w:pPr>
        <w:ind w:firstLine="708"/>
        <w:rPr>
          <w:szCs w:val="28"/>
        </w:rPr>
      </w:pPr>
    </w:p>
    <w:p w:rsidR="00727548" w:rsidRPr="007B2309" w:rsidRDefault="00727548" w:rsidP="00727548">
      <w:pPr>
        <w:jc w:val="center"/>
        <w:rPr>
          <w:sz w:val="28"/>
          <w:szCs w:val="28"/>
        </w:rPr>
      </w:pPr>
      <w:r>
        <w:pict>
          <v:shape id="_x0000_i1031" type="#_x0000_t75" style="width:482pt;height:77pt">
            <v:imagedata r:id="rId12" o:title=""/>
          </v:shape>
        </w:pict>
      </w:r>
      <w:r>
        <w:rPr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727548" w:rsidRDefault="00727548" w:rsidP="00727548">
      <w:pPr>
        <w:jc w:val="center"/>
        <w:rPr>
          <w:sz w:val="28"/>
          <w:szCs w:val="28"/>
        </w:rPr>
      </w:pPr>
    </w:p>
    <w:p w:rsidR="00727548" w:rsidRDefault="00727548" w:rsidP="00727548">
      <w:pPr>
        <w:spacing w:line="276" w:lineRule="auto"/>
        <w:jc w:val="both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Производство и ремонт подвижного состава  2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С3.Б.23)</w:t>
      </w:r>
      <w:r w:rsidRPr="007B23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ниями:</w:t>
      </w:r>
    </w:p>
    <w:p w:rsidR="00727548" w:rsidRDefault="00727548" w:rsidP="0072754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727548" w:rsidRDefault="00727548" w:rsidP="00727548">
      <w:pPr>
        <w:spacing w:line="360" w:lineRule="auto"/>
      </w:pPr>
    </w:p>
    <w:p w:rsidR="00110037" w:rsidRPr="007B2309" w:rsidRDefault="00727548" w:rsidP="00727548">
      <w:pPr>
        <w:rPr>
          <w:sz w:val="28"/>
          <w:szCs w:val="28"/>
        </w:rPr>
      </w:pPr>
      <w:r w:rsidRPr="00B910A9">
        <w:rPr>
          <w:sz w:val="28"/>
          <w:szCs w:val="28"/>
        </w:rPr>
        <w:pict>
          <v:shape id="_x0000_i1030" type="#_x0000_t75" style="width:494pt;height:82pt">
            <v:imagedata r:id="rId13" o:title="Scan0001"/>
          </v:shape>
        </w:pict>
      </w:r>
    </w:p>
    <w:p w:rsidR="00FA22DD" w:rsidRDefault="00FA22DD"/>
    <w:sectPr w:rsidR="00FA22DD" w:rsidSect="00EE3BB7">
      <w:headerReference w:type="default" r:id="rId14"/>
      <w:pgSz w:w="11906" w:h="16838"/>
      <w:pgMar w:top="89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998" w:rsidRDefault="00634998" w:rsidP="00DE39A6">
      <w:r>
        <w:separator/>
      </w:r>
    </w:p>
  </w:endnote>
  <w:endnote w:type="continuationSeparator" w:id="0">
    <w:p w:rsidR="00634998" w:rsidRDefault="00634998" w:rsidP="00DE3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998" w:rsidRDefault="00634998" w:rsidP="00DE39A6">
      <w:r>
        <w:separator/>
      </w:r>
    </w:p>
  </w:footnote>
  <w:footnote w:type="continuationSeparator" w:id="0">
    <w:p w:rsidR="00634998" w:rsidRDefault="00634998" w:rsidP="00DE39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2DD" w:rsidRDefault="00FA22DD" w:rsidP="00DE39A6">
    <w:pPr>
      <w:pStyle w:val="a3"/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3374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643" w:hanging="283"/>
      </w:pPr>
      <w:rPr>
        <w:rFonts w:ascii="Times New Roman" w:hAnsi="Times New Roman" w:cs="Times New Roman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17DF71EB"/>
    <w:multiLevelType w:val="multilevel"/>
    <w:tmpl w:val="3FA0715C"/>
    <w:lvl w:ilvl="0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2A45626D"/>
    <w:multiLevelType w:val="multilevel"/>
    <w:tmpl w:val="CCA68CE4"/>
    <w:lvl w:ilvl="0">
      <w:start w:val="5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11"/>
        </w:tabs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71"/>
        </w:tabs>
        <w:ind w:left="3371" w:hanging="2160"/>
      </w:pPr>
      <w:rPr>
        <w:rFonts w:hint="default"/>
      </w:rPr>
    </w:lvl>
  </w:abstractNum>
  <w:abstractNum w:abstractNumId="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3AA1797B"/>
    <w:multiLevelType w:val="hybridMultilevel"/>
    <w:tmpl w:val="4A96E1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6CB5222C"/>
    <w:multiLevelType w:val="hybridMultilevel"/>
    <w:tmpl w:val="6B681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EAB52D1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9"/>
    <w:lvlOverride w:ilvl="0">
      <w:startOverride w:val="1"/>
    </w:lvlOverride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651"/>
    <w:rsid w:val="0001215D"/>
    <w:rsid w:val="0001278D"/>
    <w:rsid w:val="0004377B"/>
    <w:rsid w:val="00052F49"/>
    <w:rsid w:val="00093AD1"/>
    <w:rsid w:val="00093EA6"/>
    <w:rsid w:val="000B3E82"/>
    <w:rsid w:val="000B57B8"/>
    <w:rsid w:val="00110037"/>
    <w:rsid w:val="00111486"/>
    <w:rsid w:val="00153CC7"/>
    <w:rsid w:val="001C470B"/>
    <w:rsid w:val="00241ACA"/>
    <w:rsid w:val="00260FDD"/>
    <w:rsid w:val="00267E6C"/>
    <w:rsid w:val="00271ED6"/>
    <w:rsid w:val="002C0AF6"/>
    <w:rsid w:val="002C59AE"/>
    <w:rsid w:val="0035077A"/>
    <w:rsid w:val="00377483"/>
    <w:rsid w:val="0041154F"/>
    <w:rsid w:val="004141A0"/>
    <w:rsid w:val="004316A9"/>
    <w:rsid w:val="00492B26"/>
    <w:rsid w:val="004C321D"/>
    <w:rsid w:val="004F054D"/>
    <w:rsid w:val="00522220"/>
    <w:rsid w:val="005611E7"/>
    <w:rsid w:val="00576F9A"/>
    <w:rsid w:val="005B4BCA"/>
    <w:rsid w:val="005E4745"/>
    <w:rsid w:val="00606EDE"/>
    <w:rsid w:val="006210A2"/>
    <w:rsid w:val="00634998"/>
    <w:rsid w:val="00656595"/>
    <w:rsid w:val="00665B6B"/>
    <w:rsid w:val="0067723E"/>
    <w:rsid w:val="006A4AE2"/>
    <w:rsid w:val="006B2D68"/>
    <w:rsid w:val="006F50CC"/>
    <w:rsid w:val="007106F2"/>
    <w:rsid w:val="00727548"/>
    <w:rsid w:val="00751225"/>
    <w:rsid w:val="00752CF3"/>
    <w:rsid w:val="007A0324"/>
    <w:rsid w:val="007C2D5A"/>
    <w:rsid w:val="007F08FD"/>
    <w:rsid w:val="007F22A7"/>
    <w:rsid w:val="007F3A7A"/>
    <w:rsid w:val="007F4911"/>
    <w:rsid w:val="008744A8"/>
    <w:rsid w:val="00875574"/>
    <w:rsid w:val="00882FF3"/>
    <w:rsid w:val="008D2484"/>
    <w:rsid w:val="00912BAF"/>
    <w:rsid w:val="00965074"/>
    <w:rsid w:val="00984FE9"/>
    <w:rsid w:val="009E1370"/>
    <w:rsid w:val="00A50FFB"/>
    <w:rsid w:val="00A7031A"/>
    <w:rsid w:val="00AA0CDE"/>
    <w:rsid w:val="00B4444B"/>
    <w:rsid w:val="00B865C2"/>
    <w:rsid w:val="00BA412D"/>
    <w:rsid w:val="00BC3651"/>
    <w:rsid w:val="00BC501C"/>
    <w:rsid w:val="00BF2484"/>
    <w:rsid w:val="00C4721B"/>
    <w:rsid w:val="00C502D8"/>
    <w:rsid w:val="00C701DB"/>
    <w:rsid w:val="00C84328"/>
    <w:rsid w:val="00CE5C00"/>
    <w:rsid w:val="00D019D7"/>
    <w:rsid w:val="00D2335B"/>
    <w:rsid w:val="00D74A8B"/>
    <w:rsid w:val="00DA5AEF"/>
    <w:rsid w:val="00DE34D7"/>
    <w:rsid w:val="00DE39A6"/>
    <w:rsid w:val="00DE41B3"/>
    <w:rsid w:val="00E113E7"/>
    <w:rsid w:val="00E36C37"/>
    <w:rsid w:val="00EE3BB7"/>
    <w:rsid w:val="00FA22DD"/>
    <w:rsid w:val="00FA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8FD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E39A6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locked/>
    <w:rsid w:val="00DE39A6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DE39A6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locked/>
    <w:rsid w:val="00DE39A6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DE39A6"/>
    <w:pPr>
      <w:ind w:left="720"/>
    </w:pPr>
  </w:style>
  <w:style w:type="paragraph" w:customStyle="1" w:styleId="1">
    <w:name w:val="Абзац списка1"/>
    <w:basedOn w:val="a"/>
    <w:uiPriority w:val="99"/>
    <w:rsid w:val="00AA0CDE"/>
    <w:pPr>
      <w:ind w:left="720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rsid w:val="00271ED6"/>
    <w:rPr>
      <w:rFonts w:ascii="Segoe UI" w:hAnsi="Segoe UI"/>
      <w:sz w:val="18"/>
      <w:szCs w:val="18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271ED6"/>
    <w:rPr>
      <w:rFonts w:ascii="Segoe UI" w:hAnsi="Segoe UI" w:cs="Segoe UI"/>
      <w:sz w:val="18"/>
      <w:szCs w:val="18"/>
      <w:lang w:eastAsia="ru-RU"/>
    </w:rPr>
  </w:style>
  <w:style w:type="paragraph" w:customStyle="1" w:styleId="aa">
    <w:name w:val="Знак"/>
    <w:basedOn w:val="a"/>
    <w:uiPriority w:val="99"/>
    <w:semiHidden/>
    <w:rsid w:val="0001215D"/>
    <w:pPr>
      <w:spacing w:after="160" w:line="280" w:lineRule="exact"/>
    </w:pPr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29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2801</Words>
  <Characters>15972</Characters>
  <Application>Microsoft Office Word</Application>
  <DocSecurity>0</DocSecurity>
  <Lines>133</Lines>
  <Paragraphs>37</Paragraphs>
  <ScaleCrop>false</ScaleCrop>
  <Company>SPecialiST RePack</Company>
  <LinksUpToDate>false</LinksUpToDate>
  <CharactersWithSpaces>18736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D.Gromov</dc:creator>
  <cp:keywords/>
  <dc:description/>
  <cp:lastModifiedBy>123</cp:lastModifiedBy>
  <cp:revision>5</cp:revision>
  <cp:lastPrinted>2015-04-22T08:38:00Z</cp:lastPrinted>
  <dcterms:created xsi:type="dcterms:W3CDTF">2015-05-07T09:37:00Z</dcterms:created>
  <dcterms:modified xsi:type="dcterms:W3CDTF">2017-11-05T19:08:00Z</dcterms:modified>
</cp:coreProperties>
</file>