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1" w:rsidRPr="00D24381" w:rsidRDefault="00BC1A82" w:rsidP="00D24381">
      <w:pPr>
        <w:framePr w:h="1621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5950585" cy="9781540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7A" w:rsidRPr="00186C37" w:rsidRDefault="00BC1A82" w:rsidP="00AC169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09970" cy="8638540"/>
            <wp:effectExtent l="0" t="0" r="5080" b="0"/>
            <wp:docPr id="4" name="Рисунок 1" descr="\\Nadyapc\сеть\ПГУПС\100\Вода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Nadyapc\сеть\ПГУПС\100\Вода 1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863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797A" w:rsidRDefault="001F797A" w:rsidP="00D24381">
      <w:pPr>
        <w:tabs>
          <w:tab w:val="left" w:pos="851"/>
        </w:tabs>
        <w:rPr>
          <w:sz w:val="28"/>
          <w:szCs w:val="28"/>
        </w:rPr>
      </w:pPr>
    </w:p>
    <w:p w:rsidR="00D24381" w:rsidRPr="00D24381" w:rsidRDefault="00BC1A82" w:rsidP="00D24381">
      <w:pPr>
        <w:framePr w:h="15586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102985" cy="9074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90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7A" w:rsidRDefault="001F797A" w:rsidP="002978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797A" w:rsidRDefault="001F797A" w:rsidP="006624B0">
      <w:pPr>
        <w:jc w:val="center"/>
        <w:rPr>
          <w:b/>
          <w:bCs/>
          <w:sz w:val="28"/>
          <w:szCs w:val="28"/>
        </w:rPr>
      </w:pPr>
      <w:r w:rsidRPr="009F11D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Pr="009F11DE">
        <w:rPr>
          <w:b/>
          <w:bCs/>
          <w:sz w:val="28"/>
          <w:szCs w:val="28"/>
        </w:rPr>
        <w:t>Цели и задачи изучения  дисциплины</w:t>
      </w:r>
    </w:p>
    <w:p w:rsidR="001F797A" w:rsidRPr="00CA2765" w:rsidRDefault="001F797A" w:rsidP="00167A01">
      <w:pPr>
        <w:pStyle w:val="12"/>
        <w:ind w:left="0" w:firstLine="851"/>
        <w:jc w:val="both"/>
      </w:pPr>
      <w:r w:rsidRPr="00CA2765">
        <w:t>Рабочая программа составлена в соответствии с ФГОС, утвержде</w:t>
      </w:r>
      <w:r>
        <w:t xml:space="preserve">нным </w:t>
      </w:r>
      <w:r w:rsidRPr="00AC0663">
        <w:t>«</w:t>
      </w:r>
      <w:r>
        <w:t>17</w:t>
      </w:r>
      <w:r w:rsidRPr="00AC0663">
        <w:t>»</w:t>
      </w:r>
      <w:r>
        <w:t xml:space="preserve"> января</w:t>
      </w:r>
      <w:r w:rsidRPr="00AC0663">
        <w:t xml:space="preserve"> 20</w:t>
      </w:r>
      <w:r>
        <w:t>11</w:t>
      </w:r>
      <w:r w:rsidRPr="00AC0663">
        <w:t xml:space="preserve"> г., приказ № </w:t>
      </w:r>
      <w:r>
        <w:t xml:space="preserve">71 </w:t>
      </w:r>
      <w:r w:rsidRPr="006E5C5B">
        <w:t>по направлению</w:t>
      </w:r>
      <w:r>
        <w:t xml:space="preserve"> подготовки (</w:t>
      </w:r>
      <w:r w:rsidRPr="00DA3187">
        <w:t>специализаци</w:t>
      </w:r>
      <w:r>
        <w:t xml:space="preserve">и) </w:t>
      </w:r>
      <w:r w:rsidRPr="00DA3187">
        <w:t>«</w:t>
      </w:r>
      <w:r>
        <w:t>Подвижной состав железных дорог</w:t>
      </w:r>
      <w:r w:rsidRPr="00DA3187">
        <w:t xml:space="preserve">» </w:t>
      </w:r>
      <w:r w:rsidRPr="006E3BD4">
        <w:t>23.05.03</w:t>
      </w:r>
      <w:r w:rsidRPr="006E5C5B">
        <w:t>(1</w:t>
      </w:r>
      <w:r>
        <w:t>903</w:t>
      </w:r>
      <w:r w:rsidRPr="006E5C5B">
        <w:t>0</w:t>
      </w:r>
      <w:r>
        <w:t>0</w:t>
      </w:r>
      <w:r w:rsidRPr="006E5C5B">
        <w:t>.6</w:t>
      </w:r>
      <w:r>
        <w:t>5</w:t>
      </w:r>
      <w:r w:rsidRPr="006E5C5B">
        <w:t>)</w:t>
      </w:r>
      <w:r w:rsidRPr="00CA2765">
        <w:t>, по дисциплине «</w:t>
      </w:r>
      <w:r>
        <w:t>Математика</w:t>
      </w:r>
      <w:r w:rsidRPr="00CA2765">
        <w:t>».</w:t>
      </w:r>
    </w:p>
    <w:p w:rsidR="001F797A" w:rsidRDefault="001F797A" w:rsidP="00E3084F">
      <w:pPr>
        <w:ind w:firstLine="600"/>
        <w:jc w:val="both"/>
        <w:rPr>
          <w:sz w:val="28"/>
          <w:szCs w:val="28"/>
        </w:rPr>
      </w:pPr>
      <w:r w:rsidRPr="00E3084F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F797A" w:rsidRPr="00E3084F" w:rsidRDefault="001F797A" w:rsidP="00E3084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задачи.</w:t>
      </w:r>
    </w:p>
    <w:p w:rsidR="001F797A" w:rsidRDefault="001F797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F797A" w:rsidRDefault="001F797A" w:rsidP="00D61B5B">
      <w:pPr>
        <w:pStyle w:val="Default"/>
        <w:ind w:left="480" w:right="40" w:hanging="48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F797A" w:rsidRDefault="001F797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Усвоение базисных математических понятий, методов, моделей, применяемых при изучении естественнонаучных и специальных дисциплин.</w:t>
      </w:r>
    </w:p>
    <w:p w:rsidR="001F797A" w:rsidRDefault="001F797A" w:rsidP="00D61B5B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F797A" w:rsidRPr="0003506F" w:rsidRDefault="001F797A" w:rsidP="003D0672">
      <w:pPr>
        <w:ind w:left="480" w:hanging="480"/>
        <w:jc w:val="both"/>
        <w:rPr>
          <w:sz w:val="28"/>
          <w:szCs w:val="28"/>
        </w:rPr>
      </w:pPr>
      <w:r w:rsidRPr="0003506F">
        <w:rPr>
          <w:sz w:val="28"/>
          <w:szCs w:val="28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F797A" w:rsidRPr="003D0672" w:rsidRDefault="001F797A" w:rsidP="003D0672">
      <w:pPr>
        <w:ind w:left="480" w:hanging="480"/>
        <w:rPr>
          <w:rFonts w:ascii="TimesNewRomanPSMT" w:eastAsia="TimesNewRomanPSMT"/>
          <w:sz w:val="20"/>
          <w:szCs w:val="20"/>
        </w:rPr>
      </w:pPr>
    </w:p>
    <w:p w:rsidR="001F797A" w:rsidRPr="009F11DE" w:rsidRDefault="001F797A" w:rsidP="003D0672">
      <w:pPr>
        <w:ind w:firstLine="720"/>
        <w:jc w:val="center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F797A" w:rsidRPr="00BE2A07" w:rsidRDefault="001F797A" w:rsidP="00D61B5B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color w:val="auto"/>
          <w:sz w:val="28"/>
          <w:szCs w:val="28"/>
        </w:rPr>
        <w:t xml:space="preserve">В результате изучения дисциплины студент должен: </w:t>
      </w:r>
    </w:p>
    <w:p w:rsidR="001F797A" w:rsidRPr="00BE2A07" w:rsidRDefault="001F797A" w:rsidP="00430F93">
      <w:pPr>
        <w:pStyle w:val="Default"/>
        <w:jc w:val="both"/>
        <w:rPr>
          <w:color w:val="auto"/>
          <w:sz w:val="28"/>
          <w:szCs w:val="28"/>
        </w:rPr>
      </w:pPr>
      <w:r w:rsidRPr="00BE2A07">
        <w:rPr>
          <w:b/>
          <w:bCs/>
          <w:sz w:val="28"/>
          <w:szCs w:val="28"/>
        </w:rPr>
        <w:t>Знать</w:t>
      </w:r>
      <w:r w:rsidRPr="00BE2A07">
        <w:rPr>
          <w:sz w:val="28"/>
          <w:szCs w:val="28"/>
        </w:rPr>
        <w:t xml:space="preserve">: </w:t>
      </w:r>
    </w:p>
    <w:p w:rsidR="001F797A" w:rsidRPr="00BE2A07" w:rsidRDefault="001F797A" w:rsidP="00A9697C">
      <w:pPr>
        <w:rPr>
          <w:sz w:val="28"/>
          <w:szCs w:val="28"/>
        </w:rPr>
      </w:pPr>
      <w:r w:rsidRPr="00BE2A07">
        <w:rPr>
          <w:sz w:val="28"/>
          <w:szCs w:val="28"/>
        </w:rPr>
        <w:tab/>
      </w: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 основные понятия и методы математического анализа, аналитической геометрии и линейной алгебры, дифференциального и интегрального исчисления гармонического анализа; основы теории вероятностей, дискретной математики и теории надежности; основы математического моделирования;</w:t>
      </w:r>
    </w:p>
    <w:p w:rsidR="001F797A" w:rsidRPr="00BE2A07" w:rsidRDefault="001F797A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Уметь:</w:t>
      </w:r>
    </w:p>
    <w:p w:rsidR="001F797A" w:rsidRDefault="001F797A" w:rsidP="00A9697C">
      <w:pPr>
        <w:ind w:firstLine="708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 xml:space="preserve">применять методы математического анализа и моделирования;    </w:t>
      </w:r>
    </w:p>
    <w:p w:rsidR="001F797A" w:rsidRDefault="001F797A" w:rsidP="0082620C">
      <w:pPr>
        <w:rPr>
          <w:sz w:val="28"/>
          <w:szCs w:val="28"/>
        </w:rPr>
      </w:pPr>
      <w:r>
        <w:rPr>
          <w:sz w:val="28"/>
          <w:szCs w:val="28"/>
        </w:rPr>
        <w:t xml:space="preserve">          - применять математические методы, физические законы и вычислительную технику для решения практических задач;</w:t>
      </w:r>
    </w:p>
    <w:p w:rsidR="001F797A" w:rsidRPr="00BE2A07" w:rsidRDefault="001F797A" w:rsidP="00A9697C">
      <w:pPr>
        <w:rPr>
          <w:b/>
          <w:bCs/>
          <w:sz w:val="28"/>
          <w:szCs w:val="28"/>
        </w:rPr>
      </w:pPr>
      <w:r w:rsidRPr="00BE2A07">
        <w:rPr>
          <w:b/>
          <w:bCs/>
          <w:sz w:val="28"/>
          <w:szCs w:val="28"/>
        </w:rPr>
        <w:t>Владеть:</w:t>
      </w:r>
    </w:p>
    <w:p w:rsidR="001F797A" w:rsidRDefault="001F797A" w:rsidP="00EE6B5B">
      <w:pPr>
        <w:pStyle w:val="Default"/>
        <w:ind w:firstLine="697"/>
        <w:jc w:val="both"/>
        <w:rPr>
          <w:sz w:val="28"/>
          <w:szCs w:val="28"/>
        </w:rPr>
      </w:pPr>
      <w:r w:rsidRPr="00AB63FF">
        <w:rPr>
          <w:sz w:val="28"/>
          <w:szCs w:val="28"/>
        </w:rPr>
        <w:t>-</w:t>
      </w:r>
      <w:r>
        <w:rPr>
          <w:sz w:val="28"/>
          <w:szCs w:val="28"/>
        </w:rPr>
        <w:t>методами математического описания физических явлений и процессов, определяющих принципы работы различных технических устройств.</w:t>
      </w:r>
    </w:p>
    <w:p w:rsidR="001F797A" w:rsidRPr="006E5C5B" w:rsidRDefault="001F797A" w:rsidP="006624B0">
      <w:pPr>
        <w:pStyle w:val="Default"/>
        <w:ind w:firstLine="697"/>
        <w:jc w:val="both"/>
        <w:rPr>
          <w:color w:val="auto"/>
          <w:sz w:val="28"/>
          <w:szCs w:val="28"/>
        </w:rPr>
      </w:pPr>
      <w:r w:rsidRPr="006E5C5B">
        <w:rPr>
          <w:color w:val="auto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6E3BD4">
        <w:rPr>
          <w:color w:val="auto"/>
          <w:sz w:val="28"/>
          <w:szCs w:val="28"/>
        </w:rPr>
        <w:t>общекультурных</w:t>
      </w:r>
      <w:r>
        <w:rPr>
          <w:color w:val="auto"/>
          <w:sz w:val="28"/>
          <w:szCs w:val="28"/>
        </w:rPr>
        <w:t xml:space="preserve">и профессиональных </w:t>
      </w:r>
      <w:r w:rsidRPr="006E3BD4">
        <w:rPr>
          <w:color w:val="auto"/>
          <w:sz w:val="28"/>
          <w:szCs w:val="28"/>
        </w:rPr>
        <w:t>компетенций</w:t>
      </w:r>
      <w:r w:rsidRPr="006E5C5B">
        <w:rPr>
          <w:color w:val="auto"/>
          <w:sz w:val="28"/>
          <w:szCs w:val="28"/>
        </w:rPr>
        <w:t>:</w:t>
      </w:r>
    </w:p>
    <w:p w:rsidR="001F797A" w:rsidRDefault="001F797A" w:rsidP="00AF35D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6E3BD4">
        <w:rPr>
          <w:sz w:val="28"/>
          <w:szCs w:val="28"/>
        </w:rPr>
        <w:t xml:space="preserve">знанием базовых ценностей мировой культуры и готовностью опираться на них в своем личностном и общекультурном развитии; владением культурой мышления, способностью к обобщению, анализу, восприятию информации, постановке цели и выбору путей ее достижения </w:t>
      </w:r>
      <w:r>
        <w:rPr>
          <w:sz w:val="28"/>
          <w:szCs w:val="28"/>
        </w:rPr>
        <w:t>(ОК-1).</w:t>
      </w:r>
    </w:p>
    <w:p w:rsidR="001F797A" w:rsidRDefault="001F797A" w:rsidP="00AF35D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E3BD4">
        <w:rPr>
          <w:sz w:val="28"/>
          <w:szCs w:val="28"/>
        </w:rPr>
        <w:t>способностью логически верно, аргументированно и ясно строить устную и письменную речь, создавать тексты профессионального назначения; умением отстаивать свою точку зрения, не разрушая отношений</w:t>
      </w:r>
      <w:r>
        <w:rPr>
          <w:sz w:val="28"/>
          <w:szCs w:val="28"/>
        </w:rPr>
        <w:t xml:space="preserve"> (ОК-2)</w:t>
      </w:r>
    </w:p>
    <w:p w:rsidR="001F797A" w:rsidRPr="00AF35DF" w:rsidRDefault="001F797A" w:rsidP="00AF35DF">
      <w:pPr>
        <w:pStyle w:val="Default"/>
        <w:jc w:val="both"/>
        <w:rPr>
          <w:sz w:val="18"/>
          <w:szCs w:val="18"/>
        </w:rPr>
      </w:pPr>
      <w:r>
        <w:rPr>
          <w:sz w:val="28"/>
          <w:szCs w:val="28"/>
        </w:rPr>
        <w:t>- способностью применять методы математического анализа и моделирования, теоретического и экспериментального исследования (ПК-1).</w:t>
      </w:r>
    </w:p>
    <w:p w:rsidR="001F797A" w:rsidRPr="006E5C5B" w:rsidRDefault="001F797A" w:rsidP="00430F93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1F797A" w:rsidRDefault="001F797A" w:rsidP="00167A01">
      <w:pPr>
        <w:ind w:firstLine="720"/>
        <w:rPr>
          <w:b/>
          <w:bCs/>
          <w:sz w:val="28"/>
          <w:szCs w:val="28"/>
        </w:rPr>
      </w:pPr>
      <w:r w:rsidRPr="006E5C5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Pr="006E5C5B">
        <w:rPr>
          <w:b/>
          <w:bCs/>
          <w:sz w:val="28"/>
          <w:szCs w:val="28"/>
        </w:rPr>
        <w:t>Место дисциплины в структуре ООП</w:t>
      </w:r>
    </w:p>
    <w:p w:rsidR="001F797A" w:rsidRPr="009F11DE" w:rsidRDefault="001F797A" w:rsidP="00167A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EE6B5B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EE6B5B">
        <w:rPr>
          <w:sz w:val="28"/>
          <w:szCs w:val="28"/>
        </w:rPr>
        <w:t xml:space="preserve">2.Б.1) </w:t>
      </w:r>
      <w:r>
        <w:rPr>
          <w:sz w:val="28"/>
          <w:szCs w:val="28"/>
        </w:rPr>
        <w:t>относится</w:t>
      </w:r>
      <w:r w:rsidRPr="006E5C5B">
        <w:rPr>
          <w:sz w:val="28"/>
          <w:szCs w:val="28"/>
        </w:rPr>
        <w:t xml:space="preserve"> к базовой части математического и</w:t>
      </w:r>
      <w:r w:rsidRPr="009F11DE">
        <w:rPr>
          <w:sz w:val="28"/>
          <w:szCs w:val="28"/>
        </w:rPr>
        <w:t>научн</w:t>
      </w:r>
      <w:r>
        <w:rPr>
          <w:sz w:val="28"/>
          <w:szCs w:val="28"/>
        </w:rPr>
        <w:t>о-инженерного</w:t>
      </w:r>
      <w:r w:rsidRPr="009F11DE">
        <w:rPr>
          <w:sz w:val="28"/>
          <w:szCs w:val="28"/>
        </w:rPr>
        <w:t xml:space="preserve"> цикл</w:t>
      </w:r>
      <w:r>
        <w:rPr>
          <w:sz w:val="28"/>
          <w:szCs w:val="28"/>
        </w:rPr>
        <w:t>а дисциплин.</w:t>
      </w:r>
    </w:p>
    <w:p w:rsidR="001F797A" w:rsidRDefault="001F797A" w:rsidP="00167A01">
      <w:pPr>
        <w:ind w:firstLine="426"/>
        <w:jc w:val="both"/>
        <w:rPr>
          <w:sz w:val="28"/>
          <w:szCs w:val="28"/>
        </w:rPr>
      </w:pPr>
      <w:r w:rsidRPr="009F11DE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9F11DE">
        <w:rPr>
          <w:sz w:val="28"/>
          <w:szCs w:val="28"/>
        </w:rPr>
        <w:t xml:space="preserve">основывается на знаниях, умениях и навыках в области математики, полученных учащимися в средней школе. </w:t>
      </w:r>
    </w:p>
    <w:p w:rsidR="001F797A" w:rsidRPr="008E3C5A" w:rsidRDefault="001F797A" w:rsidP="003D0672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«М</w:t>
      </w:r>
      <w:r w:rsidRPr="006E5C5B">
        <w:rPr>
          <w:sz w:val="28"/>
          <w:szCs w:val="28"/>
        </w:rPr>
        <w:t>атематика</w:t>
      </w:r>
      <w:r>
        <w:rPr>
          <w:sz w:val="28"/>
          <w:szCs w:val="28"/>
        </w:rPr>
        <w:t>»</w:t>
      </w:r>
      <w:r w:rsidRPr="008E3C5A">
        <w:rPr>
          <w:sz w:val="28"/>
          <w:szCs w:val="28"/>
        </w:rPr>
        <w:t>служит основой для изучения следующих дисциплин:</w:t>
      </w:r>
    </w:p>
    <w:tbl>
      <w:tblPr>
        <w:tblW w:w="9725" w:type="dxa"/>
        <w:tblInd w:w="-106" w:type="dxa"/>
        <w:tblLook w:val="00A0" w:firstRow="1" w:lastRow="0" w:firstColumn="1" w:lastColumn="0" w:noHBand="0" w:noVBand="0"/>
      </w:tblPr>
      <w:tblGrid>
        <w:gridCol w:w="1716"/>
        <w:gridCol w:w="8009"/>
      </w:tblGrid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  <w:noWrap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С1.Б.11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Системы менеджмента качества при производстве и ремонте подвижного состава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С2.Б.2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Физика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С2.Б.3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Теоретическая механика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С2.Б.7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Термодинамика и теплопередача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С2.Б.10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Электротехника и электроника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С2.В.ОД.1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Гидравлика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С2.В.ДВ.1-1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Вычислительные методы в инженерных расчетах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С2.В.ДВ.1-2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Прикладные вопросы матаматики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С3.Б.8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Теория механизмов и машин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С3.Б.9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Сопротивление материалов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С3.Б.13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Техническая диагностика подвижного состава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С3.Б.18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Теория систем автоматического управления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С3.В.ДВ.2-2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Неразрушаюший контроль в вагонном хозяйстве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С3.В.ДВ.3-1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Проектирование предприятий вагонного хозяйства</w:t>
            </w:r>
          </w:p>
        </w:tc>
      </w:tr>
      <w:tr w:rsidR="001F797A" w:rsidRPr="001B1F5B">
        <w:trPr>
          <w:trHeight w:val="300"/>
        </w:trPr>
        <w:tc>
          <w:tcPr>
            <w:tcW w:w="1716" w:type="dxa"/>
            <w:shd w:val="clear" w:color="000000" w:fill="FFFFFF"/>
          </w:tcPr>
          <w:p w:rsidR="001F797A" w:rsidRPr="001B1F5B" w:rsidRDefault="001F797A" w:rsidP="001B1F5B">
            <w:pPr>
              <w:jc w:val="right"/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С3.В.ДВ.3-2</w:t>
            </w:r>
          </w:p>
        </w:tc>
        <w:tc>
          <w:tcPr>
            <w:tcW w:w="8009" w:type="dxa"/>
            <w:shd w:val="clear" w:color="000000" w:fill="FFFFFF"/>
            <w:vAlign w:val="center"/>
          </w:tcPr>
          <w:p w:rsidR="001F797A" w:rsidRPr="001B1F5B" w:rsidRDefault="001F797A" w:rsidP="001B1F5B">
            <w:pPr>
              <w:rPr>
                <w:color w:val="000000"/>
                <w:sz w:val="26"/>
                <w:szCs w:val="26"/>
              </w:rPr>
            </w:pPr>
            <w:r w:rsidRPr="001B1F5B">
              <w:rPr>
                <w:color w:val="000000"/>
                <w:sz w:val="26"/>
                <w:szCs w:val="26"/>
              </w:rPr>
              <w:t>Проектирование предприятий локомотивного хозяйства</w:t>
            </w:r>
          </w:p>
        </w:tc>
      </w:tr>
    </w:tbl>
    <w:p w:rsidR="001F797A" w:rsidRDefault="001F797A" w:rsidP="006624B0">
      <w:pPr>
        <w:ind w:firstLine="720"/>
        <w:rPr>
          <w:b/>
          <w:bCs/>
          <w:sz w:val="28"/>
          <w:szCs w:val="28"/>
          <w:lang w:val="en-US"/>
        </w:rPr>
      </w:pPr>
    </w:p>
    <w:p w:rsidR="001F797A" w:rsidRPr="009F11DE" w:rsidRDefault="001F797A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9F11DE">
        <w:rPr>
          <w:b/>
          <w:bCs/>
          <w:sz w:val="28"/>
          <w:szCs w:val="28"/>
        </w:rPr>
        <w:lastRenderedPageBreak/>
        <w:t xml:space="preserve">4 </w:t>
      </w:r>
      <w:r>
        <w:rPr>
          <w:b/>
          <w:bCs/>
          <w:sz w:val="28"/>
          <w:szCs w:val="28"/>
        </w:rPr>
        <w:t>О</w:t>
      </w:r>
      <w:r w:rsidRPr="009F11DE">
        <w:rPr>
          <w:b/>
          <w:bCs/>
          <w:sz w:val="28"/>
          <w:szCs w:val="28"/>
        </w:rPr>
        <w:t xml:space="preserve">бъем дисциплины </w:t>
      </w:r>
      <w:r>
        <w:rPr>
          <w:b/>
          <w:bCs/>
          <w:sz w:val="28"/>
          <w:szCs w:val="28"/>
        </w:rPr>
        <w:t>и</w:t>
      </w:r>
      <w:r w:rsidRPr="009F11DE">
        <w:rPr>
          <w:b/>
          <w:bCs/>
          <w:sz w:val="28"/>
          <w:szCs w:val="28"/>
        </w:rPr>
        <w:t xml:space="preserve"> вид</w:t>
      </w:r>
      <w:r>
        <w:rPr>
          <w:b/>
          <w:bCs/>
          <w:sz w:val="28"/>
          <w:szCs w:val="28"/>
        </w:rPr>
        <w:t>ы учебнойработы</w:t>
      </w:r>
    </w:p>
    <w:p w:rsidR="001F797A" w:rsidRPr="009F11DE" w:rsidRDefault="001F797A" w:rsidP="006624B0">
      <w:pPr>
        <w:ind w:firstLine="720"/>
        <w:jc w:val="center"/>
        <w:rPr>
          <w:b/>
          <w:bCs/>
        </w:rPr>
      </w:pPr>
    </w:p>
    <w:p w:rsidR="001F797A" w:rsidRPr="000F7BC3" w:rsidRDefault="001F797A" w:rsidP="008B4A5C">
      <w:pPr>
        <w:tabs>
          <w:tab w:val="left" w:pos="851"/>
        </w:tabs>
        <w:ind w:firstLine="851"/>
        <w:rPr>
          <w:sz w:val="28"/>
          <w:szCs w:val="28"/>
        </w:rPr>
      </w:pPr>
      <w:r w:rsidRPr="000F7BC3">
        <w:rPr>
          <w:sz w:val="28"/>
          <w:szCs w:val="28"/>
        </w:rPr>
        <w:t>Для очной формы обучения:</w:t>
      </w:r>
    </w:p>
    <w:tbl>
      <w:tblPr>
        <w:tblW w:w="483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1134"/>
        <w:gridCol w:w="1134"/>
        <w:gridCol w:w="1134"/>
        <w:gridCol w:w="1134"/>
      </w:tblGrid>
      <w:tr w:rsidR="001F797A" w:rsidRPr="009F11DE">
        <w:trPr>
          <w:trHeight w:val="104"/>
        </w:trPr>
        <w:tc>
          <w:tcPr>
            <w:tcW w:w="2612" w:type="pct"/>
            <w:tcBorders>
              <w:bottom w:val="nil"/>
            </w:tcBorders>
            <w:vAlign w:val="center"/>
          </w:tcPr>
          <w:p w:rsidR="001F797A" w:rsidRPr="009F11DE" w:rsidRDefault="001F797A" w:rsidP="00297844">
            <w:pPr>
              <w:jc w:val="center"/>
            </w:pPr>
          </w:p>
        </w:tc>
        <w:tc>
          <w:tcPr>
            <w:tcW w:w="597" w:type="pct"/>
            <w:vMerge w:val="restart"/>
            <w:tcBorders>
              <w:bottom w:val="double" w:sz="4" w:space="0" w:color="auto"/>
            </w:tcBorders>
            <w:vAlign w:val="center"/>
          </w:tcPr>
          <w:p w:rsidR="001F797A" w:rsidRPr="009F11DE" w:rsidRDefault="001F797A" w:rsidP="00297844">
            <w:pPr>
              <w:jc w:val="center"/>
            </w:pPr>
            <w:r w:rsidRPr="009F11DE">
              <w:t>Всего</w:t>
            </w:r>
            <w:r>
              <w:t xml:space="preserve"> часов</w:t>
            </w:r>
          </w:p>
        </w:tc>
        <w:tc>
          <w:tcPr>
            <w:tcW w:w="1791" w:type="pct"/>
            <w:gridSpan w:val="3"/>
            <w:vAlign w:val="center"/>
          </w:tcPr>
          <w:p w:rsidR="001F797A" w:rsidRPr="009F11DE" w:rsidRDefault="001F797A" w:rsidP="00297844">
            <w:pPr>
              <w:jc w:val="center"/>
            </w:pPr>
            <w:r>
              <w:t>Семестры</w:t>
            </w:r>
          </w:p>
        </w:tc>
      </w:tr>
      <w:tr w:rsidR="001F797A" w:rsidRPr="009F11DE">
        <w:trPr>
          <w:trHeight w:val="494"/>
        </w:trPr>
        <w:tc>
          <w:tcPr>
            <w:tcW w:w="2612" w:type="pct"/>
            <w:tcBorders>
              <w:top w:val="nil"/>
            </w:tcBorders>
          </w:tcPr>
          <w:p w:rsidR="001F797A" w:rsidRPr="009F11DE" w:rsidRDefault="001F797A" w:rsidP="00297844">
            <w:pPr>
              <w:jc w:val="center"/>
            </w:pPr>
            <w:r w:rsidRPr="009F11DE">
              <w:rPr>
                <w:sz w:val="28"/>
                <w:szCs w:val="28"/>
              </w:rPr>
              <w:t>Вид</w:t>
            </w:r>
            <w:r>
              <w:rPr>
                <w:sz w:val="28"/>
                <w:szCs w:val="28"/>
              </w:rPr>
              <w:t xml:space="preserve"> учебной работы</w:t>
            </w:r>
          </w:p>
        </w:tc>
        <w:tc>
          <w:tcPr>
            <w:tcW w:w="597" w:type="pct"/>
            <w:vMerge/>
          </w:tcPr>
          <w:p w:rsidR="001F797A" w:rsidRPr="009F11DE" w:rsidRDefault="001F797A" w:rsidP="00297844"/>
        </w:tc>
        <w:tc>
          <w:tcPr>
            <w:tcW w:w="597" w:type="pct"/>
            <w:vAlign w:val="center"/>
          </w:tcPr>
          <w:p w:rsidR="001F797A" w:rsidRPr="00275B0D" w:rsidRDefault="001F797A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</w:t>
            </w:r>
          </w:p>
        </w:tc>
        <w:tc>
          <w:tcPr>
            <w:tcW w:w="597" w:type="pct"/>
            <w:vAlign w:val="center"/>
          </w:tcPr>
          <w:p w:rsidR="001F797A" w:rsidRPr="00275B0D" w:rsidRDefault="001F797A" w:rsidP="00297844">
            <w:pPr>
              <w:keepNext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</w:t>
            </w:r>
          </w:p>
        </w:tc>
        <w:tc>
          <w:tcPr>
            <w:tcW w:w="597" w:type="pct"/>
            <w:vAlign w:val="center"/>
          </w:tcPr>
          <w:p w:rsidR="001F797A" w:rsidRPr="00275B0D" w:rsidRDefault="001F797A" w:rsidP="00297844">
            <w:pPr>
              <w:keepNext/>
              <w:ind w:left="-70" w:right="-151"/>
              <w:jc w:val="center"/>
              <w:rPr>
                <w:b/>
                <w:bCs/>
              </w:rPr>
            </w:pPr>
            <w:r w:rsidRPr="00E52352">
              <w:rPr>
                <w:b/>
                <w:bCs/>
                <w:lang w:val="en-US"/>
              </w:rPr>
              <w:t>III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1F797A" w:rsidRPr="00275B0D" w:rsidRDefault="001F797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Аудиторные занятия</w:t>
            </w:r>
            <w:r w:rsidRPr="00275B0D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всего</w:t>
            </w:r>
            <w:r w:rsidRPr="00275B0D">
              <w:rPr>
                <w:sz w:val="28"/>
                <w:szCs w:val="28"/>
              </w:rPr>
              <w:t>)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97" w:type="pct"/>
            <w:tcBorders>
              <w:bottom w:val="nil"/>
              <w:right w:val="single" w:sz="6" w:space="0" w:color="auto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97" w:type="pct"/>
            <w:tcBorders>
              <w:left w:val="single" w:sz="6" w:space="0" w:color="auto"/>
              <w:bottom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1F797A" w:rsidRPr="009F11DE" w:rsidRDefault="001F797A" w:rsidP="003D0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                        – л</w:t>
            </w:r>
            <w:r w:rsidRPr="009F11DE">
              <w:rPr>
                <w:sz w:val="28"/>
                <w:szCs w:val="28"/>
              </w:rPr>
              <w:t>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F797A" w:rsidRPr="00D138C6" w:rsidRDefault="001F797A" w:rsidP="0084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1F797A" w:rsidRPr="009F11DE" w:rsidRDefault="001F797A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</w:t>
            </w:r>
            <w:r w:rsidRPr="009F11DE">
              <w:rPr>
                <w:sz w:val="28"/>
                <w:szCs w:val="28"/>
              </w:rPr>
              <w:t>рактические занятия</w:t>
            </w:r>
            <w:r>
              <w:rPr>
                <w:sz w:val="28"/>
                <w:szCs w:val="28"/>
              </w:rPr>
              <w:t xml:space="preserve"> (ПЗ)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F797A" w:rsidRPr="00D138C6" w:rsidRDefault="001F797A" w:rsidP="006E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top w:val="nil"/>
              <w:bottom w:val="nil"/>
            </w:tcBorders>
          </w:tcPr>
          <w:p w:rsidR="001F797A" w:rsidRPr="009F11DE" w:rsidRDefault="001F797A" w:rsidP="00297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л</w:t>
            </w:r>
            <w:r w:rsidRPr="009F11DE">
              <w:rPr>
                <w:sz w:val="28"/>
                <w:szCs w:val="28"/>
              </w:rPr>
              <w:t>абораторные занятия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97" w:type="pct"/>
            <w:tcBorders>
              <w:top w:val="nil"/>
              <w:bottom w:val="nil"/>
            </w:tcBorders>
            <w:vAlign w:val="center"/>
          </w:tcPr>
          <w:p w:rsidR="001F797A" w:rsidRPr="00D138C6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1F797A" w:rsidRPr="00D138C6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1F797A" w:rsidRPr="00D138C6" w:rsidRDefault="001F797A" w:rsidP="003D0672">
            <w:pPr>
              <w:jc w:val="center"/>
              <w:rPr>
                <w:sz w:val="28"/>
                <w:szCs w:val="28"/>
              </w:rPr>
            </w:pP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top w:val="nil"/>
            </w:tcBorders>
          </w:tcPr>
          <w:p w:rsidR="001F797A" w:rsidRPr="009F11DE" w:rsidRDefault="001F797A" w:rsidP="003D067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</w:t>
            </w:r>
            <w:r w:rsidRPr="009F11DE">
              <w:rPr>
                <w:sz w:val="28"/>
                <w:szCs w:val="28"/>
              </w:rPr>
              <w:t>онтрол</w:t>
            </w:r>
            <w:r>
              <w:rPr>
                <w:sz w:val="28"/>
                <w:szCs w:val="28"/>
              </w:rPr>
              <w:t>ь с</w:t>
            </w:r>
            <w:r w:rsidRPr="009F11DE">
              <w:rPr>
                <w:sz w:val="28"/>
                <w:szCs w:val="28"/>
              </w:rPr>
              <w:t>амостоятельн</w:t>
            </w:r>
            <w:r>
              <w:rPr>
                <w:sz w:val="28"/>
                <w:szCs w:val="28"/>
              </w:rPr>
              <w:t>ой</w:t>
            </w:r>
            <w:r w:rsidRPr="009F11DE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 (КСР)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" w:type="pct"/>
            <w:tcBorders>
              <w:top w:val="nil"/>
            </w:tcBorders>
            <w:vAlign w:val="center"/>
          </w:tcPr>
          <w:p w:rsidR="001F797A" w:rsidRPr="003D0672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" w:type="pct"/>
            <w:tcBorders>
              <w:top w:val="nil"/>
              <w:right w:val="single" w:sz="6" w:space="0" w:color="auto"/>
            </w:tcBorders>
            <w:vAlign w:val="center"/>
          </w:tcPr>
          <w:p w:rsidR="001F797A" w:rsidRPr="003D0672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" w:type="pct"/>
            <w:tcBorders>
              <w:top w:val="nil"/>
              <w:left w:val="single" w:sz="6" w:space="0" w:color="auto"/>
            </w:tcBorders>
            <w:vAlign w:val="center"/>
          </w:tcPr>
          <w:p w:rsidR="001F797A" w:rsidRPr="003D0672" w:rsidRDefault="001F797A" w:rsidP="003D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  <w:tcBorders>
              <w:bottom w:val="nil"/>
            </w:tcBorders>
          </w:tcPr>
          <w:p w:rsidR="001F797A" w:rsidRPr="009F11DE" w:rsidRDefault="001F797A" w:rsidP="006E3BD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97" w:type="pct"/>
            <w:tcBorders>
              <w:bottom w:val="nil"/>
            </w:tcBorders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7" w:type="pct"/>
            <w:tcBorders>
              <w:bottom w:val="nil"/>
              <w:right w:val="single" w:sz="6" w:space="0" w:color="auto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97" w:type="pct"/>
            <w:tcBorders>
              <w:left w:val="single" w:sz="6" w:space="0" w:color="auto"/>
              <w:bottom w:val="nil"/>
            </w:tcBorders>
            <w:vAlign w:val="center"/>
          </w:tcPr>
          <w:p w:rsidR="001F797A" w:rsidRPr="009B5B12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</w:tcPr>
          <w:p w:rsidR="001F797A" w:rsidRPr="009F11DE" w:rsidRDefault="001F797A" w:rsidP="001B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CF7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1F797A" w:rsidRPr="007F3FB2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</w:tcPr>
          <w:p w:rsidR="001F797A" w:rsidRPr="009F11DE" w:rsidRDefault="001F797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</w:tcPr>
          <w:p w:rsidR="001F797A" w:rsidRPr="00D138C6" w:rsidRDefault="001F797A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597" w:type="pct"/>
            <w:tcBorders>
              <w:right w:val="single" w:sz="6" w:space="0" w:color="auto"/>
            </w:tcBorders>
          </w:tcPr>
          <w:p w:rsidR="001F797A" w:rsidRPr="00D138C6" w:rsidRDefault="001F797A" w:rsidP="0082620C">
            <w:r w:rsidRPr="00D138C6">
              <w:rPr>
                <w:sz w:val="28"/>
                <w:szCs w:val="28"/>
              </w:rPr>
              <w:t>Экз.</w:t>
            </w:r>
          </w:p>
        </w:tc>
        <w:tc>
          <w:tcPr>
            <w:tcW w:w="597" w:type="pct"/>
            <w:tcBorders>
              <w:left w:val="single" w:sz="6" w:space="0" w:color="auto"/>
            </w:tcBorders>
          </w:tcPr>
          <w:p w:rsidR="001F797A" w:rsidRPr="00D138C6" w:rsidRDefault="001F797A" w:rsidP="004E215E">
            <w:r w:rsidRPr="00D138C6">
              <w:rPr>
                <w:sz w:val="28"/>
                <w:szCs w:val="28"/>
              </w:rPr>
              <w:t>Экз.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</w:tcPr>
          <w:p w:rsidR="001F797A" w:rsidRPr="009F11DE" w:rsidRDefault="001F797A" w:rsidP="00297844">
            <w:pPr>
              <w:rPr>
                <w:sz w:val="28"/>
                <w:szCs w:val="28"/>
              </w:rPr>
            </w:pPr>
            <w:r w:rsidRPr="009F11DE">
              <w:rPr>
                <w:sz w:val="28"/>
                <w:szCs w:val="28"/>
              </w:rPr>
              <w:t>Курсовые работы, шт.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1F797A" w:rsidRPr="00D138C6" w:rsidRDefault="001F797A" w:rsidP="002978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797A" w:rsidRPr="009F11DE">
        <w:trPr>
          <w:trHeight w:val="20"/>
        </w:trPr>
        <w:tc>
          <w:tcPr>
            <w:tcW w:w="2612" w:type="pct"/>
          </w:tcPr>
          <w:p w:rsidR="001F797A" w:rsidRPr="009F11DE" w:rsidRDefault="001F797A" w:rsidP="00297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трудоемкость: час./з.е.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576/16</w:t>
            </w:r>
          </w:p>
        </w:tc>
        <w:tc>
          <w:tcPr>
            <w:tcW w:w="597" w:type="pct"/>
            <w:vAlign w:val="center"/>
          </w:tcPr>
          <w:p w:rsidR="001F797A" w:rsidRPr="00D138C6" w:rsidRDefault="001F797A" w:rsidP="006E3B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1F797A" w:rsidRPr="00D138C6" w:rsidRDefault="001F797A" w:rsidP="0014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198/5,5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1F797A" w:rsidRPr="00D138C6" w:rsidRDefault="001F797A" w:rsidP="00146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198/5,5</w:t>
            </w:r>
          </w:p>
        </w:tc>
      </w:tr>
      <w:tr w:rsidR="001F797A" w:rsidRPr="006E5C5B">
        <w:trPr>
          <w:trHeight w:val="20"/>
        </w:trPr>
        <w:tc>
          <w:tcPr>
            <w:tcW w:w="2612" w:type="pct"/>
          </w:tcPr>
          <w:p w:rsidR="001F797A" w:rsidRPr="003D0672" w:rsidRDefault="001F797A" w:rsidP="00085FA6">
            <w:pPr>
              <w:rPr>
                <w:sz w:val="26"/>
                <w:szCs w:val="26"/>
              </w:rPr>
            </w:pPr>
            <w:r w:rsidRPr="003D0672">
              <w:rPr>
                <w:sz w:val="28"/>
                <w:szCs w:val="28"/>
              </w:rPr>
              <w:t>Количество часов в интерактивной форме</w:t>
            </w:r>
          </w:p>
        </w:tc>
        <w:tc>
          <w:tcPr>
            <w:tcW w:w="597" w:type="pct"/>
            <w:vAlign w:val="center"/>
          </w:tcPr>
          <w:p w:rsidR="001F797A" w:rsidRPr="006E5C5B" w:rsidRDefault="001F797A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" w:type="pct"/>
            <w:vAlign w:val="center"/>
          </w:tcPr>
          <w:p w:rsidR="001F797A" w:rsidRPr="006E5C5B" w:rsidRDefault="001F797A" w:rsidP="00E62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right w:val="single" w:sz="6" w:space="0" w:color="auto"/>
            </w:tcBorders>
            <w:vAlign w:val="center"/>
          </w:tcPr>
          <w:p w:rsidR="001F797A" w:rsidRPr="006E5C5B" w:rsidRDefault="001F797A" w:rsidP="00847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" w:type="pct"/>
            <w:tcBorders>
              <w:left w:val="single" w:sz="6" w:space="0" w:color="auto"/>
            </w:tcBorders>
            <w:vAlign w:val="center"/>
          </w:tcPr>
          <w:p w:rsidR="001F797A" w:rsidRPr="006E5C5B" w:rsidRDefault="001F797A" w:rsidP="00085F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797A" w:rsidRDefault="001F797A" w:rsidP="00297844">
      <w:pPr>
        <w:ind w:firstLine="720"/>
      </w:pPr>
    </w:p>
    <w:p w:rsidR="001F797A" w:rsidRPr="00814697" w:rsidRDefault="001F797A" w:rsidP="006624B0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814697">
        <w:rPr>
          <w:b/>
          <w:bCs/>
          <w:sz w:val="28"/>
          <w:szCs w:val="28"/>
        </w:rPr>
        <w:lastRenderedPageBreak/>
        <w:t>5 Содержание и структура дисциплины</w:t>
      </w:r>
    </w:p>
    <w:p w:rsidR="001F797A" w:rsidRPr="00814697" w:rsidRDefault="001F797A" w:rsidP="006624B0">
      <w:pPr>
        <w:ind w:firstLine="720"/>
        <w:rPr>
          <w:sz w:val="28"/>
          <w:szCs w:val="28"/>
        </w:rPr>
      </w:pPr>
    </w:p>
    <w:p w:rsidR="001F797A" w:rsidRPr="00814697" w:rsidRDefault="001F797A" w:rsidP="006624B0">
      <w:pPr>
        <w:ind w:firstLine="720"/>
        <w:jc w:val="both"/>
        <w:rPr>
          <w:sz w:val="28"/>
          <w:szCs w:val="28"/>
        </w:rPr>
      </w:pPr>
      <w:r w:rsidRPr="00814697">
        <w:rPr>
          <w:sz w:val="28"/>
          <w:szCs w:val="28"/>
        </w:rPr>
        <w:t xml:space="preserve">5.1 Содержание дисциплины </w:t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№</w:t>
            </w:r>
          </w:p>
          <w:p w:rsidR="001F797A" w:rsidRPr="009F11DE" w:rsidRDefault="001F797A" w:rsidP="000A5488">
            <w:pPr>
              <w:jc w:val="center"/>
            </w:pPr>
            <w:r w:rsidRPr="000A5488">
              <w:rPr>
                <w:b/>
                <w:bCs/>
              </w:rPr>
              <w:t>п/п</w:t>
            </w:r>
          </w:p>
        </w:tc>
        <w:tc>
          <w:tcPr>
            <w:tcW w:w="2612" w:type="dxa"/>
          </w:tcPr>
          <w:p w:rsidR="001F797A" w:rsidRPr="009F11DE" w:rsidRDefault="001F797A" w:rsidP="000A5488">
            <w:pPr>
              <w:jc w:val="center"/>
            </w:pPr>
            <w:r w:rsidRPr="000A5488">
              <w:rPr>
                <w:b/>
                <w:bCs/>
                <w:sz w:val="28"/>
                <w:szCs w:val="28"/>
              </w:rPr>
              <w:t xml:space="preserve">Наименование раздела дисциплины </w:t>
            </w:r>
          </w:p>
        </w:tc>
        <w:tc>
          <w:tcPr>
            <w:tcW w:w="6416" w:type="dxa"/>
            <w:vAlign w:val="center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8B4A5C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1F797A" w:rsidRPr="000A5488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1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Линейная алгебра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1F797A" w:rsidRPr="000A5488" w:rsidRDefault="001F797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Матрицы и действия над ними. Обратная матрица. Ранг матрицы, вычисление ранга. Определители второго и третьего порядков. Определители высших порядков. Свойства определителей. Решение систем линейных алгебраических уравнений: методы Крамера, Гаусса и матричный. Теорема Кронекера-Капелли. Собственные числа и собственные вектора матриц. Векторы и линейные операции над ними. Декартовы координаты векторов. Скалярное, векторное и смешанное произведения векторов. Линейные пространства. Линейная зависимость и независимость векторов. Размерность и базис линейного пространства. 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Аналитическая геометрия</w:t>
            </w:r>
          </w:p>
        </w:tc>
        <w:tc>
          <w:tcPr>
            <w:tcW w:w="6416" w:type="dxa"/>
          </w:tcPr>
          <w:p w:rsidR="001F797A" w:rsidRPr="000A5488" w:rsidRDefault="001F797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Прямая на плоскости. Уравнения прямой. Угол между прямыми. Прямая и плоскость в трехмерном пространстве. Уравнения прямой и плоскости. Угол между прямыми, плоскостями, прямой и плоскостью. Расстояния от точки до прямой и до плоскости.</w:t>
            </w:r>
          </w:p>
        </w:tc>
      </w:tr>
      <w:tr w:rsidR="001F797A" w:rsidRPr="009F11DE">
        <w:trPr>
          <w:trHeight w:val="479"/>
        </w:trPr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3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Введение в математический анализ</w:t>
            </w:r>
          </w:p>
        </w:tc>
        <w:tc>
          <w:tcPr>
            <w:tcW w:w="6416" w:type="dxa"/>
          </w:tcPr>
          <w:p w:rsidR="001F797A" w:rsidRPr="000A5488" w:rsidRDefault="001F797A" w:rsidP="006624B0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 и операции над ними. Числовые множества. Кванторы. Функции. Сложные и обратные функции, графики функций. Элементарные функции. Комплексные числа и действия над ними. Алгебраическая, тригонометрическая и показательная формы комплексного числа. Формула Эйлера. Числовые последовательности и их пределы. Пределы функций, свойства пределов, основные теоремы о пределах. Замечательные пределы. Бесконечно малые и бесконечно большие функции. Сравнение бесконечно малых функций. Непрерывность функций в точке и на отрезке. Свойства функций, непрерывных на отрезке. Разрывы функций и их классификация.</w:t>
            </w:r>
          </w:p>
          <w:p w:rsidR="001F797A" w:rsidRPr="000A5488" w:rsidRDefault="001F797A" w:rsidP="006624B0">
            <w:pPr>
              <w:rPr>
                <w:sz w:val="28"/>
                <w:szCs w:val="28"/>
              </w:rPr>
            </w:pPr>
          </w:p>
          <w:p w:rsidR="001F797A" w:rsidRDefault="001F797A" w:rsidP="006624B0">
            <w:pPr>
              <w:rPr>
                <w:sz w:val="28"/>
                <w:szCs w:val="28"/>
              </w:rPr>
            </w:pPr>
          </w:p>
          <w:p w:rsidR="001F797A" w:rsidRDefault="001F797A" w:rsidP="006624B0">
            <w:pPr>
              <w:rPr>
                <w:sz w:val="28"/>
                <w:szCs w:val="28"/>
              </w:rPr>
            </w:pPr>
          </w:p>
          <w:p w:rsidR="001F797A" w:rsidRPr="000A5488" w:rsidRDefault="001F797A" w:rsidP="006624B0">
            <w:pPr>
              <w:rPr>
                <w:sz w:val="28"/>
                <w:szCs w:val="28"/>
              </w:rPr>
            </w:pPr>
          </w:p>
          <w:p w:rsidR="001F797A" w:rsidRPr="000A5488" w:rsidRDefault="001F797A" w:rsidP="006624B0">
            <w:pPr>
              <w:rPr>
                <w:sz w:val="28"/>
                <w:szCs w:val="28"/>
              </w:rPr>
            </w:pPr>
          </w:p>
        </w:tc>
      </w:tr>
      <w:tr w:rsidR="001F797A" w:rsidRPr="000A5488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4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функции одной переменной</w:t>
            </w:r>
          </w:p>
        </w:tc>
        <w:tc>
          <w:tcPr>
            <w:tcW w:w="6416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Производная функции, ее смысл в различных задачах. Дифференцируемость функции в точке и на отрезке. Правила и формулы дифференцирования. Таблица производных. Дифференциал и его геометрический смысл. Инвариантность формы дифференциала. Линеаризация функций. Производные и дифференциалы высших порядков. Теоремы Роля, Лагранжа, Коши. Правило Лопиталя. Раскрытие неопределенностей. Формула Тейлора с остаточным членом в форме Лагранжа. Разложение элементарных функций по формуле Тейлора. Экстремумы функций. Необходимые и достаточные условия экстремума. Исследование возрастания, убывания, выпуклости и вогнутости функций. Асимптоты функций. Общая схема исследования функции и построения ее графика. Векторная функция скалярного аргумента. Касательная к кривой и нормальная плоскость. Кривизна кривой, радиус кривизны.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D61B5B">
            <w:pPr>
              <w:rPr>
                <w:b/>
                <w:bCs/>
              </w:rPr>
            </w:pPr>
            <w:r w:rsidRPr="000A5488">
              <w:rPr>
                <w:b/>
                <w:bCs/>
              </w:rPr>
              <w:t>5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  <w:tc>
          <w:tcPr>
            <w:tcW w:w="6416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Функции нескольких переменных, основные определения, геометрический смысл, пределы, непрерывность. Дифференцирование функций нескольких переменных, частные производные, дифференциалы. Дифференцирование сложной и неявной функций. Частные производные и дифференциалы высших порядков. Формула Тейлора. Экстремумы функций нескольких переменных. Необходимые условия экстремума. Достаточные условия экстремума (для функции двух переменных). Касательная плоскость и нормаль к поверхности. Производная по направлению и градиент скалярного поля.</w:t>
            </w:r>
          </w:p>
        </w:tc>
      </w:tr>
      <w:tr w:rsidR="001F797A" w:rsidRPr="009F11DE">
        <w:tc>
          <w:tcPr>
            <w:tcW w:w="560" w:type="dxa"/>
            <w:tcBorders>
              <w:bottom w:val="double" w:sz="4" w:space="0" w:color="auto"/>
            </w:tcBorders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6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Основы дискретной математики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Линейное программирование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1F797A" w:rsidRPr="000A5488" w:rsidRDefault="001F797A" w:rsidP="00967C1F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Множества. Операции с множествами. Декартово произведение множеств. Отображения множеств. Мощность множества</w:t>
            </w:r>
            <w:r w:rsidRPr="000A5488">
              <w:rPr>
                <w:sz w:val="26"/>
                <w:szCs w:val="26"/>
              </w:rPr>
              <w:t xml:space="preserve">. </w:t>
            </w:r>
            <w:r w:rsidRPr="000A5488">
              <w:rPr>
                <w:sz w:val="28"/>
                <w:szCs w:val="28"/>
              </w:rPr>
              <w:t>Бинарные отношения и их свойства. Принятие решения при многих параметрах. Булевы функции. Основные понятия теории графов. Матричные представления графов. Простейшие прикладные задачи теории графов. Транспортные сети. Задача о максимальном потоке. Понятие о сетевом планировании.</w:t>
            </w:r>
          </w:p>
          <w:p w:rsidR="001F797A" w:rsidRDefault="001F797A" w:rsidP="00967C1F">
            <w:pPr>
              <w:rPr>
                <w:sz w:val="28"/>
                <w:szCs w:val="28"/>
              </w:rPr>
            </w:pPr>
          </w:p>
          <w:p w:rsidR="001F797A" w:rsidRPr="000A5488" w:rsidRDefault="001F797A" w:rsidP="00967C1F">
            <w:pPr>
              <w:rPr>
                <w:sz w:val="28"/>
                <w:szCs w:val="28"/>
              </w:rPr>
            </w:pPr>
          </w:p>
          <w:p w:rsidR="001F797A" w:rsidRPr="000A5488" w:rsidRDefault="001F797A" w:rsidP="00967C1F">
            <w:pPr>
              <w:rPr>
                <w:sz w:val="28"/>
                <w:szCs w:val="28"/>
              </w:rPr>
            </w:pPr>
          </w:p>
        </w:tc>
      </w:tr>
      <w:tr w:rsidR="001F797A" w:rsidRPr="000A5488">
        <w:tc>
          <w:tcPr>
            <w:tcW w:w="560" w:type="dxa"/>
            <w:tcBorders>
              <w:top w:val="double" w:sz="4" w:space="0" w:color="auto"/>
            </w:tcBorders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lastRenderedPageBreak/>
              <w:t>1</w:t>
            </w:r>
          </w:p>
        </w:tc>
        <w:tc>
          <w:tcPr>
            <w:tcW w:w="2612" w:type="dxa"/>
            <w:tcBorders>
              <w:top w:val="double" w:sz="4" w:space="0" w:color="auto"/>
            </w:tcBorders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  <w:tcBorders>
              <w:top w:val="double" w:sz="4" w:space="0" w:color="auto"/>
            </w:tcBorders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7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 xml:space="preserve">Интегральное исчисление функции одной переменной </w:t>
            </w:r>
          </w:p>
        </w:tc>
        <w:tc>
          <w:tcPr>
            <w:tcW w:w="6416" w:type="dxa"/>
          </w:tcPr>
          <w:p w:rsidR="001F797A" w:rsidRPr="000A5488" w:rsidRDefault="001F797A" w:rsidP="008036D6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Первообразная и неопределенный интеграл. Свойства интегралов. Интегрирование по частям и метод замены переменной. Правила интегрирования и таблица интегралов. Многочлены, теорема Безу, основная теорема высшей алгебры. Разложение многочлена на множители. Разложение рациональных дробей на простейшие дроби. Интегрирование рациональных дробей. Интегрирование некоторых иррациональных и трансцендентных функций. Определенный интеграл и его свойства. Формула Ньютона-Лейбница и ее применение для вычисления определенных интегралов. Простейшие способы приближенного вычисления определенного интеграла (прямоугольников, трапеций, Симпсона). Геометрические и механические приложения определенного интеграла. Несобственные интегралы с бесконечными пределами и от неограниченных функций, их свойства, сходимость.</w:t>
            </w:r>
          </w:p>
        </w:tc>
      </w:tr>
      <w:tr w:rsidR="001F797A" w:rsidRPr="009F11DE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b/>
                <w:bCs/>
              </w:rPr>
            </w:pPr>
            <w:r w:rsidRPr="000A5488">
              <w:rPr>
                <w:b/>
                <w:bCs/>
              </w:rPr>
              <w:t>8</w:t>
            </w:r>
          </w:p>
        </w:tc>
        <w:tc>
          <w:tcPr>
            <w:tcW w:w="2612" w:type="dxa"/>
          </w:tcPr>
          <w:p w:rsidR="001F797A" w:rsidRPr="000A5488" w:rsidRDefault="001F797A" w:rsidP="00D61B5B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Кратные, криволинейные и поверхностные интегралы. Элементы теории поля</w:t>
            </w:r>
            <w:r w:rsidRPr="000A5488">
              <w:rPr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both"/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Общий подход к определению интегралов. Двойные и тройные интегралы и их свойства. Вычисление двойных и тройных интегралов повторным интегрированием. Понятие о замене переменных в двойных и тройных интегралах. Полярные, цилиндрические и сферические координаты.</w:t>
            </w:r>
          </w:p>
          <w:p w:rsidR="001F797A" w:rsidRPr="000A5488" w:rsidRDefault="001F797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Криволинейные интегралы по координатам и по длине дуги, их свойства и вычисление. Формула Грина-Остроградского. Независимость криволинейного интеграла по координатам от пути интегрирования. Приложения кратных и криволинейных интегралов. Элементы теории поля.</w:t>
            </w:r>
          </w:p>
        </w:tc>
      </w:tr>
    </w:tbl>
    <w:p w:rsidR="001F797A" w:rsidRDefault="001F797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1F797A" w:rsidRPr="000A5488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9F11DE" w:rsidRDefault="001F797A" w:rsidP="000A5488">
            <w:pPr>
              <w:jc w:val="center"/>
            </w:pPr>
            <w:r w:rsidRPr="009F11DE">
              <w:t>9</w:t>
            </w:r>
          </w:p>
        </w:tc>
        <w:tc>
          <w:tcPr>
            <w:tcW w:w="2612" w:type="dxa"/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и функциональные ряды. Гармонический анализ</w:t>
            </w:r>
          </w:p>
        </w:tc>
        <w:tc>
          <w:tcPr>
            <w:tcW w:w="6416" w:type="dxa"/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Числовые ряды. Сходимость и сумма ряда. Необходимое условие сходимости. Действия с рядами. Ряды с положительными членами, признаки сходимости. Знакопеременные ряды, ряды с комплексными членами. Абсолютная и условная сходимость. Признак Лейбница. Свойства абсолютно сходящихся рядов. Функциональные ряды. Область сходимости. Равномерная сходимость. Признак Вейерштрасса. Свойства равномерно сходящихся рядов: непрерывность суммы ряда, дифференцирование и интегрирование рядов. Степенные ряды. Теорема Абеля. Радиус и круг сходимости. Ряды Тейлора и Маклорена. Разложение элементарных функций в степенные ряды. Приложения рядов. Ряды Фурье. Гармонический анализ.</w:t>
            </w:r>
          </w:p>
        </w:tc>
      </w:tr>
      <w:tr w:rsidR="001F797A" w:rsidRPr="009F11DE">
        <w:tc>
          <w:tcPr>
            <w:tcW w:w="560" w:type="dxa"/>
            <w:tcBorders>
              <w:bottom w:val="double" w:sz="4" w:space="0" w:color="auto"/>
            </w:tcBorders>
          </w:tcPr>
          <w:p w:rsidR="001F797A" w:rsidRPr="009F11DE" w:rsidRDefault="001F797A" w:rsidP="000A5488">
            <w:pPr>
              <w:jc w:val="center"/>
            </w:pPr>
            <w:r w:rsidRPr="009F11DE">
              <w:t>10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Теория функций комплексной переменной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Элементарные функции комплексной переменной и их свойства. Дифференцируемость и регулярность. Условия Коши-Римана. Гармонические и регулярные функции. Интегрирование по комплексной переменной. Регулярность первообразной. Теорема Коши. Интегральная формула Коши. Формулы для производных. Ряды Тейлора. Ряды Лорана. Изолированные особые точки и их классификация. Вычеты, их вычисление. Основная теорема о вычетах. Применение вычетов к вычислению интегралов.</w:t>
            </w:r>
          </w:p>
        </w:tc>
      </w:tr>
    </w:tbl>
    <w:p w:rsidR="001F797A" w:rsidRDefault="001F797A" w:rsidP="00297844"/>
    <w:p w:rsidR="001F797A" w:rsidRDefault="001F797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1F797A" w:rsidRPr="000A5488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9F11DE" w:rsidRDefault="001F797A" w:rsidP="000A5488">
            <w:pPr>
              <w:jc w:val="center"/>
            </w:pPr>
            <w:r w:rsidRPr="009F11DE">
              <w:t>11</w:t>
            </w:r>
          </w:p>
        </w:tc>
        <w:tc>
          <w:tcPr>
            <w:tcW w:w="2612" w:type="dxa"/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Дифференциальные уравнения. Уравнения математической физики</w:t>
            </w:r>
          </w:p>
        </w:tc>
        <w:tc>
          <w:tcPr>
            <w:tcW w:w="6416" w:type="dxa"/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Задачи, приводящие к дифференциальным уравнениям. Дифференциальные уравнения первого порядка. Задача Коши. Теорема существования и единственности решения задачи Коши. Основные классы уравнений, интегрируемых в квадратурах (уравнения с разделяющимися переменными, однородные, линейные, в полных дифференциалах и т. д.). Дифференциальные уравнения высших порядков. Задача Коши. Понятие о краевых задачах. Уравнения, допускающие понижение порядка. Линейные дифференциальные уравнения: однородные и неоднородные. Общее решение. Фундаментальная система решений. Метод Лагранжа вариации постоянных. Линейные дифференциальные уравнения с постоянными коэффициентами. Уравнения с правой частью специального вида. Нормальная система дифференциальных уравнений. Задача Коши и теорема существования и единственности. Системы линейных дифференциальных уравнений с постоянными коэффициентами. Численные методы решения систем обыкновенных дифференциальных уравнений.</w:t>
            </w:r>
          </w:p>
        </w:tc>
      </w:tr>
      <w:tr w:rsidR="001F797A" w:rsidRPr="009F11DE">
        <w:tc>
          <w:tcPr>
            <w:tcW w:w="560" w:type="dxa"/>
          </w:tcPr>
          <w:p w:rsidR="001F797A" w:rsidRPr="009F11DE" w:rsidRDefault="001F797A" w:rsidP="000A5488">
            <w:pPr>
              <w:jc w:val="center"/>
            </w:pPr>
            <w:r w:rsidRPr="009F11DE">
              <w:t>12</w:t>
            </w:r>
          </w:p>
        </w:tc>
        <w:tc>
          <w:tcPr>
            <w:tcW w:w="2612" w:type="dxa"/>
          </w:tcPr>
          <w:p w:rsidR="001F797A" w:rsidRPr="000A5488" w:rsidRDefault="001F797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исчисление, уравнения математической физики</w:t>
            </w:r>
            <w:r w:rsidRPr="000A5488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16" w:type="dxa"/>
          </w:tcPr>
          <w:p w:rsidR="001F797A" w:rsidRPr="000A5488" w:rsidRDefault="001F797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Операционное исчисление. Решение дифференциальных уравнений и систем операционным методом. Понятие об устойчивости решений систем обыкновенных дифференциальных уравнений. Понятие об уравнениях в частных производных.</w:t>
            </w:r>
          </w:p>
        </w:tc>
      </w:tr>
    </w:tbl>
    <w:p w:rsidR="001F797A" w:rsidRDefault="001F797A" w:rsidP="00297844"/>
    <w:p w:rsidR="001F797A" w:rsidRDefault="001F797A" w:rsidP="006624B0">
      <w:r>
        <w:br w:type="page"/>
      </w:r>
    </w:p>
    <w:tbl>
      <w:tblPr>
        <w:tblW w:w="9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12"/>
        <w:gridCol w:w="6416"/>
      </w:tblGrid>
      <w:tr w:rsidR="001F797A" w:rsidRPr="000A5488">
        <w:tc>
          <w:tcPr>
            <w:tcW w:w="560" w:type="dxa"/>
          </w:tcPr>
          <w:p w:rsidR="001F797A" w:rsidRPr="000A5488" w:rsidRDefault="001F797A" w:rsidP="000A5488">
            <w:pPr>
              <w:jc w:val="center"/>
              <w:rPr>
                <w:i/>
                <w:iCs/>
              </w:rPr>
            </w:pPr>
            <w:r w:rsidRPr="000A5488">
              <w:rPr>
                <w:i/>
                <w:iCs/>
              </w:rPr>
              <w:t>1</w:t>
            </w:r>
          </w:p>
        </w:tc>
        <w:tc>
          <w:tcPr>
            <w:tcW w:w="2612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6416" w:type="dxa"/>
          </w:tcPr>
          <w:p w:rsidR="001F797A" w:rsidRPr="000A5488" w:rsidRDefault="001F797A" w:rsidP="000A5488">
            <w:pPr>
              <w:jc w:val="center"/>
              <w:rPr>
                <w:i/>
                <w:iCs/>
                <w:sz w:val="28"/>
                <w:szCs w:val="28"/>
              </w:rPr>
            </w:pPr>
            <w:r w:rsidRPr="000A548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F797A" w:rsidRPr="009F11DE">
        <w:tc>
          <w:tcPr>
            <w:tcW w:w="560" w:type="dxa"/>
          </w:tcPr>
          <w:p w:rsidR="001F797A" w:rsidRPr="009F11DE" w:rsidRDefault="001F797A" w:rsidP="000A5488">
            <w:pPr>
              <w:jc w:val="center"/>
            </w:pPr>
            <w:r w:rsidRPr="009F11DE">
              <w:t>13</w:t>
            </w:r>
          </w:p>
        </w:tc>
        <w:tc>
          <w:tcPr>
            <w:tcW w:w="2612" w:type="dxa"/>
          </w:tcPr>
          <w:p w:rsidR="001F797A" w:rsidRPr="000A5488" w:rsidRDefault="001F797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Теория вероятности</w:t>
            </w:r>
          </w:p>
        </w:tc>
        <w:tc>
          <w:tcPr>
            <w:tcW w:w="6416" w:type="dxa"/>
          </w:tcPr>
          <w:p w:rsidR="001F797A" w:rsidRPr="000A5488" w:rsidRDefault="001F797A" w:rsidP="00297844">
            <w:pPr>
              <w:rPr>
                <w:sz w:val="28"/>
                <w:szCs w:val="28"/>
                <w:vertAlign w:val="superscript"/>
              </w:rPr>
            </w:pPr>
            <w:r w:rsidRPr="000A5488">
              <w:rPr>
                <w:sz w:val="28"/>
                <w:szCs w:val="28"/>
              </w:rPr>
              <w:t>Пространство элементарных событий. Алгебра событий. Вероятность. Аксиоматическое построение теории вероятностей. Элементарная теория вероятностей (основные теоремы), вычисление вероятностей. Формула полной вероятности. Формула Байеса. Схема Бернулли. Теоремы Пуассона и Муавра-Лапласа. Дискретные случайные величины. Функция распределения и ее свойства. Математическое ожидание и дисперсия дискретной случайной величины. Непрерывные случайные величины. Функция распределения, плотность вероятности их взаимосвязь и свойства. Математическое ожидание и дисперсия непрерывной случайной величины. Законы распределения: биномиальный, Пуассона, показательный, равномерный. Нормальное распределение и его свойства. Закон больших чисел. Теоремы Бернулли и Чебышева. Центральная предельная теорема Ляпунова.</w:t>
            </w:r>
          </w:p>
        </w:tc>
      </w:tr>
      <w:tr w:rsidR="001F797A" w:rsidRPr="009F11DE">
        <w:tc>
          <w:tcPr>
            <w:tcW w:w="560" w:type="dxa"/>
            <w:tcBorders>
              <w:bottom w:val="double" w:sz="4" w:space="0" w:color="auto"/>
            </w:tcBorders>
          </w:tcPr>
          <w:p w:rsidR="001F797A" w:rsidRPr="009F11DE" w:rsidRDefault="001F797A" w:rsidP="000A5488">
            <w:pPr>
              <w:jc w:val="center"/>
            </w:pPr>
            <w:r w:rsidRPr="009F11DE">
              <w:t>14</w:t>
            </w:r>
          </w:p>
        </w:tc>
        <w:tc>
          <w:tcPr>
            <w:tcW w:w="2612" w:type="dxa"/>
            <w:tcBorders>
              <w:bottom w:val="double" w:sz="4" w:space="0" w:color="auto"/>
            </w:tcBorders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Математическая статистика</w:t>
            </w:r>
          </w:p>
        </w:tc>
        <w:tc>
          <w:tcPr>
            <w:tcW w:w="6416" w:type="dxa"/>
            <w:tcBorders>
              <w:bottom w:val="double" w:sz="4" w:space="0" w:color="auto"/>
            </w:tcBorders>
          </w:tcPr>
          <w:p w:rsidR="001F797A" w:rsidRPr="000A5488" w:rsidRDefault="001F797A" w:rsidP="00297844">
            <w:pPr>
              <w:rPr>
                <w:sz w:val="28"/>
                <w:szCs w:val="28"/>
              </w:rPr>
            </w:pPr>
            <w:r w:rsidRPr="000A5488">
              <w:rPr>
                <w:sz w:val="28"/>
                <w:szCs w:val="28"/>
              </w:rPr>
              <w:t>Генеральная совокупность м выборка. Вариационный ряд. Гистограмма, эмпирическая функция распределения, выборочная средняя и дисперсия. Статистические оценки: несмещенные, эффективные и состоятельные. Погрешность оценки. Доверительная вероятность и доверительный интервал. Определение необходимого объема выборки. Точечные оценки математического ожидания и дисперсии. Принцип максимального правдоподобия и метод наименьших квадратов. Функциональная зависимость и регрессия. Кривые регрессии, их свойства. Коэффициент корреляции, корреляционное отношение, их свойства и оценки. Определение параметров нелинейной регрессии методом наименьших квадратов непосредственно и с помощью линеаризующих замен переменных. Понятие о критериях согласия. Проверка гипотез о равенстве долей и средних. Проверка гипотез о значении параметров нормального распределения. Проверка гипотезы о виде распределения.</w:t>
            </w:r>
          </w:p>
        </w:tc>
      </w:tr>
    </w:tbl>
    <w:p w:rsidR="001F797A" w:rsidRPr="009F11DE" w:rsidRDefault="001F797A" w:rsidP="00297844">
      <w:pPr>
        <w:jc w:val="center"/>
        <w:rPr>
          <w:i/>
          <w:iCs/>
        </w:rPr>
      </w:pPr>
    </w:p>
    <w:p w:rsidR="001F797A" w:rsidRPr="009F11DE" w:rsidRDefault="001F797A" w:rsidP="006624B0">
      <w:r w:rsidRPr="009F11DE">
        <w:t xml:space="preserve">*) Раздел </w:t>
      </w:r>
      <w:r>
        <w:t xml:space="preserve">может быть </w:t>
      </w:r>
      <w:r w:rsidRPr="009F11DE">
        <w:t>перен</w:t>
      </w:r>
      <w:r>
        <w:t>есен</w:t>
      </w:r>
      <w:r w:rsidRPr="009F11DE">
        <w:t xml:space="preserve"> на самостоятельную проработку.</w:t>
      </w:r>
    </w:p>
    <w:p w:rsidR="001F797A" w:rsidRPr="009F11DE" w:rsidRDefault="001F797A" w:rsidP="006624B0">
      <w:r w:rsidRPr="009F11DE">
        <w:t xml:space="preserve">**) Раздел </w:t>
      </w:r>
      <w:r>
        <w:t xml:space="preserve">может быть </w:t>
      </w:r>
      <w:r w:rsidRPr="009F11DE">
        <w:t>перен</w:t>
      </w:r>
      <w:r>
        <w:t>есен</w:t>
      </w:r>
      <w:r w:rsidRPr="009F11DE">
        <w:t>частично на самостоятельную проработку.</w:t>
      </w:r>
    </w:p>
    <w:p w:rsidR="001F797A" w:rsidRDefault="001F797A" w:rsidP="006624B0">
      <w:pPr>
        <w:jc w:val="center"/>
        <w:rPr>
          <w:i/>
          <w:iCs/>
        </w:rPr>
      </w:pPr>
    </w:p>
    <w:p w:rsidR="001F797A" w:rsidRDefault="001F797A" w:rsidP="006E3BD4">
      <w:pPr>
        <w:jc w:val="both"/>
        <w:rPr>
          <w:sz w:val="28"/>
          <w:szCs w:val="28"/>
        </w:rPr>
      </w:pPr>
    </w:p>
    <w:p w:rsidR="001F797A" w:rsidRPr="00771B20" w:rsidRDefault="001F797A" w:rsidP="006E3BD4">
      <w:pPr>
        <w:jc w:val="both"/>
        <w:rPr>
          <w:sz w:val="28"/>
          <w:szCs w:val="28"/>
        </w:rPr>
      </w:pPr>
      <w:r w:rsidRPr="00771B20">
        <w:rPr>
          <w:sz w:val="28"/>
          <w:szCs w:val="28"/>
        </w:rPr>
        <w:lastRenderedPageBreak/>
        <w:t>5.2 Разделы дисциплины и виды занятий</w:t>
      </w:r>
    </w:p>
    <w:p w:rsidR="001F797A" w:rsidRPr="00CF7CD2" w:rsidRDefault="001F797A" w:rsidP="006E3BD4">
      <w:pPr>
        <w:ind w:firstLine="851"/>
        <w:jc w:val="both"/>
        <w:rPr>
          <w:sz w:val="20"/>
          <w:szCs w:val="20"/>
        </w:rPr>
      </w:pPr>
    </w:p>
    <w:p w:rsidR="001F797A" w:rsidRDefault="001F797A" w:rsidP="006E3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73"/>
        <w:gridCol w:w="667"/>
        <w:gridCol w:w="628"/>
        <w:gridCol w:w="628"/>
        <w:gridCol w:w="719"/>
        <w:gridCol w:w="670"/>
        <w:gridCol w:w="853"/>
      </w:tblGrid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№</w:t>
            </w:r>
          </w:p>
          <w:p w:rsidR="001F797A" w:rsidRPr="006E3BD4" w:rsidRDefault="001F797A" w:rsidP="0082620C">
            <w:pPr>
              <w:jc w:val="center"/>
            </w:pPr>
            <w:r w:rsidRPr="006E3BD4">
              <w:t>п/п</w:t>
            </w:r>
          </w:p>
        </w:tc>
        <w:tc>
          <w:tcPr>
            <w:tcW w:w="4773" w:type="dxa"/>
          </w:tcPr>
          <w:p w:rsidR="001F797A" w:rsidRPr="006E3BD4" w:rsidRDefault="001F797A" w:rsidP="0082620C">
            <w:pPr>
              <w:jc w:val="center"/>
            </w:pPr>
            <w:r w:rsidRPr="006E3BD4">
              <w:rPr>
                <w:b/>
                <w:bCs/>
              </w:rPr>
              <w:t xml:space="preserve">Наименование раздела дисциплины </w:t>
            </w:r>
          </w:p>
        </w:tc>
        <w:tc>
          <w:tcPr>
            <w:tcW w:w="667" w:type="dxa"/>
          </w:tcPr>
          <w:p w:rsidR="001F797A" w:rsidRPr="006E3BD4" w:rsidRDefault="001F797A" w:rsidP="0082620C">
            <w:pPr>
              <w:jc w:val="center"/>
            </w:pPr>
            <w:r w:rsidRPr="006E3BD4">
              <w:t>Л</w:t>
            </w:r>
          </w:p>
          <w:p w:rsidR="001F797A" w:rsidRPr="006E3BD4" w:rsidRDefault="001F797A" w:rsidP="0082620C">
            <w:r w:rsidRPr="006E3BD4">
              <w:t>Час</w:t>
            </w:r>
          </w:p>
        </w:tc>
        <w:tc>
          <w:tcPr>
            <w:tcW w:w="628" w:type="dxa"/>
          </w:tcPr>
          <w:p w:rsidR="001F797A" w:rsidRPr="006E3BD4" w:rsidRDefault="001F797A" w:rsidP="0082620C">
            <w:r w:rsidRPr="006E3BD4">
              <w:t>ПЗ</w:t>
            </w:r>
          </w:p>
          <w:p w:rsidR="001F797A" w:rsidRPr="006E3BD4" w:rsidRDefault="001F797A" w:rsidP="0082620C">
            <w:r w:rsidRPr="006E3BD4">
              <w:t>Час</w:t>
            </w:r>
          </w:p>
        </w:tc>
        <w:tc>
          <w:tcPr>
            <w:tcW w:w="628" w:type="dxa"/>
          </w:tcPr>
          <w:p w:rsidR="001F797A" w:rsidRPr="006E3BD4" w:rsidRDefault="001F797A" w:rsidP="0082620C">
            <w:r w:rsidRPr="006E3BD4">
              <w:t>ЛР</w:t>
            </w:r>
          </w:p>
          <w:p w:rsidR="001F797A" w:rsidRPr="006E3BD4" w:rsidRDefault="001F797A" w:rsidP="0082620C">
            <w:r w:rsidRPr="006E3BD4">
              <w:t>Час</w:t>
            </w:r>
          </w:p>
        </w:tc>
        <w:tc>
          <w:tcPr>
            <w:tcW w:w="719" w:type="dxa"/>
          </w:tcPr>
          <w:p w:rsidR="001F797A" w:rsidRPr="006E3BD4" w:rsidRDefault="001F797A" w:rsidP="0082620C">
            <w:r w:rsidRPr="006E3BD4">
              <w:t>К</w:t>
            </w:r>
            <w:r w:rsidRPr="006E3BD4">
              <w:rPr>
                <w:lang w:val="en-US"/>
              </w:rPr>
              <w:t>С</w:t>
            </w:r>
            <w:r w:rsidRPr="006E3BD4">
              <w:t>Р</w:t>
            </w:r>
          </w:p>
          <w:p w:rsidR="001F797A" w:rsidRPr="006E3BD4" w:rsidRDefault="001F797A" w:rsidP="0082620C">
            <w:r w:rsidRPr="006E3BD4">
              <w:t>Час</w:t>
            </w:r>
          </w:p>
        </w:tc>
        <w:tc>
          <w:tcPr>
            <w:tcW w:w="670" w:type="dxa"/>
          </w:tcPr>
          <w:p w:rsidR="001F797A" w:rsidRPr="006E3BD4" w:rsidRDefault="001F797A" w:rsidP="0082620C">
            <w:r w:rsidRPr="006E3BD4">
              <w:rPr>
                <w:lang w:val="en-US"/>
              </w:rPr>
              <w:t>С</w:t>
            </w:r>
            <w:r w:rsidRPr="006E3BD4">
              <w:t>РС</w:t>
            </w:r>
          </w:p>
          <w:p w:rsidR="001F797A" w:rsidRPr="006E3BD4" w:rsidRDefault="001F797A" w:rsidP="0082620C">
            <w:r w:rsidRPr="006E3BD4">
              <w:t>Час</w:t>
            </w:r>
          </w:p>
        </w:tc>
        <w:tc>
          <w:tcPr>
            <w:tcW w:w="853" w:type="dxa"/>
          </w:tcPr>
          <w:p w:rsidR="001F797A" w:rsidRPr="006E3BD4" w:rsidRDefault="001F797A" w:rsidP="0082620C">
            <w:r w:rsidRPr="006E3BD4">
              <w:t>Всего</w:t>
            </w:r>
          </w:p>
          <w:p w:rsidR="001F797A" w:rsidRPr="006E3BD4" w:rsidRDefault="001F797A" w:rsidP="0082620C">
            <w:r w:rsidRPr="006E3BD4">
              <w:t>Час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1</w:t>
            </w:r>
          </w:p>
        </w:tc>
        <w:tc>
          <w:tcPr>
            <w:tcW w:w="4773" w:type="dxa"/>
          </w:tcPr>
          <w:p w:rsidR="001F797A" w:rsidRPr="006E3BD4" w:rsidRDefault="001F797A" w:rsidP="006E3BD4">
            <w:r w:rsidRPr="006E3BD4">
              <w:t xml:space="preserve">Линейная алгебра 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23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2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Аналитическая геометрия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4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14</w:t>
            </w:r>
          </w:p>
        </w:tc>
      </w:tr>
      <w:tr w:rsidR="001F797A" w:rsidRPr="009F11DE">
        <w:trPr>
          <w:trHeight w:val="479"/>
        </w:trPr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3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Введение в математический анализ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5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16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4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Дифференциальное исчисление функции одной переменной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9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21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5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Дифференциальное исчисление функций нескольких переменных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8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21</w:t>
            </w:r>
          </w:p>
        </w:tc>
      </w:tr>
      <w:tr w:rsidR="001F797A" w:rsidRPr="009F11DE">
        <w:tc>
          <w:tcPr>
            <w:tcW w:w="542" w:type="dxa"/>
            <w:tcBorders>
              <w:bottom w:val="double" w:sz="4" w:space="0" w:color="auto"/>
            </w:tcBorders>
          </w:tcPr>
          <w:p w:rsidR="001F797A" w:rsidRPr="006E3BD4" w:rsidRDefault="001F797A" w:rsidP="0082620C">
            <w:pPr>
              <w:jc w:val="center"/>
            </w:pPr>
            <w:r w:rsidRPr="006E3BD4">
              <w:t>6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1F797A" w:rsidRPr="006E3BD4" w:rsidRDefault="001F797A" w:rsidP="006E3BD4">
            <w:r w:rsidRPr="006E3BD4">
              <w:t>Основы дискретной математики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  <w:r>
              <w:t>4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  <w:r>
              <w:t>8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CF7CD2">
            <w:pPr>
              <w:jc w:val="center"/>
            </w:pPr>
            <w:r>
              <w:t>14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7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 xml:space="preserve">Интегральное исчисление функции одной переменной 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12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6E3BD4">
            <w:pPr>
              <w:jc w:val="center"/>
            </w:pPr>
            <w:r>
              <w:t>20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42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8</w:t>
            </w:r>
          </w:p>
        </w:tc>
        <w:tc>
          <w:tcPr>
            <w:tcW w:w="4773" w:type="dxa"/>
          </w:tcPr>
          <w:p w:rsidR="001F797A" w:rsidRPr="006E3BD4" w:rsidRDefault="001F797A" w:rsidP="006E3BD4">
            <w:pPr>
              <w:rPr>
                <w:vertAlign w:val="superscript"/>
              </w:rPr>
            </w:pPr>
            <w:r w:rsidRPr="006E3BD4">
              <w:t>Кратные, криволинейные и поверхностные интегралы. Элементы теории поля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r w:rsidRPr="006E3BD4">
              <w:t>12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18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40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9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AA4595">
              <w:t>Ряды. Гармонический анализ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16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10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36</w:t>
            </w:r>
          </w:p>
        </w:tc>
      </w:tr>
      <w:tr w:rsidR="001F797A" w:rsidRPr="009F11DE">
        <w:tc>
          <w:tcPr>
            <w:tcW w:w="542" w:type="dxa"/>
            <w:tcBorders>
              <w:bottom w:val="double" w:sz="4" w:space="0" w:color="auto"/>
            </w:tcBorders>
          </w:tcPr>
          <w:p w:rsidR="001F797A" w:rsidRPr="006E3BD4" w:rsidRDefault="001F797A" w:rsidP="0082620C">
            <w:pPr>
              <w:jc w:val="center"/>
            </w:pPr>
            <w:r w:rsidRPr="006E3BD4">
              <w:t>10</w:t>
            </w:r>
          </w:p>
        </w:tc>
        <w:tc>
          <w:tcPr>
            <w:tcW w:w="4773" w:type="dxa"/>
            <w:tcBorders>
              <w:bottom w:val="double" w:sz="4" w:space="0" w:color="auto"/>
            </w:tcBorders>
          </w:tcPr>
          <w:p w:rsidR="001F797A" w:rsidRPr="006E3BD4" w:rsidRDefault="001F797A" w:rsidP="0082620C">
            <w:r w:rsidRPr="006E3BD4">
              <w:t>Теория функций комплексной переменной</w:t>
            </w:r>
            <w:r w:rsidRPr="006E3BD4">
              <w:rPr>
                <w:vertAlign w:val="superscript"/>
              </w:rPr>
              <w:t>*</w:t>
            </w:r>
          </w:p>
        </w:tc>
        <w:tc>
          <w:tcPr>
            <w:tcW w:w="667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28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  <w:r>
              <w:t>5</w:t>
            </w:r>
          </w:p>
        </w:tc>
        <w:tc>
          <w:tcPr>
            <w:tcW w:w="670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82620C">
            <w:pPr>
              <w:jc w:val="center"/>
            </w:pPr>
            <w:r>
              <w:t>10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vAlign w:val="center"/>
          </w:tcPr>
          <w:p w:rsidR="001F797A" w:rsidRPr="006E3BD4" w:rsidRDefault="001F797A" w:rsidP="00CF7CD2">
            <w:pPr>
              <w:jc w:val="center"/>
            </w:pPr>
            <w:r>
              <w:t>15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11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Дифференциальные уравнения. Уравнения математической физики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8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6E3BD4">
            <w:pPr>
              <w:jc w:val="center"/>
            </w:pPr>
            <w:r>
              <w:t>18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32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12</w:t>
            </w:r>
          </w:p>
        </w:tc>
        <w:tc>
          <w:tcPr>
            <w:tcW w:w="4773" w:type="dxa"/>
          </w:tcPr>
          <w:p w:rsidR="001F797A" w:rsidRPr="006E3BD4" w:rsidRDefault="001F797A" w:rsidP="006E3BD4">
            <w:pPr>
              <w:rPr>
                <w:vertAlign w:val="superscript"/>
              </w:rPr>
            </w:pPr>
            <w:r w:rsidRPr="006E3BD4">
              <w:t>Операционное исчисление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8</w:t>
            </w:r>
          </w:p>
        </w:tc>
        <w:tc>
          <w:tcPr>
            <w:tcW w:w="670" w:type="dxa"/>
          </w:tcPr>
          <w:p w:rsidR="001F797A" w:rsidRPr="006E3BD4" w:rsidRDefault="001F797A" w:rsidP="006E3BD4">
            <w:pPr>
              <w:jc w:val="center"/>
            </w:pPr>
            <w:r>
              <w:t>18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CF7CD2">
            <w:pPr>
              <w:jc w:val="center"/>
            </w:pPr>
            <w:r>
              <w:t>36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13</w:t>
            </w:r>
          </w:p>
        </w:tc>
        <w:tc>
          <w:tcPr>
            <w:tcW w:w="4773" w:type="dxa"/>
          </w:tcPr>
          <w:p w:rsidR="001F797A" w:rsidRPr="006E3BD4" w:rsidRDefault="001F797A" w:rsidP="0082620C">
            <w:pPr>
              <w:rPr>
                <w:vertAlign w:val="superscript"/>
              </w:rPr>
            </w:pPr>
            <w:r w:rsidRPr="006E3BD4">
              <w:t>Теория вероятностей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10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6E3BD4">
            <w:pPr>
              <w:jc w:val="center"/>
            </w:pPr>
            <w:r>
              <w:t>18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34</w:t>
            </w:r>
          </w:p>
        </w:tc>
      </w:tr>
      <w:tr w:rsidR="001F797A" w:rsidRPr="009F11DE">
        <w:tc>
          <w:tcPr>
            <w:tcW w:w="542" w:type="dxa"/>
          </w:tcPr>
          <w:p w:rsidR="001F797A" w:rsidRPr="006E3BD4" w:rsidRDefault="001F797A" w:rsidP="0082620C">
            <w:pPr>
              <w:jc w:val="center"/>
            </w:pPr>
            <w:r w:rsidRPr="006E3BD4">
              <w:t>14</w:t>
            </w:r>
          </w:p>
        </w:tc>
        <w:tc>
          <w:tcPr>
            <w:tcW w:w="4773" w:type="dxa"/>
          </w:tcPr>
          <w:p w:rsidR="001F797A" w:rsidRPr="006E3BD4" w:rsidRDefault="001F797A" w:rsidP="0082620C">
            <w:r w:rsidRPr="006E3BD4">
              <w:t>Математическая статистика</w:t>
            </w:r>
          </w:p>
        </w:tc>
        <w:tc>
          <w:tcPr>
            <w:tcW w:w="667" w:type="dxa"/>
            <w:vAlign w:val="center"/>
          </w:tcPr>
          <w:p w:rsidR="001F797A" w:rsidRPr="006E3BD4" w:rsidRDefault="001F797A" w:rsidP="0082620C">
            <w:pPr>
              <w:jc w:val="center"/>
            </w:pPr>
            <w:r w:rsidRPr="006E3BD4">
              <w:t>6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8</w:t>
            </w:r>
          </w:p>
        </w:tc>
        <w:tc>
          <w:tcPr>
            <w:tcW w:w="628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719" w:type="dxa"/>
            <w:vAlign w:val="center"/>
          </w:tcPr>
          <w:p w:rsidR="001F797A" w:rsidRPr="006E3BD4" w:rsidRDefault="001F797A" w:rsidP="0082620C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97A" w:rsidRPr="006E3BD4" w:rsidRDefault="001F797A" w:rsidP="006E3BD4">
            <w:pPr>
              <w:jc w:val="center"/>
            </w:pPr>
            <w:r>
              <w:t>19</w:t>
            </w:r>
          </w:p>
        </w:tc>
        <w:tc>
          <w:tcPr>
            <w:tcW w:w="853" w:type="dxa"/>
            <w:vAlign w:val="center"/>
          </w:tcPr>
          <w:p w:rsidR="001F797A" w:rsidRPr="006E3BD4" w:rsidRDefault="001F797A" w:rsidP="0082620C">
            <w:pPr>
              <w:jc w:val="center"/>
            </w:pPr>
            <w:r>
              <w:t>33</w:t>
            </w:r>
          </w:p>
        </w:tc>
      </w:tr>
    </w:tbl>
    <w:p w:rsidR="001F797A" w:rsidRPr="00CF7CD2" w:rsidRDefault="001F797A" w:rsidP="006E3BD4">
      <w:pPr>
        <w:jc w:val="center"/>
        <w:rPr>
          <w:i/>
          <w:iCs/>
          <w:sz w:val="20"/>
          <w:szCs w:val="20"/>
        </w:rPr>
      </w:pPr>
    </w:p>
    <w:p w:rsidR="001F797A" w:rsidRPr="00CF7CD2" w:rsidRDefault="001F797A" w:rsidP="006E5C5B">
      <w:pPr>
        <w:rPr>
          <w:sz w:val="28"/>
          <w:szCs w:val="28"/>
        </w:rPr>
      </w:pPr>
      <w:r w:rsidRPr="00CF7CD2">
        <w:rPr>
          <w:sz w:val="28"/>
          <w:szCs w:val="28"/>
        </w:rPr>
        <w:t>5.3 Самостоятельная работа студентов</w:t>
      </w:r>
    </w:p>
    <w:tbl>
      <w:tblPr>
        <w:tblW w:w="93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590"/>
        <w:gridCol w:w="3137"/>
        <w:gridCol w:w="1080"/>
      </w:tblGrid>
      <w:tr w:rsidR="001F797A" w:rsidRPr="00CF7CD2">
        <w:tc>
          <w:tcPr>
            <w:tcW w:w="541" w:type="dxa"/>
          </w:tcPr>
          <w:p w:rsidR="001F797A" w:rsidRPr="00CF7CD2" w:rsidRDefault="001F797A" w:rsidP="001A6458">
            <w:pPr>
              <w:ind w:left="-57" w:right="-57"/>
              <w:rPr>
                <w:b/>
                <w:bCs/>
              </w:rPr>
            </w:pPr>
            <w:r w:rsidRPr="00CF7CD2">
              <w:rPr>
                <w:b/>
                <w:bCs/>
              </w:rPr>
              <w:t>№</w:t>
            </w:r>
          </w:p>
          <w:p w:rsidR="001F797A" w:rsidRPr="00CF7CD2" w:rsidRDefault="001F797A" w:rsidP="001A6458">
            <w:pPr>
              <w:ind w:left="-57" w:right="-57"/>
              <w:rPr>
                <w:b/>
                <w:bCs/>
              </w:rPr>
            </w:pPr>
            <w:r w:rsidRPr="00CF7CD2">
              <w:rPr>
                <w:b/>
                <w:bCs/>
              </w:rPr>
              <w:t>п/п</w:t>
            </w:r>
          </w:p>
        </w:tc>
        <w:tc>
          <w:tcPr>
            <w:tcW w:w="4590" w:type="dxa"/>
          </w:tcPr>
          <w:p w:rsidR="001F797A" w:rsidRPr="00CF7CD2" w:rsidRDefault="001F797A" w:rsidP="000A5488">
            <w:pPr>
              <w:jc w:val="center"/>
              <w:rPr>
                <w:b/>
                <w:bCs/>
              </w:rPr>
            </w:pPr>
            <w:r w:rsidRPr="00CF7CD2">
              <w:rPr>
                <w:b/>
                <w:bCs/>
              </w:rPr>
              <w:t xml:space="preserve">Наименование раздела дисциплины </w:t>
            </w:r>
          </w:p>
        </w:tc>
        <w:tc>
          <w:tcPr>
            <w:tcW w:w="3137" w:type="dxa"/>
          </w:tcPr>
          <w:p w:rsidR="001F797A" w:rsidRPr="00CF7CD2" w:rsidRDefault="001F797A" w:rsidP="000A5488">
            <w:pPr>
              <w:jc w:val="center"/>
              <w:rPr>
                <w:b/>
                <w:bCs/>
              </w:rPr>
            </w:pPr>
            <w:r w:rsidRPr="00CF7CD2">
              <w:rPr>
                <w:b/>
                <w:bCs/>
              </w:rPr>
              <w:t>Вид самостоятельной работы</w:t>
            </w:r>
          </w:p>
        </w:tc>
        <w:tc>
          <w:tcPr>
            <w:tcW w:w="1080" w:type="dxa"/>
          </w:tcPr>
          <w:p w:rsidR="001F797A" w:rsidRPr="00CF7CD2" w:rsidRDefault="001F797A" w:rsidP="000A5488">
            <w:pPr>
              <w:ind w:right="-108"/>
              <w:jc w:val="center"/>
              <w:rPr>
                <w:b/>
                <w:bCs/>
              </w:rPr>
            </w:pPr>
            <w:r w:rsidRPr="00CF7CD2">
              <w:rPr>
                <w:b/>
                <w:bCs/>
              </w:rPr>
              <w:t>Трудо-емкость,</w:t>
            </w:r>
          </w:p>
          <w:p w:rsidR="001F797A" w:rsidRPr="00CF7CD2" w:rsidRDefault="001F797A" w:rsidP="000A5488">
            <w:pPr>
              <w:jc w:val="center"/>
              <w:rPr>
                <w:b/>
                <w:bCs/>
              </w:rPr>
            </w:pPr>
            <w:r w:rsidRPr="00CF7CD2">
              <w:rPr>
                <w:b/>
                <w:bCs/>
              </w:rPr>
              <w:t>час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1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 xml:space="preserve">Линейная алгебра 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№1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2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Аналитическая геометрия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№1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F797A" w:rsidRPr="00CF7CD2">
        <w:trPr>
          <w:trHeight w:val="311"/>
        </w:trPr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3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Введение в математический анализ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№2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4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Дифференциальное исчисление функции одной переменной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№2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18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5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 xml:space="preserve">Дифференциальное исчисление функций нескольких переменных 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№3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  <w:tcBorders>
              <w:bottom w:val="double" w:sz="4" w:space="0" w:color="auto"/>
            </w:tcBorders>
          </w:tcPr>
          <w:p w:rsidR="001F797A" w:rsidRPr="00CF7CD2" w:rsidRDefault="001F797A" w:rsidP="000A5488">
            <w:pPr>
              <w:jc w:val="center"/>
            </w:pPr>
            <w:r w:rsidRPr="00CF7CD2">
              <w:t>6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1F797A" w:rsidRPr="00CF7CD2" w:rsidRDefault="001F797A" w:rsidP="00D61B5B">
            <w:r w:rsidRPr="00CF7CD2">
              <w:t>Основы дискретной математики</w:t>
            </w:r>
          </w:p>
          <w:p w:rsidR="001F797A" w:rsidRPr="00CF7CD2" w:rsidRDefault="001F797A" w:rsidP="00D61B5B">
            <w:r w:rsidRPr="00CF7CD2">
              <w:t>Линейное программирование</w:t>
            </w:r>
          </w:p>
        </w:tc>
        <w:tc>
          <w:tcPr>
            <w:tcW w:w="3137" w:type="dxa"/>
            <w:tcBorders>
              <w:bottom w:val="double" w:sz="4" w:space="0" w:color="auto"/>
            </w:tcBorders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№3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7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Интегральное исчисление функции одной переменной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№4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8</w:t>
            </w:r>
          </w:p>
        </w:tc>
        <w:tc>
          <w:tcPr>
            <w:tcW w:w="4590" w:type="dxa"/>
          </w:tcPr>
          <w:p w:rsidR="001F797A" w:rsidRPr="00CF7CD2" w:rsidRDefault="001F797A" w:rsidP="00D61B5B">
            <w:pPr>
              <w:rPr>
                <w:vertAlign w:val="superscript"/>
              </w:rPr>
            </w:pPr>
            <w:r w:rsidRPr="00CF7CD2">
              <w:t>Кратные, криволинейные и поверхностные интегралы. Элементы теории поля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№4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9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Числовые и функциональные ряды. Гармонический анализ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№5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  <w:tcBorders>
              <w:bottom w:val="double" w:sz="4" w:space="0" w:color="auto"/>
            </w:tcBorders>
          </w:tcPr>
          <w:p w:rsidR="001F797A" w:rsidRPr="00CF7CD2" w:rsidRDefault="001F797A" w:rsidP="000A5488">
            <w:pPr>
              <w:jc w:val="center"/>
            </w:pPr>
            <w:r w:rsidRPr="00CF7CD2">
              <w:t>10</w:t>
            </w:r>
          </w:p>
        </w:tc>
        <w:tc>
          <w:tcPr>
            <w:tcW w:w="4590" w:type="dxa"/>
            <w:tcBorders>
              <w:bottom w:val="double" w:sz="4" w:space="0" w:color="auto"/>
            </w:tcBorders>
          </w:tcPr>
          <w:p w:rsidR="001F797A" w:rsidRPr="00CF7CD2" w:rsidRDefault="001F797A" w:rsidP="00D61B5B">
            <w:r w:rsidRPr="00CF7CD2">
              <w:t>Теория функций комплексной переменной</w:t>
            </w:r>
          </w:p>
        </w:tc>
        <w:tc>
          <w:tcPr>
            <w:tcW w:w="3137" w:type="dxa"/>
            <w:tcBorders>
              <w:bottom w:val="double" w:sz="4" w:space="0" w:color="auto"/>
            </w:tcBorders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№6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15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11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Дифференциальные уравнения. Уравнения математической физики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№7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12</w:t>
            </w:r>
          </w:p>
        </w:tc>
        <w:tc>
          <w:tcPr>
            <w:tcW w:w="4590" w:type="dxa"/>
          </w:tcPr>
          <w:p w:rsidR="001F797A" w:rsidRPr="00CF7CD2" w:rsidRDefault="001F797A" w:rsidP="00D61B5B">
            <w:pPr>
              <w:rPr>
                <w:vertAlign w:val="superscript"/>
              </w:rPr>
            </w:pPr>
            <w:r w:rsidRPr="00CF7CD2">
              <w:t>Операционное исчисление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№7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8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13</w:t>
            </w:r>
          </w:p>
        </w:tc>
        <w:tc>
          <w:tcPr>
            <w:tcW w:w="4590" w:type="dxa"/>
          </w:tcPr>
          <w:p w:rsidR="001F797A" w:rsidRPr="00CF7CD2" w:rsidRDefault="001F797A" w:rsidP="00D61B5B">
            <w:pPr>
              <w:rPr>
                <w:vertAlign w:val="superscript"/>
              </w:rPr>
            </w:pPr>
            <w:r w:rsidRPr="00CF7CD2">
              <w:t>Теория вероятности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№8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  <w:tr w:rsidR="001F797A" w:rsidRPr="00CF7CD2">
        <w:tc>
          <w:tcPr>
            <w:tcW w:w="541" w:type="dxa"/>
          </w:tcPr>
          <w:p w:rsidR="001F797A" w:rsidRPr="00CF7CD2" w:rsidRDefault="001F797A" w:rsidP="000A5488">
            <w:pPr>
              <w:jc w:val="center"/>
            </w:pPr>
            <w:r w:rsidRPr="00CF7CD2">
              <w:t>14</w:t>
            </w:r>
          </w:p>
        </w:tc>
        <w:tc>
          <w:tcPr>
            <w:tcW w:w="4590" w:type="dxa"/>
          </w:tcPr>
          <w:p w:rsidR="001F797A" w:rsidRPr="00CF7CD2" w:rsidRDefault="001F797A" w:rsidP="00D61B5B">
            <w:r w:rsidRPr="00CF7CD2">
              <w:t>Математическая статистика</w:t>
            </w:r>
          </w:p>
        </w:tc>
        <w:tc>
          <w:tcPr>
            <w:tcW w:w="3137" w:type="dxa"/>
            <w:vAlign w:val="center"/>
          </w:tcPr>
          <w:p w:rsidR="001F797A" w:rsidRPr="00CF7CD2" w:rsidRDefault="001F797A" w:rsidP="000A5488">
            <w:pPr>
              <w:jc w:val="center"/>
            </w:pPr>
            <w:r w:rsidRPr="00CF7CD2">
              <w:t>Типовой расчет №9</w:t>
            </w:r>
          </w:p>
        </w:tc>
        <w:tc>
          <w:tcPr>
            <w:tcW w:w="1080" w:type="dxa"/>
            <w:vAlign w:val="bottom"/>
          </w:tcPr>
          <w:p w:rsidR="001F797A" w:rsidRPr="00CF7CD2" w:rsidRDefault="001F797A" w:rsidP="00CF7CD2">
            <w:pPr>
              <w:jc w:val="center"/>
              <w:rPr>
                <w:rFonts w:ascii="Tahoma" w:hAnsi="Tahoma" w:cs="Tahoma"/>
                <w:color w:val="000000"/>
              </w:rPr>
            </w:pPr>
            <w:r w:rsidRPr="00CF7CD2">
              <w:rPr>
                <w:rFonts w:ascii="Tahoma" w:hAnsi="Tahoma" w:cs="Tahoma"/>
                <w:color w:val="000000"/>
              </w:rPr>
              <w:t>10</w:t>
            </w:r>
          </w:p>
        </w:tc>
      </w:tr>
    </w:tbl>
    <w:p w:rsidR="001F797A" w:rsidRPr="00CF7CD2" w:rsidRDefault="001F797A" w:rsidP="008B4A5C"/>
    <w:p w:rsidR="001F797A" w:rsidRPr="008B4A5C" w:rsidRDefault="001F797A" w:rsidP="008B4A5C">
      <w:pPr>
        <w:tabs>
          <w:tab w:val="left" w:pos="0"/>
        </w:tabs>
        <w:rPr>
          <w:sz w:val="28"/>
          <w:szCs w:val="28"/>
        </w:rPr>
      </w:pPr>
      <w:r w:rsidRPr="008B4A5C">
        <w:rPr>
          <w:sz w:val="28"/>
          <w:szCs w:val="28"/>
        </w:rPr>
        <w:t>Курсовая работа «Исследование надежности систем»</w:t>
      </w:r>
      <w:r>
        <w:rPr>
          <w:sz w:val="28"/>
          <w:szCs w:val="28"/>
        </w:rPr>
        <w:t xml:space="preserve"> </w:t>
      </w:r>
      <w:r w:rsidRPr="008B4A5C">
        <w:rPr>
          <w:sz w:val="28"/>
          <w:szCs w:val="28"/>
        </w:rPr>
        <w:t>должна содержать следующие разделы.</w:t>
      </w:r>
    </w:p>
    <w:p w:rsidR="001F797A" w:rsidRPr="008B4A5C" w:rsidRDefault="001F797A" w:rsidP="008B4A5C">
      <w:pPr>
        <w:ind w:left="240" w:hanging="240"/>
        <w:rPr>
          <w:sz w:val="28"/>
          <w:szCs w:val="28"/>
        </w:rPr>
      </w:pPr>
      <w:r w:rsidRPr="008B4A5C">
        <w:rPr>
          <w:sz w:val="28"/>
          <w:szCs w:val="28"/>
        </w:rPr>
        <w:t>Введение. Основные понятия надежности систем.</w:t>
      </w:r>
    </w:p>
    <w:p w:rsidR="001F797A" w:rsidRPr="008B4A5C" w:rsidRDefault="001F797A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t>1. Теория вероятности.</w:t>
      </w:r>
    </w:p>
    <w:p w:rsidR="001F797A" w:rsidRPr="008B4A5C" w:rsidRDefault="001F797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Теоремы умножения и сложения вероятностей. Расчет надежности простых систем.</w:t>
      </w:r>
    </w:p>
    <w:p w:rsidR="001F797A" w:rsidRPr="008B4A5C" w:rsidRDefault="001F797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Формула полной вероятности. Расчет надежности мостиковых схем.</w:t>
      </w:r>
    </w:p>
    <w:p w:rsidR="001F797A" w:rsidRPr="008B4A5C" w:rsidRDefault="001F797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>Числовые характеристики случайных величин.</w:t>
      </w:r>
    </w:p>
    <w:p w:rsidR="001F797A" w:rsidRPr="008B4A5C" w:rsidRDefault="001F797A" w:rsidP="008B4A5C">
      <w:pPr>
        <w:numPr>
          <w:ilvl w:val="1"/>
          <w:numId w:val="24"/>
        </w:numPr>
        <w:tabs>
          <w:tab w:val="clear" w:pos="420"/>
          <w:tab w:val="num" w:pos="720"/>
        </w:tabs>
        <w:ind w:left="720" w:hanging="480"/>
        <w:rPr>
          <w:sz w:val="28"/>
          <w:szCs w:val="28"/>
        </w:rPr>
      </w:pPr>
      <w:r w:rsidRPr="008B4A5C">
        <w:rPr>
          <w:sz w:val="28"/>
          <w:szCs w:val="28"/>
        </w:rPr>
        <w:t xml:space="preserve"> Основные законы распределения случайных величин.</w:t>
      </w:r>
    </w:p>
    <w:p w:rsidR="001F797A" w:rsidRPr="008B4A5C" w:rsidRDefault="001F797A" w:rsidP="008B4A5C">
      <w:pPr>
        <w:rPr>
          <w:sz w:val="28"/>
          <w:szCs w:val="28"/>
        </w:rPr>
      </w:pPr>
      <w:r w:rsidRPr="008B4A5C">
        <w:rPr>
          <w:sz w:val="28"/>
          <w:szCs w:val="28"/>
        </w:rPr>
        <w:t>2. Математическая статистика.</w:t>
      </w:r>
    </w:p>
    <w:p w:rsidR="001F797A" w:rsidRPr="008B4A5C" w:rsidRDefault="001F797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2.1. Построение эмпирической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1F797A" w:rsidRPr="008B4A5C" w:rsidRDefault="001F797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 xml:space="preserve">2.2. Построение графика функции </w:t>
      </w:r>
      <w:r w:rsidRPr="008B4A5C">
        <w:rPr>
          <w:i/>
          <w:iCs/>
          <w:sz w:val="28"/>
          <w:szCs w:val="28"/>
        </w:rPr>
        <w:t>F</w:t>
      </w:r>
      <w:r w:rsidRPr="008B4A5C">
        <w:rPr>
          <w:sz w:val="28"/>
          <w:szCs w:val="28"/>
        </w:rPr>
        <w:t>(</w:t>
      </w:r>
      <w:r w:rsidRPr="008B4A5C">
        <w:rPr>
          <w:i/>
          <w:iCs/>
          <w:sz w:val="28"/>
          <w:szCs w:val="28"/>
        </w:rPr>
        <w:t>x</w:t>
      </w:r>
      <w:r w:rsidRPr="008B4A5C">
        <w:rPr>
          <w:sz w:val="28"/>
          <w:szCs w:val="28"/>
        </w:rPr>
        <w:t>).</w:t>
      </w:r>
    </w:p>
    <w:p w:rsidR="001F797A" w:rsidRPr="008B4A5C" w:rsidRDefault="001F797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2.3. Вычисление математического ожидания и дисперсии случайной величины.</w:t>
      </w:r>
    </w:p>
    <w:p w:rsidR="001F797A" w:rsidRPr="008B4A5C" w:rsidRDefault="001F797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2.4. Расчет доверительных интервалов.</w:t>
      </w:r>
    </w:p>
    <w:p w:rsidR="001F797A" w:rsidRPr="008B4A5C" w:rsidRDefault="001F797A" w:rsidP="008B4A5C">
      <w:pPr>
        <w:ind w:left="240"/>
        <w:rPr>
          <w:sz w:val="28"/>
          <w:szCs w:val="28"/>
        </w:rPr>
      </w:pPr>
      <w:r w:rsidRPr="008B4A5C">
        <w:rPr>
          <w:sz w:val="28"/>
          <w:szCs w:val="28"/>
        </w:rPr>
        <w:t>2.5. Проверка гипотезы о виде распределения.</w:t>
      </w:r>
    </w:p>
    <w:p w:rsidR="001F797A" w:rsidRPr="008B4A5C" w:rsidRDefault="001F797A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Библиографический список</w:t>
      </w:r>
    </w:p>
    <w:p w:rsidR="001F797A" w:rsidRPr="008B4A5C" w:rsidRDefault="001F797A" w:rsidP="008B4A5C">
      <w:pPr>
        <w:tabs>
          <w:tab w:val="left" w:pos="0"/>
        </w:tabs>
        <w:jc w:val="both"/>
        <w:rPr>
          <w:sz w:val="28"/>
          <w:szCs w:val="28"/>
        </w:rPr>
      </w:pPr>
      <w:r w:rsidRPr="008B4A5C">
        <w:rPr>
          <w:sz w:val="28"/>
          <w:szCs w:val="28"/>
        </w:rPr>
        <w:t>Приложения</w:t>
      </w:r>
    </w:p>
    <w:p w:rsidR="001F797A" w:rsidRPr="009F11DE" w:rsidRDefault="001F797A" w:rsidP="006624B0">
      <w:pPr>
        <w:ind w:firstLine="720"/>
        <w:jc w:val="both"/>
        <w:rPr>
          <w:sz w:val="16"/>
          <w:szCs w:val="16"/>
        </w:rPr>
      </w:pPr>
    </w:p>
    <w:p w:rsidR="001F797A" w:rsidRPr="00E06A64" w:rsidRDefault="001F797A" w:rsidP="006E3BD4">
      <w:pPr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1F797A" w:rsidRDefault="001F797A" w:rsidP="006E3BD4">
      <w:pPr>
        <w:rPr>
          <w:b/>
          <w:bCs/>
          <w:sz w:val="28"/>
          <w:szCs w:val="28"/>
        </w:rPr>
      </w:pPr>
    </w:p>
    <w:tbl>
      <w:tblPr>
        <w:tblW w:w="96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932"/>
        <w:gridCol w:w="5103"/>
      </w:tblGrid>
      <w:tr w:rsidR="001F797A" w:rsidRPr="009F11DE">
        <w:tc>
          <w:tcPr>
            <w:tcW w:w="59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№</w:t>
            </w:r>
          </w:p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п/п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Наименование раздела</w:t>
            </w:r>
          </w:p>
        </w:tc>
        <w:tc>
          <w:tcPr>
            <w:tcW w:w="5103" w:type="dxa"/>
          </w:tcPr>
          <w:p w:rsidR="001F797A" w:rsidRPr="000A5488" w:rsidRDefault="001F797A" w:rsidP="0082620C">
            <w:pPr>
              <w:jc w:val="center"/>
              <w:rPr>
                <w:b/>
                <w:bCs/>
              </w:rPr>
            </w:pPr>
            <w:r w:rsidRPr="009F761D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1F797A" w:rsidRPr="000A5488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Default="001F797A" w:rsidP="0082620C">
            <w:pPr>
              <w:jc w:val="center"/>
            </w:pPr>
          </w:p>
          <w:p w:rsidR="001F797A" w:rsidRDefault="001F797A" w:rsidP="0082620C">
            <w:pPr>
              <w:jc w:val="center"/>
            </w:pPr>
            <w:r>
              <w:t>1</w:t>
            </w:r>
          </w:p>
          <w:p w:rsidR="001F797A" w:rsidRPr="009F11DE" w:rsidRDefault="001F797A" w:rsidP="0082620C">
            <w:pPr>
              <w:jc w:val="center"/>
            </w:pPr>
            <w:r>
              <w:t>2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Модуль 1</w:t>
            </w:r>
          </w:p>
          <w:p w:rsidR="001F797A" w:rsidRPr="00506166" w:rsidRDefault="001F797A" w:rsidP="0082620C">
            <w:pPr>
              <w:jc w:val="center"/>
            </w:pPr>
          </w:p>
          <w:p w:rsidR="001F797A" w:rsidRPr="00506166" w:rsidRDefault="001F797A" w:rsidP="0082620C">
            <w:pPr>
              <w:jc w:val="center"/>
            </w:pPr>
            <w:r w:rsidRPr="00506166">
              <w:t>Линейная алгебра</w:t>
            </w:r>
            <w:r w:rsidRPr="00506166">
              <w:rPr>
                <w:vertAlign w:val="superscript"/>
              </w:rPr>
              <w:t>**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Аналитическая геометрия</w:t>
            </w:r>
          </w:p>
        </w:tc>
        <w:tc>
          <w:tcPr>
            <w:tcW w:w="5103" w:type="dxa"/>
            <w:vAlign w:val="center"/>
          </w:tcPr>
          <w:p w:rsidR="001F797A" w:rsidRPr="00506166" w:rsidRDefault="001F797A" w:rsidP="0082620C">
            <w:r w:rsidRPr="00506166">
              <w:t>«Линейная алгебра и аналитическая геометрия», сб. типовых расчетов / ПГУПС. Каф. "Высш. математика", 2009. - 34 с. (500 экз).</w:t>
            </w:r>
          </w:p>
        </w:tc>
      </w:tr>
      <w:tr w:rsidR="001F797A" w:rsidRPr="000A5488">
        <w:tc>
          <w:tcPr>
            <w:tcW w:w="592" w:type="dxa"/>
            <w:tcBorders>
              <w:right w:val="nil"/>
            </w:tcBorders>
          </w:tcPr>
          <w:p w:rsidR="001F797A" w:rsidRDefault="001F797A" w:rsidP="0082620C">
            <w:pPr>
              <w:jc w:val="center"/>
            </w:pPr>
          </w:p>
          <w:p w:rsidR="001F797A" w:rsidRDefault="001F797A" w:rsidP="0082620C">
            <w:pPr>
              <w:jc w:val="center"/>
            </w:pPr>
            <w:r>
              <w:t>3</w:t>
            </w:r>
          </w:p>
          <w:p w:rsidR="001F797A" w:rsidRDefault="001F797A" w:rsidP="0082620C">
            <w:pPr>
              <w:jc w:val="center"/>
            </w:pPr>
            <w:r>
              <w:t>4</w:t>
            </w:r>
          </w:p>
          <w:p w:rsidR="001F797A" w:rsidRDefault="001F797A" w:rsidP="0082620C">
            <w:pPr>
              <w:jc w:val="center"/>
            </w:pPr>
          </w:p>
          <w:p w:rsidR="001F797A" w:rsidRDefault="001F797A" w:rsidP="0082620C">
            <w:pPr>
              <w:jc w:val="center"/>
            </w:pPr>
            <w:r>
              <w:t>5</w:t>
            </w:r>
          </w:p>
          <w:p w:rsidR="001F797A" w:rsidRPr="009F11DE" w:rsidRDefault="001F797A" w:rsidP="0082620C">
            <w:pPr>
              <w:jc w:val="center"/>
            </w:pP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2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Введение в математический анализ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функции одной переменной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Дифференциальное исчисление функций нескольких переменных</w:t>
            </w:r>
          </w:p>
        </w:tc>
        <w:tc>
          <w:tcPr>
            <w:tcW w:w="5103" w:type="dxa"/>
            <w:vAlign w:val="center"/>
          </w:tcPr>
          <w:p w:rsidR="001F797A" w:rsidRDefault="001F797A" w:rsidP="0082620C">
            <w:r w:rsidRPr="00506166">
              <w:t>«Начала математического анализа», сб. типовых расчетов / ПГУПС. Каф. "Высш. математика", 2009. - 31 с. (500 экз)</w:t>
            </w:r>
          </w:p>
          <w:p w:rsidR="001F797A" w:rsidRPr="00506166" w:rsidRDefault="001F797A" w:rsidP="0082620C">
            <w:r w:rsidRPr="00506166">
              <w:t>«Дифференциальное исчисление функций нескольких  переменных. Скалярное поле», сб. типовых расчетов / ПГУПС. Каф. "Высш. математика", 2010. - 18 с. (500 экз).</w:t>
            </w:r>
          </w:p>
        </w:tc>
      </w:tr>
      <w:tr w:rsidR="001F797A" w:rsidRPr="000A5488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Pr="009F11DE" w:rsidRDefault="001F797A" w:rsidP="0082620C">
            <w:pPr>
              <w:jc w:val="center"/>
            </w:pPr>
            <w:r>
              <w:t>6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3</w:t>
            </w:r>
          </w:p>
          <w:p w:rsidR="001F797A" w:rsidRPr="00506166" w:rsidRDefault="001F797A" w:rsidP="0082620C">
            <w:pPr>
              <w:jc w:val="center"/>
            </w:pPr>
            <w:r w:rsidRPr="00506166">
              <w:t>Основы дискретной математики</w:t>
            </w:r>
          </w:p>
          <w:p w:rsidR="001F797A" w:rsidRPr="000A5488" w:rsidRDefault="001F797A" w:rsidP="0082620C">
            <w:pPr>
              <w:jc w:val="center"/>
              <w:rPr>
                <w:b/>
                <w:bCs/>
                <w:sz w:val="28"/>
                <w:szCs w:val="28"/>
              </w:rPr>
            </w:pPr>
            <w:r w:rsidRPr="00506166">
              <w:t>Линейное программирование</w:t>
            </w:r>
          </w:p>
        </w:tc>
        <w:tc>
          <w:tcPr>
            <w:tcW w:w="5103" w:type="dxa"/>
            <w:vAlign w:val="center"/>
          </w:tcPr>
          <w:p w:rsidR="001F797A" w:rsidRPr="00D61B5B" w:rsidRDefault="001F797A" w:rsidP="0082620C">
            <w:r w:rsidRPr="00506166">
              <w:t>«Линейная алгебра и аналитическая геометрия», сб. типовых расчетов / ПГУПС. Каф. "Высш. математика", 2009. - 34 с. (500 экз).</w:t>
            </w:r>
          </w:p>
        </w:tc>
      </w:tr>
      <w:tr w:rsidR="001F797A" w:rsidRPr="00506166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Default="001F797A" w:rsidP="0082620C">
            <w:pPr>
              <w:jc w:val="center"/>
            </w:pPr>
            <w:r>
              <w:t>7</w:t>
            </w:r>
          </w:p>
          <w:p w:rsidR="001F797A" w:rsidRDefault="001F797A" w:rsidP="0082620C">
            <w:pPr>
              <w:jc w:val="center"/>
            </w:pPr>
          </w:p>
          <w:p w:rsidR="001F797A" w:rsidRPr="00506166" w:rsidRDefault="001F797A" w:rsidP="0082620C">
            <w:pPr>
              <w:jc w:val="center"/>
            </w:pPr>
            <w:r>
              <w:t>8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4</w:t>
            </w:r>
          </w:p>
          <w:p w:rsidR="001F797A" w:rsidRPr="00506166" w:rsidRDefault="001F797A" w:rsidP="0082620C">
            <w:pPr>
              <w:jc w:val="center"/>
            </w:pPr>
            <w:r w:rsidRPr="00506166">
              <w:t>Интегральное исчисление функции одной переменной</w:t>
            </w:r>
          </w:p>
          <w:p w:rsidR="001F797A" w:rsidRPr="00506166" w:rsidRDefault="001F797A" w:rsidP="0082620C">
            <w:pPr>
              <w:jc w:val="center"/>
            </w:pPr>
            <w:r w:rsidRPr="00506166">
              <w:t>Кратные, криволинейные и поверхностные интегралы. Элементы теории поля</w:t>
            </w:r>
          </w:p>
        </w:tc>
        <w:tc>
          <w:tcPr>
            <w:tcW w:w="5103" w:type="dxa"/>
            <w:vAlign w:val="center"/>
          </w:tcPr>
          <w:p w:rsidR="001F797A" w:rsidRPr="00506166" w:rsidRDefault="001F797A" w:rsidP="0082620C">
            <w:r w:rsidRPr="00506166">
              <w:t>«Интегралы», сб. типовых расчетов / ПГУПС. Каф. "Высш. математика", 2009. - 34 с. (500 экз).</w:t>
            </w:r>
          </w:p>
        </w:tc>
      </w:tr>
      <w:tr w:rsidR="001F797A" w:rsidRPr="000A5488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Pr="009F11DE" w:rsidRDefault="001F797A" w:rsidP="0082620C">
            <w:pPr>
              <w:jc w:val="center"/>
            </w:pPr>
            <w:r>
              <w:t>9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Модуль 5</w:t>
            </w:r>
          </w:p>
          <w:p w:rsidR="001F797A" w:rsidRPr="000A5488" w:rsidRDefault="001F797A" w:rsidP="0082620C">
            <w:pPr>
              <w:jc w:val="center"/>
              <w:rPr>
                <w:sz w:val="28"/>
                <w:szCs w:val="28"/>
              </w:rPr>
            </w:pPr>
            <w:r w:rsidRPr="00506166">
              <w:t>Теория функций комплексной переменной</w:t>
            </w:r>
          </w:p>
        </w:tc>
        <w:tc>
          <w:tcPr>
            <w:tcW w:w="5103" w:type="dxa"/>
          </w:tcPr>
          <w:p w:rsidR="001F797A" w:rsidRPr="000A5488" w:rsidRDefault="001F797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«Начала математического анализа», сб. типовых расчетов / ПГУПС. Каф. "Высш. математика", 2009. - 31 с. (500 экз)</w:t>
            </w:r>
          </w:p>
        </w:tc>
      </w:tr>
      <w:tr w:rsidR="001F797A" w:rsidRPr="000A5488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Pr="009F11DE" w:rsidRDefault="001F797A" w:rsidP="0082620C">
            <w:pPr>
              <w:jc w:val="center"/>
            </w:pPr>
            <w:r>
              <w:t>10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Модуль 6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 xml:space="preserve">Числовые и функциональные ряды. </w:t>
            </w:r>
            <w:r w:rsidRPr="00506166">
              <w:lastRenderedPageBreak/>
              <w:t>Гармонический анализ</w:t>
            </w:r>
          </w:p>
        </w:tc>
        <w:tc>
          <w:tcPr>
            <w:tcW w:w="5103" w:type="dxa"/>
          </w:tcPr>
          <w:p w:rsidR="001F797A" w:rsidRPr="000A5488" w:rsidRDefault="001F797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lastRenderedPageBreak/>
              <w:t xml:space="preserve">«Числовые и степенные ряды. Ряды и интегралы Фурье», сб. типовых расчетов / </w:t>
            </w:r>
            <w:r w:rsidRPr="00506166">
              <w:lastRenderedPageBreak/>
              <w:t>ПГУПС. Каф. "Высш. математика", 2008. - 44 с. (200 экз).</w:t>
            </w:r>
          </w:p>
        </w:tc>
      </w:tr>
      <w:tr w:rsidR="001F797A" w:rsidRPr="000A5488">
        <w:tc>
          <w:tcPr>
            <w:tcW w:w="592" w:type="dxa"/>
          </w:tcPr>
          <w:p w:rsidR="001F797A" w:rsidRDefault="001F797A" w:rsidP="0082620C">
            <w:pPr>
              <w:jc w:val="center"/>
            </w:pPr>
          </w:p>
          <w:p w:rsidR="001F797A" w:rsidRPr="009F11DE" w:rsidRDefault="001F797A" w:rsidP="0082620C">
            <w:pPr>
              <w:jc w:val="center"/>
            </w:pPr>
            <w:r>
              <w:t>11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</w:pPr>
            <w:r w:rsidRPr="00506166">
              <w:rPr>
                <w:b/>
                <w:bCs/>
              </w:rPr>
              <w:t>Модуль 7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Дифференциальные уравнения. Уравнения математической физики</w:t>
            </w:r>
          </w:p>
        </w:tc>
        <w:tc>
          <w:tcPr>
            <w:tcW w:w="5103" w:type="dxa"/>
          </w:tcPr>
          <w:p w:rsidR="001F797A" w:rsidRPr="00DA3187" w:rsidRDefault="001F797A" w:rsidP="0082620C">
            <w:pPr>
              <w:rPr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"Высш. математика", 2009. - 34 с. (500 экз).</w:t>
            </w:r>
          </w:p>
        </w:tc>
      </w:tr>
      <w:tr w:rsidR="001F797A" w:rsidRPr="00DA3187">
        <w:tc>
          <w:tcPr>
            <w:tcW w:w="592" w:type="dxa"/>
          </w:tcPr>
          <w:p w:rsidR="001F797A" w:rsidRDefault="001F797A" w:rsidP="0082620C">
            <w:pPr>
              <w:jc w:val="center"/>
              <w:rPr>
                <w:b/>
                <w:bCs/>
              </w:rPr>
            </w:pPr>
          </w:p>
          <w:p w:rsidR="001F797A" w:rsidRPr="00506166" w:rsidRDefault="001F797A" w:rsidP="0082620C">
            <w:pPr>
              <w:jc w:val="center"/>
            </w:pPr>
            <w:r w:rsidRPr="00506166">
              <w:t>12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8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Операционное исчисление, уравнения математической физики</w:t>
            </w:r>
          </w:p>
        </w:tc>
        <w:tc>
          <w:tcPr>
            <w:tcW w:w="5103" w:type="dxa"/>
          </w:tcPr>
          <w:p w:rsidR="001F797A" w:rsidRPr="00DA3187" w:rsidRDefault="001F797A" w:rsidP="0082620C">
            <w:pPr>
              <w:rPr>
                <w:b/>
                <w:bCs/>
                <w:sz w:val="28"/>
                <w:szCs w:val="28"/>
              </w:rPr>
            </w:pPr>
            <w:r w:rsidRPr="00506166">
              <w:t>«Дифференциальные уравнения и системы», сб. типовых расчетов / ПГУПС. Каф. "Высш. математика", 2009. - 34 с. (500 экз).</w:t>
            </w:r>
          </w:p>
        </w:tc>
      </w:tr>
      <w:tr w:rsidR="001F797A" w:rsidRPr="00DA3187">
        <w:tc>
          <w:tcPr>
            <w:tcW w:w="592" w:type="dxa"/>
          </w:tcPr>
          <w:p w:rsidR="001F797A" w:rsidRDefault="001F797A" w:rsidP="0082620C">
            <w:pPr>
              <w:jc w:val="center"/>
              <w:rPr>
                <w:b/>
                <w:bCs/>
              </w:rPr>
            </w:pPr>
          </w:p>
          <w:p w:rsidR="001F797A" w:rsidRPr="00506166" w:rsidRDefault="001F797A" w:rsidP="0082620C">
            <w:pPr>
              <w:jc w:val="center"/>
            </w:pPr>
            <w:r w:rsidRPr="00506166">
              <w:t>13</w:t>
            </w:r>
          </w:p>
          <w:p w:rsidR="001F797A" w:rsidRPr="00DA3187" w:rsidRDefault="001F797A" w:rsidP="0082620C">
            <w:pPr>
              <w:jc w:val="center"/>
              <w:rPr>
                <w:b/>
                <w:bCs/>
              </w:rPr>
            </w:pPr>
            <w:r w:rsidRPr="00506166">
              <w:t>14</w:t>
            </w:r>
          </w:p>
        </w:tc>
        <w:tc>
          <w:tcPr>
            <w:tcW w:w="3932" w:type="dxa"/>
          </w:tcPr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rPr>
                <w:b/>
                <w:bCs/>
              </w:rPr>
              <w:t>Модуль 9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Теория вероятности</w:t>
            </w:r>
          </w:p>
          <w:p w:rsidR="001F797A" w:rsidRPr="00506166" w:rsidRDefault="001F797A" w:rsidP="0082620C">
            <w:pPr>
              <w:jc w:val="center"/>
              <w:rPr>
                <w:b/>
                <w:bCs/>
              </w:rPr>
            </w:pPr>
            <w:r w:rsidRPr="00506166">
              <w:t>Математическая статистика</w:t>
            </w:r>
          </w:p>
        </w:tc>
        <w:tc>
          <w:tcPr>
            <w:tcW w:w="5103" w:type="dxa"/>
          </w:tcPr>
          <w:p w:rsidR="001F797A" w:rsidRPr="00506166" w:rsidRDefault="001F797A" w:rsidP="0082620C">
            <w:r w:rsidRPr="00506166">
              <w:t> «Теория вероятностей. Случайные величины», сб. типовых расчетов / ПГУПС. Каф. "Высш. математика", 2008. - 40 с. (200 экз).</w:t>
            </w:r>
          </w:p>
          <w:p w:rsidR="001F797A" w:rsidRPr="00506166" w:rsidRDefault="001F797A" w:rsidP="0082620C">
            <w:r w:rsidRPr="00506166">
              <w:t>«Статистика», сб. типовых расчетов / ПГУПС. Каф. "Высш. математика", 2013. - 40 с. (200 экз).</w:t>
            </w:r>
          </w:p>
          <w:p w:rsidR="001F797A" w:rsidRPr="00DA3187" w:rsidRDefault="001F797A" w:rsidP="0082620C">
            <w:pPr>
              <w:ind w:right="-108"/>
              <w:rPr>
                <w:b/>
                <w:bCs/>
                <w:sz w:val="28"/>
                <w:szCs w:val="28"/>
              </w:rPr>
            </w:pPr>
            <w:r w:rsidRPr="00506166">
              <w:t xml:space="preserve"> «Исследование надежности технических систем», Учебное пособие / ПГУПС. Каф. "Высш. математика", 2014. - 59 с. (200 экз)</w:t>
            </w:r>
          </w:p>
        </w:tc>
      </w:tr>
    </w:tbl>
    <w:p w:rsidR="001F797A" w:rsidRDefault="001F797A" w:rsidP="006E3BD4">
      <w:pPr>
        <w:rPr>
          <w:b/>
          <w:bCs/>
          <w:sz w:val="28"/>
          <w:szCs w:val="28"/>
        </w:rPr>
      </w:pPr>
    </w:p>
    <w:p w:rsidR="001F797A" w:rsidRPr="00372721" w:rsidRDefault="001F797A" w:rsidP="006E3BD4">
      <w:pPr>
        <w:keepNext/>
        <w:keepLines/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  <w:r w:rsidRPr="00372721">
        <w:rPr>
          <w:b/>
          <w:bCs/>
          <w:sz w:val="28"/>
          <w:szCs w:val="28"/>
        </w:rPr>
        <w:t xml:space="preserve">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1F797A" w:rsidRPr="005D37AF" w:rsidRDefault="001F797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«Высшая математика» и утвержденным заведующим кафедрой.</w:t>
      </w:r>
    </w:p>
    <w:p w:rsidR="001F797A" w:rsidRDefault="001F797A" w:rsidP="006E3BD4">
      <w:pPr>
        <w:ind w:firstLine="851"/>
        <w:jc w:val="both"/>
        <w:rPr>
          <w:sz w:val="28"/>
          <w:szCs w:val="28"/>
        </w:rPr>
      </w:pPr>
    </w:p>
    <w:p w:rsidR="001F797A" w:rsidRPr="009101EA" w:rsidRDefault="001F797A" w:rsidP="006E3BD4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1F797A" w:rsidRPr="005D37AF" w:rsidRDefault="001F797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1F797A" w:rsidRPr="005D37AF" w:rsidRDefault="001F797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1F797A" w:rsidRPr="005D37AF" w:rsidRDefault="001F797A" w:rsidP="006E3BD4">
      <w:pPr>
        <w:ind w:firstLine="851"/>
        <w:jc w:val="both"/>
        <w:rPr>
          <w:sz w:val="28"/>
          <w:szCs w:val="28"/>
        </w:rPr>
      </w:pPr>
      <w:r w:rsidRPr="005D37AF">
        <w:rPr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1F797A" w:rsidRPr="001B4F1A" w:rsidRDefault="001F797A" w:rsidP="006E3BD4">
      <w:pPr>
        <w:ind w:firstLine="851"/>
        <w:jc w:val="center"/>
        <w:rPr>
          <w:b/>
          <w:bCs/>
          <w:sz w:val="28"/>
          <w:szCs w:val="28"/>
        </w:rPr>
      </w:pPr>
    </w:p>
    <w:p w:rsidR="001F797A" w:rsidRDefault="001F797A" w:rsidP="006E3BD4">
      <w:pPr>
        <w:ind w:firstLine="851"/>
        <w:jc w:val="center"/>
        <w:rPr>
          <w:sz w:val="28"/>
          <w:szCs w:val="28"/>
        </w:rPr>
      </w:pPr>
      <w:r w:rsidRPr="005D37AF">
        <w:rPr>
          <w:sz w:val="28"/>
          <w:szCs w:val="28"/>
        </w:rPr>
        <w:t>8.1 Перечень основной учебной литературы, необходимой для освоения дисциплины.</w:t>
      </w:r>
    </w:p>
    <w:p w:rsidR="001F797A" w:rsidRPr="005D37AF" w:rsidRDefault="001F797A" w:rsidP="006E3BD4">
      <w:pPr>
        <w:ind w:firstLine="851"/>
        <w:jc w:val="center"/>
        <w:rPr>
          <w:sz w:val="28"/>
          <w:szCs w:val="28"/>
        </w:rPr>
      </w:pPr>
    </w:p>
    <w:p w:rsidR="001F797A" w:rsidRDefault="001F797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870026">
        <w:rPr>
          <w:sz w:val="28"/>
          <w:szCs w:val="28"/>
        </w:rPr>
        <w:t>Письменный Д. Т. Конспект лекций по высшей математике</w:t>
      </w:r>
      <w:r w:rsidRPr="00C25210">
        <w:rPr>
          <w:sz w:val="28"/>
          <w:szCs w:val="28"/>
        </w:rPr>
        <w:t>:,</w:t>
      </w:r>
      <w:hyperlink r:id="rId11" w:history="1">
        <w:r w:rsidRPr="00C25210">
          <w:rPr>
            <w:sz w:val="28"/>
            <w:szCs w:val="28"/>
          </w:rPr>
          <w:t>Айрис-Пресс</w:t>
        </w:r>
      </w:hyperlink>
      <w:r w:rsidRPr="00C25210">
        <w:rPr>
          <w:sz w:val="28"/>
          <w:szCs w:val="28"/>
        </w:rPr>
        <w:t xml:space="preserve">, 2008. – 604 c. </w:t>
      </w:r>
    </w:p>
    <w:p w:rsidR="001F797A" w:rsidRPr="005C7F11" w:rsidRDefault="001F797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>Воронина М.М. Линейная алгебра</w:t>
      </w:r>
      <w:r>
        <w:rPr>
          <w:sz w:val="28"/>
          <w:szCs w:val="28"/>
        </w:rPr>
        <w:t>.М</w:t>
      </w:r>
      <w:r w:rsidRPr="005C7F11">
        <w:rPr>
          <w:sz w:val="28"/>
          <w:szCs w:val="28"/>
        </w:rPr>
        <w:t xml:space="preserve">етодические указания / М. М. Воронина. - Санкт-Петербург : ПГУПС, 2008. - 31 с. </w:t>
      </w:r>
    </w:p>
    <w:p w:rsidR="001F797A" w:rsidRPr="005C7F11" w:rsidRDefault="001F797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 w:rsidRPr="005C7F11">
        <w:rPr>
          <w:sz w:val="28"/>
          <w:szCs w:val="28"/>
        </w:rPr>
        <w:t xml:space="preserve">Ряды. Уч. пособие / В. В. Гарбарук, Е.И.Спиридонов, М. А. Шварц.  - Санкт-Петербург: ПГУПС, 2010 г. – 49 с. </w:t>
      </w:r>
    </w:p>
    <w:p w:rsidR="001F797A" w:rsidRPr="00C25210" w:rsidRDefault="001F797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геометрия. Метод.</w:t>
      </w:r>
      <w:r w:rsidRPr="00C25210">
        <w:rPr>
          <w:sz w:val="28"/>
          <w:szCs w:val="28"/>
        </w:rPr>
        <w:t xml:space="preserve"> пособие / Н. Е. Артамонова, М. М</w:t>
      </w:r>
      <w:r>
        <w:rPr>
          <w:sz w:val="28"/>
          <w:szCs w:val="28"/>
        </w:rPr>
        <w:t xml:space="preserve">. Воронина, Т. Ю. Самойлова. </w:t>
      </w:r>
      <w:r w:rsidRPr="003C612E">
        <w:rPr>
          <w:sz w:val="28"/>
          <w:szCs w:val="28"/>
        </w:rPr>
        <w:t xml:space="preserve">- Санкт-Петербург: </w:t>
      </w:r>
      <w:r w:rsidRPr="00C25210">
        <w:rPr>
          <w:sz w:val="28"/>
          <w:szCs w:val="28"/>
        </w:rPr>
        <w:t xml:space="preserve">ПГУПС, 2011 г. – 28 с. </w:t>
      </w:r>
    </w:p>
    <w:p w:rsidR="001F797A" w:rsidRDefault="001F797A" w:rsidP="006E3BD4">
      <w:pPr>
        <w:numPr>
          <w:ilvl w:val="0"/>
          <w:numId w:val="23"/>
        </w:numPr>
        <w:tabs>
          <w:tab w:val="left" w:pos="1200"/>
          <w:tab w:val="num" w:pos="180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Математическая статистика. Уч</w:t>
      </w:r>
      <w:r w:rsidRPr="00C25210">
        <w:rPr>
          <w:sz w:val="28"/>
          <w:szCs w:val="28"/>
        </w:rPr>
        <w:t xml:space="preserve">. пособие </w:t>
      </w:r>
      <w:r>
        <w:rPr>
          <w:sz w:val="28"/>
          <w:szCs w:val="28"/>
        </w:rPr>
        <w:t>/ В. В. Гарбарук, Ю.Ю. Пупышева.: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ПГУПС,  2012 г. – 56 с.</w:t>
      </w:r>
    </w:p>
    <w:p w:rsidR="001F797A" w:rsidRDefault="001F797A" w:rsidP="006E3BD4">
      <w:pPr>
        <w:tabs>
          <w:tab w:val="left" w:pos="1200"/>
          <w:tab w:val="num" w:pos="1800"/>
        </w:tabs>
        <w:ind w:left="851"/>
        <w:jc w:val="both"/>
        <w:rPr>
          <w:sz w:val="28"/>
          <w:szCs w:val="28"/>
        </w:rPr>
      </w:pPr>
    </w:p>
    <w:p w:rsidR="001F797A" w:rsidRDefault="001F797A" w:rsidP="006E3BD4">
      <w:pPr>
        <w:tabs>
          <w:tab w:val="left" w:pos="1200"/>
        </w:tabs>
        <w:ind w:left="851"/>
        <w:jc w:val="center"/>
        <w:rPr>
          <w:sz w:val="28"/>
          <w:szCs w:val="28"/>
        </w:rPr>
      </w:pPr>
      <w:r w:rsidRPr="005C7F11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797A" w:rsidRPr="005C7F11" w:rsidRDefault="001F797A" w:rsidP="006E3BD4">
      <w:pPr>
        <w:tabs>
          <w:tab w:val="left" w:pos="1200"/>
        </w:tabs>
        <w:ind w:left="851"/>
        <w:jc w:val="both"/>
        <w:rPr>
          <w:sz w:val="28"/>
          <w:szCs w:val="28"/>
        </w:rPr>
      </w:pPr>
    </w:p>
    <w:p w:rsidR="001F797A" w:rsidRPr="001B4F1A" w:rsidRDefault="001F797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Интегрирование функции одной переменной. Метод. указ./ Н. В. Лапшина, И. М. Соловьева</w:t>
      </w:r>
      <w:r>
        <w:rPr>
          <w:sz w:val="28"/>
          <w:szCs w:val="28"/>
        </w:rPr>
        <w:t>, Е. И. Спиридонов, М. А. Шварц.: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>, 2007 г.</w:t>
      </w:r>
      <w:r>
        <w:rPr>
          <w:sz w:val="28"/>
          <w:szCs w:val="28"/>
        </w:rPr>
        <w:t xml:space="preserve"> – 24 с.</w:t>
      </w:r>
    </w:p>
    <w:p w:rsidR="001F797A" w:rsidRPr="001B4F1A" w:rsidRDefault="001F797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 xml:space="preserve">Интегральное исчисление. Метод. пособие / З. С. Галанова, Е. Н. Елисеева, Н. В. Лапшина, Т. И. </w:t>
      </w:r>
      <w:r>
        <w:rPr>
          <w:sz w:val="28"/>
          <w:szCs w:val="28"/>
        </w:rPr>
        <w:t>Ушакова.: -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2011 г. </w:t>
      </w:r>
      <w:r>
        <w:rPr>
          <w:sz w:val="28"/>
          <w:szCs w:val="28"/>
        </w:rPr>
        <w:t xml:space="preserve">– 31 с. </w:t>
      </w:r>
    </w:p>
    <w:p w:rsidR="001F797A" w:rsidRPr="001B4F1A" w:rsidRDefault="001F797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Криволинейные интегралы. Методические указания к тип</w:t>
      </w:r>
      <w:r>
        <w:rPr>
          <w:sz w:val="28"/>
          <w:szCs w:val="28"/>
        </w:rPr>
        <w:t xml:space="preserve">овому расчёту/ Канунников и др.: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 xml:space="preserve"> 2009 г.</w:t>
      </w:r>
      <w:r>
        <w:rPr>
          <w:sz w:val="28"/>
          <w:szCs w:val="28"/>
        </w:rPr>
        <w:t>- 21 с.</w:t>
      </w:r>
    </w:p>
    <w:p w:rsidR="001F797A" w:rsidRPr="001B4F1A" w:rsidRDefault="001F797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  <w:rPr>
          <w:sz w:val="28"/>
          <w:szCs w:val="28"/>
        </w:rPr>
      </w:pPr>
      <w:r w:rsidRPr="001B4F1A">
        <w:rPr>
          <w:sz w:val="28"/>
          <w:szCs w:val="28"/>
        </w:rPr>
        <w:t>Дифференциальное исчисление функций нескольких переменных. Скалярное поле. Метод. указ. / Л. Х Малинская, Е.А. Никитина</w:t>
      </w:r>
      <w:r>
        <w:rPr>
          <w:sz w:val="28"/>
          <w:szCs w:val="28"/>
        </w:rPr>
        <w:t xml:space="preserve">, И. М. Соловьева, Ю. В. Харина.: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>ПГУПС</w:t>
      </w:r>
      <w:r w:rsidRPr="001B4F1A">
        <w:rPr>
          <w:sz w:val="28"/>
          <w:szCs w:val="28"/>
        </w:rPr>
        <w:t>2010 г.</w:t>
      </w:r>
      <w:r>
        <w:rPr>
          <w:sz w:val="28"/>
          <w:szCs w:val="28"/>
        </w:rPr>
        <w:t xml:space="preserve"> – 24 с.</w:t>
      </w:r>
    </w:p>
    <w:p w:rsidR="001F797A" w:rsidRPr="001B4F1A" w:rsidRDefault="001F797A" w:rsidP="006E3BD4">
      <w:pPr>
        <w:numPr>
          <w:ilvl w:val="0"/>
          <w:numId w:val="4"/>
        </w:numPr>
        <w:tabs>
          <w:tab w:val="clear" w:pos="720"/>
          <w:tab w:val="num" w:pos="360"/>
        </w:tabs>
        <w:ind w:left="360" w:firstLine="480"/>
        <w:jc w:val="both"/>
      </w:pPr>
      <w:r w:rsidRPr="001B4F1A">
        <w:rPr>
          <w:sz w:val="28"/>
          <w:szCs w:val="28"/>
        </w:rPr>
        <w:t>Теория вероятностей. Ч. 2. Случайные величины. Уч. пособие / З. С. Галанова,</w:t>
      </w:r>
      <w:r>
        <w:rPr>
          <w:sz w:val="28"/>
          <w:szCs w:val="28"/>
        </w:rPr>
        <w:t xml:space="preserve"> И. М. Соловьева, И. И. Павлова.: - </w:t>
      </w:r>
      <w:r w:rsidRPr="003C612E">
        <w:rPr>
          <w:sz w:val="28"/>
          <w:szCs w:val="28"/>
        </w:rPr>
        <w:t xml:space="preserve">Санкт-Петербург: </w:t>
      </w:r>
      <w:r w:rsidRPr="00C25210">
        <w:rPr>
          <w:sz w:val="28"/>
          <w:szCs w:val="28"/>
        </w:rPr>
        <w:t xml:space="preserve">ПГУПС, </w:t>
      </w:r>
      <w:r w:rsidRPr="001B4F1A">
        <w:rPr>
          <w:sz w:val="28"/>
          <w:szCs w:val="28"/>
        </w:rPr>
        <w:t xml:space="preserve"> 2007 г.</w:t>
      </w:r>
      <w:r>
        <w:rPr>
          <w:sz w:val="28"/>
          <w:szCs w:val="28"/>
        </w:rPr>
        <w:t xml:space="preserve"> – 36 с.</w:t>
      </w:r>
    </w:p>
    <w:p w:rsidR="001F797A" w:rsidRDefault="001F797A" w:rsidP="006E3BD4">
      <w:pPr>
        <w:numPr>
          <w:ilvl w:val="0"/>
          <w:numId w:val="4"/>
        </w:numPr>
        <w:tabs>
          <w:tab w:val="clear" w:pos="720"/>
          <w:tab w:val="num" w:pos="426"/>
        </w:tabs>
        <w:ind w:left="426" w:firstLine="480"/>
        <w:jc w:val="both"/>
        <w:rPr>
          <w:b/>
          <w:bCs/>
          <w:sz w:val="28"/>
          <w:szCs w:val="28"/>
        </w:rPr>
      </w:pPr>
      <w:r w:rsidRPr="00F1099A">
        <w:rPr>
          <w:sz w:val="28"/>
          <w:szCs w:val="28"/>
        </w:rPr>
        <w:t xml:space="preserve">Беклемишев Д. В. Курс аналитической геометрии и линейной алгебры: Учеб. пособие для втузов, </w:t>
      </w:r>
      <w:r>
        <w:rPr>
          <w:sz w:val="28"/>
          <w:szCs w:val="28"/>
        </w:rPr>
        <w:t>2008</w:t>
      </w:r>
      <w:r w:rsidRPr="00F109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–328 с. </w:t>
      </w:r>
    </w:p>
    <w:p w:rsidR="001F797A" w:rsidRDefault="001F797A" w:rsidP="006E3BD4"/>
    <w:p w:rsidR="001F797A" w:rsidRPr="00F1099A" w:rsidRDefault="001F797A" w:rsidP="006E3BD4">
      <w:pPr>
        <w:tabs>
          <w:tab w:val="center" w:pos="5103"/>
          <w:tab w:val="right" w:pos="1020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F797A" w:rsidRPr="005D37AF" w:rsidRDefault="001F797A" w:rsidP="006E3BD4">
      <w:pPr>
        <w:jc w:val="center"/>
        <w:rPr>
          <w:sz w:val="28"/>
          <w:szCs w:val="28"/>
        </w:rPr>
      </w:pPr>
      <w:r w:rsidRPr="005D37AF">
        <w:rPr>
          <w:sz w:val="28"/>
          <w:szCs w:val="28"/>
        </w:rPr>
        <w:t>8.3 Перечень ресурсов информационно-телекоммуникационной сети «Интернет», необходимых для освоения дисциплины (</w:t>
      </w:r>
    </w:p>
    <w:p w:rsidR="001F797A" w:rsidRPr="005D37AF" w:rsidRDefault="001F797A" w:rsidP="006E3BD4">
      <w:pPr>
        <w:rPr>
          <w:sz w:val="28"/>
          <w:szCs w:val="28"/>
        </w:rPr>
      </w:pPr>
    </w:p>
    <w:p w:rsidR="001F797A" w:rsidRPr="005D37AF" w:rsidRDefault="001F797A" w:rsidP="006E3BD4">
      <w:pPr>
        <w:rPr>
          <w:sz w:val="28"/>
          <w:szCs w:val="28"/>
        </w:rPr>
      </w:pPr>
      <w:r w:rsidRPr="005D37AF">
        <w:rPr>
          <w:sz w:val="28"/>
          <w:szCs w:val="28"/>
          <w:lang w:val="en-US"/>
        </w:rPr>
        <w:t>http</w:t>
      </w:r>
      <w:r w:rsidRPr="005D37AF">
        <w:rPr>
          <w:sz w:val="28"/>
          <w:szCs w:val="28"/>
        </w:rPr>
        <w:t>:/</w:t>
      </w:r>
      <w:r w:rsidRPr="005D37AF">
        <w:rPr>
          <w:sz w:val="28"/>
          <w:szCs w:val="28"/>
          <w:lang w:val="en-US"/>
        </w:rPr>
        <w:t>e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lanbook</w:t>
      </w:r>
      <w:r w:rsidRPr="005D37AF">
        <w:rPr>
          <w:sz w:val="28"/>
          <w:szCs w:val="28"/>
        </w:rPr>
        <w:t>.</w:t>
      </w:r>
      <w:r w:rsidRPr="005D37AF">
        <w:rPr>
          <w:sz w:val="28"/>
          <w:szCs w:val="28"/>
          <w:lang w:val="en-US"/>
        </w:rPr>
        <w:t>com</w:t>
      </w:r>
      <w:r w:rsidRPr="005D37AF">
        <w:rPr>
          <w:sz w:val="28"/>
          <w:szCs w:val="28"/>
        </w:rPr>
        <w:t>)</w:t>
      </w:r>
    </w:p>
    <w:p w:rsidR="001F797A" w:rsidRDefault="001F797A" w:rsidP="006E3BD4">
      <w:pPr>
        <w:rPr>
          <w:b/>
          <w:bCs/>
        </w:rPr>
      </w:pPr>
    </w:p>
    <w:p w:rsidR="001F797A" w:rsidRPr="001B4F1A" w:rsidRDefault="001F797A" w:rsidP="006E3BD4">
      <w:pPr>
        <w:keepNext/>
        <w:keepLines/>
        <w:jc w:val="center"/>
        <w:rPr>
          <w:b/>
          <w:bCs/>
          <w:sz w:val="28"/>
          <w:szCs w:val="28"/>
        </w:rPr>
      </w:pPr>
      <w:r w:rsidRPr="001B4F1A">
        <w:rPr>
          <w:b/>
          <w:bCs/>
          <w:sz w:val="28"/>
          <w:szCs w:val="28"/>
        </w:rPr>
        <w:t>8.4 Методические указания для обучающихся по освоению дисциплины</w:t>
      </w:r>
    </w:p>
    <w:p w:rsidR="001F797A" w:rsidRDefault="001F797A" w:rsidP="006E3BD4">
      <w:pPr>
        <w:jc w:val="both"/>
        <w:rPr>
          <w:sz w:val="28"/>
          <w:szCs w:val="28"/>
        </w:rPr>
      </w:pP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1. «Математический анализ» часть </w:t>
      </w:r>
      <w:r w:rsidRPr="005D37AF">
        <w:rPr>
          <w:sz w:val="28"/>
          <w:szCs w:val="28"/>
          <w:lang w:val="en-US"/>
        </w:rPr>
        <w:t>I</w:t>
      </w:r>
      <w:r w:rsidRPr="005D37AF">
        <w:rPr>
          <w:sz w:val="28"/>
          <w:szCs w:val="28"/>
        </w:rPr>
        <w:t xml:space="preserve">, Методические указания / ПГУПС. Каф. "Высш. математика", 2011. - 34 с. 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2. «Математический анализ» часть </w:t>
      </w:r>
      <w:r w:rsidRPr="005D37AF">
        <w:rPr>
          <w:sz w:val="28"/>
          <w:szCs w:val="28"/>
          <w:lang w:val="en-US"/>
        </w:rPr>
        <w:t>II</w:t>
      </w:r>
      <w:r w:rsidRPr="005D37AF">
        <w:rPr>
          <w:sz w:val="28"/>
          <w:szCs w:val="28"/>
        </w:rPr>
        <w:t>, Методические указания / ПГУПС. Каф. "Высш. математика", 2013. - 33 с.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3. «Математический анализ» часть </w:t>
      </w:r>
      <w:r w:rsidRPr="005D37AF">
        <w:rPr>
          <w:sz w:val="28"/>
          <w:szCs w:val="28"/>
          <w:lang w:val="en-US"/>
        </w:rPr>
        <w:t>III</w:t>
      </w:r>
      <w:r w:rsidRPr="005D37AF">
        <w:rPr>
          <w:sz w:val="28"/>
          <w:szCs w:val="28"/>
        </w:rPr>
        <w:t>, Методические указания / ПГУПС. Каф. "Высш. математика", 2013. - 35 с.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4. «Элементы операционного исчисления», Методические указания / ПГУПС. Каф. "Высш. математика", 2013. - 35 с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 xml:space="preserve">5. «Кривые и поверхности второго порядка», Методические указания / ПГУПС. Каф. "Высш. математика", 2015. - 24 с. 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6. «Векторная алгебра», Методическое пособие / ПГУПС. Каф. "Высш. математика", 2010. - 45 с.</w:t>
      </w:r>
    </w:p>
    <w:p w:rsidR="001F797A" w:rsidRPr="005D37AF" w:rsidRDefault="001F797A" w:rsidP="006E3BD4">
      <w:pPr>
        <w:jc w:val="both"/>
        <w:rPr>
          <w:sz w:val="28"/>
          <w:szCs w:val="28"/>
        </w:rPr>
      </w:pPr>
      <w:r w:rsidRPr="005D37AF">
        <w:rPr>
          <w:sz w:val="28"/>
          <w:szCs w:val="28"/>
        </w:rPr>
        <w:t>7. «Ряды», Учебное пособие / ПГУПС. Каф. "Высш. математика", 2010. - 48 с.</w:t>
      </w:r>
    </w:p>
    <w:p w:rsidR="001F797A" w:rsidRPr="005D37AF" w:rsidRDefault="001F797A" w:rsidP="006E3BD4">
      <w:pPr>
        <w:jc w:val="both"/>
        <w:rPr>
          <w:b/>
          <w:bCs/>
          <w:sz w:val="28"/>
          <w:szCs w:val="28"/>
        </w:rPr>
      </w:pPr>
      <w:r w:rsidRPr="005D37AF">
        <w:rPr>
          <w:sz w:val="28"/>
          <w:szCs w:val="28"/>
        </w:rPr>
        <w:t>8. Численные методы. Часть 1. Методические указания / Н.А. Лизунова и др., ПГУПС. Каф. "Высш. математика", 2013 г.- 24 с..</w:t>
      </w:r>
    </w:p>
    <w:p w:rsidR="00D24381" w:rsidRPr="00D24381" w:rsidRDefault="00BC1A82" w:rsidP="00D24381">
      <w:pPr>
        <w:framePr w:h="1540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096000" cy="91027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1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97A" w:rsidRPr="006E5C5B" w:rsidRDefault="001F797A" w:rsidP="00D24381">
      <w:pPr>
        <w:jc w:val="both"/>
        <w:rPr>
          <w:sz w:val="28"/>
          <w:szCs w:val="28"/>
        </w:rPr>
      </w:pPr>
    </w:p>
    <w:sectPr w:rsidR="001F797A" w:rsidRPr="006E5C5B" w:rsidSect="001B4F1A">
      <w:footerReference w:type="default" r:id="rId13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8AD" w:rsidRDefault="00E118AD">
      <w:r>
        <w:separator/>
      </w:r>
    </w:p>
  </w:endnote>
  <w:endnote w:type="continuationSeparator" w:id="0">
    <w:p w:rsidR="00E118AD" w:rsidRDefault="00E1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7A" w:rsidRDefault="001F797A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8AD" w:rsidRDefault="00E118AD">
      <w:r>
        <w:separator/>
      </w:r>
    </w:p>
  </w:footnote>
  <w:footnote w:type="continuationSeparator" w:id="0">
    <w:p w:rsidR="00E118AD" w:rsidRDefault="00E11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A34"/>
    <w:multiLevelType w:val="multilevel"/>
    <w:tmpl w:val="2B384C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57B46387"/>
    <w:multiLevelType w:val="hybridMultilevel"/>
    <w:tmpl w:val="07222570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F0C1890"/>
    <w:multiLevelType w:val="hybridMultilevel"/>
    <w:tmpl w:val="5210AB4A"/>
    <w:lvl w:ilvl="0" w:tplc="0824A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783C6243"/>
    <w:multiLevelType w:val="hybridMultilevel"/>
    <w:tmpl w:val="4AF4FF96"/>
    <w:lvl w:ilvl="0" w:tplc="04569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9CCE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015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2F1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305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04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047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02C6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A80C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4"/>
  </w:num>
  <w:num w:numId="4">
    <w:abstractNumId w:val="13"/>
  </w:num>
  <w:num w:numId="5">
    <w:abstractNumId w:val="10"/>
  </w:num>
  <w:num w:numId="6">
    <w:abstractNumId w:val="23"/>
  </w:num>
  <w:num w:numId="7">
    <w:abstractNumId w:val="12"/>
  </w:num>
  <w:num w:numId="8">
    <w:abstractNumId w:val="15"/>
  </w:num>
  <w:num w:numId="9">
    <w:abstractNumId w:val="20"/>
  </w:num>
  <w:num w:numId="10">
    <w:abstractNumId w:val="19"/>
  </w:num>
  <w:num w:numId="11">
    <w:abstractNumId w:val="17"/>
  </w:num>
  <w:num w:numId="12">
    <w:abstractNumId w:val="5"/>
  </w:num>
  <w:num w:numId="13">
    <w:abstractNumId w:val="18"/>
  </w:num>
  <w:num w:numId="14">
    <w:abstractNumId w:val="1"/>
  </w:num>
  <w:num w:numId="15">
    <w:abstractNumId w:val="4"/>
  </w:num>
  <w:num w:numId="16">
    <w:abstractNumId w:val="22"/>
  </w:num>
  <w:num w:numId="17">
    <w:abstractNumId w:val="6"/>
  </w:num>
  <w:num w:numId="18">
    <w:abstractNumId w:val="11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6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627DB"/>
    <w:rsid w:val="00085FA6"/>
    <w:rsid w:val="00087A18"/>
    <w:rsid w:val="000949D9"/>
    <w:rsid w:val="00095676"/>
    <w:rsid w:val="000959F3"/>
    <w:rsid w:val="000A5488"/>
    <w:rsid w:val="000B3F69"/>
    <w:rsid w:val="000C35AC"/>
    <w:rsid w:val="000E0A0F"/>
    <w:rsid w:val="000E58F7"/>
    <w:rsid w:val="000F2F3C"/>
    <w:rsid w:val="000F51DA"/>
    <w:rsid w:val="000F7BC3"/>
    <w:rsid w:val="00100577"/>
    <w:rsid w:val="00104E33"/>
    <w:rsid w:val="00124C2D"/>
    <w:rsid w:val="00125015"/>
    <w:rsid w:val="00146408"/>
    <w:rsid w:val="00167A01"/>
    <w:rsid w:val="00174589"/>
    <w:rsid w:val="00182D2B"/>
    <w:rsid w:val="00186C37"/>
    <w:rsid w:val="00186F4B"/>
    <w:rsid w:val="00190F58"/>
    <w:rsid w:val="0019360B"/>
    <w:rsid w:val="001946DA"/>
    <w:rsid w:val="001A6458"/>
    <w:rsid w:val="001B1F5B"/>
    <w:rsid w:val="001B4F1A"/>
    <w:rsid w:val="001C5DD8"/>
    <w:rsid w:val="001E63F3"/>
    <w:rsid w:val="001F18C6"/>
    <w:rsid w:val="001F797A"/>
    <w:rsid w:val="00210655"/>
    <w:rsid w:val="00217992"/>
    <w:rsid w:val="002305FA"/>
    <w:rsid w:val="00253486"/>
    <w:rsid w:val="002534ED"/>
    <w:rsid w:val="002537E4"/>
    <w:rsid w:val="00253C5D"/>
    <w:rsid w:val="00263BF6"/>
    <w:rsid w:val="00266E94"/>
    <w:rsid w:val="00275B0D"/>
    <w:rsid w:val="00280F95"/>
    <w:rsid w:val="002856B7"/>
    <w:rsid w:val="0029765B"/>
    <w:rsid w:val="00297844"/>
    <w:rsid w:val="002A338B"/>
    <w:rsid w:val="002C3A39"/>
    <w:rsid w:val="002D7349"/>
    <w:rsid w:val="002E61A4"/>
    <w:rsid w:val="0030606F"/>
    <w:rsid w:val="0031699E"/>
    <w:rsid w:val="00331ADF"/>
    <w:rsid w:val="00360A1B"/>
    <w:rsid w:val="003627DF"/>
    <w:rsid w:val="00372721"/>
    <w:rsid w:val="00391EBB"/>
    <w:rsid w:val="0039512C"/>
    <w:rsid w:val="00397DA8"/>
    <w:rsid w:val="003B1EDD"/>
    <w:rsid w:val="003C4146"/>
    <w:rsid w:val="003C612E"/>
    <w:rsid w:val="003D0672"/>
    <w:rsid w:val="003E2EE1"/>
    <w:rsid w:val="003F73AF"/>
    <w:rsid w:val="004111AC"/>
    <w:rsid w:val="00422960"/>
    <w:rsid w:val="004241C6"/>
    <w:rsid w:val="00427E35"/>
    <w:rsid w:val="00430F93"/>
    <w:rsid w:val="00436767"/>
    <w:rsid w:val="00444F91"/>
    <w:rsid w:val="00456B5E"/>
    <w:rsid w:val="00457C5D"/>
    <w:rsid w:val="0048178D"/>
    <w:rsid w:val="004860E5"/>
    <w:rsid w:val="004876EA"/>
    <w:rsid w:val="004909E2"/>
    <w:rsid w:val="004B54F5"/>
    <w:rsid w:val="004B5FD5"/>
    <w:rsid w:val="004D69DE"/>
    <w:rsid w:val="004E215E"/>
    <w:rsid w:val="004E3DA0"/>
    <w:rsid w:val="004E5E2B"/>
    <w:rsid w:val="004E7D20"/>
    <w:rsid w:val="004F0109"/>
    <w:rsid w:val="00506166"/>
    <w:rsid w:val="00510ACA"/>
    <w:rsid w:val="005804AB"/>
    <w:rsid w:val="0058426D"/>
    <w:rsid w:val="005A25F7"/>
    <w:rsid w:val="005B27E5"/>
    <w:rsid w:val="005B5662"/>
    <w:rsid w:val="005C3AFF"/>
    <w:rsid w:val="005C7F11"/>
    <w:rsid w:val="005D2A45"/>
    <w:rsid w:val="005D37AF"/>
    <w:rsid w:val="005D7DD5"/>
    <w:rsid w:val="005E5E86"/>
    <w:rsid w:val="005E64E8"/>
    <w:rsid w:val="00624E99"/>
    <w:rsid w:val="00630B9E"/>
    <w:rsid w:val="00647E48"/>
    <w:rsid w:val="006624B0"/>
    <w:rsid w:val="00672FEA"/>
    <w:rsid w:val="00691350"/>
    <w:rsid w:val="00692EAF"/>
    <w:rsid w:val="006978FD"/>
    <w:rsid w:val="006B186C"/>
    <w:rsid w:val="006B3544"/>
    <w:rsid w:val="006B4200"/>
    <w:rsid w:val="006C2B1D"/>
    <w:rsid w:val="006E2C7D"/>
    <w:rsid w:val="006E3BD4"/>
    <w:rsid w:val="006E5C5B"/>
    <w:rsid w:val="006F44D5"/>
    <w:rsid w:val="006F72F1"/>
    <w:rsid w:val="00716284"/>
    <w:rsid w:val="0073301E"/>
    <w:rsid w:val="00736651"/>
    <w:rsid w:val="00742A71"/>
    <w:rsid w:val="00742C3C"/>
    <w:rsid w:val="00747D45"/>
    <w:rsid w:val="00753FFF"/>
    <w:rsid w:val="00771B20"/>
    <w:rsid w:val="007732D2"/>
    <w:rsid w:val="00777ADF"/>
    <w:rsid w:val="00781561"/>
    <w:rsid w:val="007C2290"/>
    <w:rsid w:val="007E2CC4"/>
    <w:rsid w:val="007F0D53"/>
    <w:rsid w:val="007F3FB2"/>
    <w:rsid w:val="008036D6"/>
    <w:rsid w:val="00810ADA"/>
    <w:rsid w:val="00814697"/>
    <w:rsid w:val="0082620C"/>
    <w:rsid w:val="0083353B"/>
    <w:rsid w:val="00841B86"/>
    <w:rsid w:val="00847608"/>
    <w:rsid w:val="00850F6A"/>
    <w:rsid w:val="008667E9"/>
    <w:rsid w:val="00867142"/>
    <w:rsid w:val="00870026"/>
    <w:rsid w:val="0087328A"/>
    <w:rsid w:val="00875BD5"/>
    <w:rsid w:val="008768C1"/>
    <w:rsid w:val="00882F01"/>
    <w:rsid w:val="00883F3F"/>
    <w:rsid w:val="00885F1F"/>
    <w:rsid w:val="0088696A"/>
    <w:rsid w:val="008B3796"/>
    <w:rsid w:val="008B3B85"/>
    <w:rsid w:val="008B4A5C"/>
    <w:rsid w:val="008C1BE7"/>
    <w:rsid w:val="008C3355"/>
    <w:rsid w:val="008C7C7A"/>
    <w:rsid w:val="008D0D73"/>
    <w:rsid w:val="008D4EF8"/>
    <w:rsid w:val="008E3C5A"/>
    <w:rsid w:val="008F2255"/>
    <w:rsid w:val="009101EA"/>
    <w:rsid w:val="00943D92"/>
    <w:rsid w:val="00945F67"/>
    <w:rsid w:val="009649BB"/>
    <w:rsid w:val="00967C1F"/>
    <w:rsid w:val="00971B09"/>
    <w:rsid w:val="00973CD5"/>
    <w:rsid w:val="009756E2"/>
    <w:rsid w:val="00984AFF"/>
    <w:rsid w:val="0098607A"/>
    <w:rsid w:val="009B5B12"/>
    <w:rsid w:val="009C5045"/>
    <w:rsid w:val="009C7A40"/>
    <w:rsid w:val="009D2E7E"/>
    <w:rsid w:val="009F11DE"/>
    <w:rsid w:val="009F761D"/>
    <w:rsid w:val="00A13084"/>
    <w:rsid w:val="00A23097"/>
    <w:rsid w:val="00A234A7"/>
    <w:rsid w:val="00A260B4"/>
    <w:rsid w:val="00A4246F"/>
    <w:rsid w:val="00A5354F"/>
    <w:rsid w:val="00A61404"/>
    <w:rsid w:val="00A65406"/>
    <w:rsid w:val="00A82FF0"/>
    <w:rsid w:val="00A87D67"/>
    <w:rsid w:val="00A9697C"/>
    <w:rsid w:val="00AA1D90"/>
    <w:rsid w:val="00AA2204"/>
    <w:rsid w:val="00AA4595"/>
    <w:rsid w:val="00AB63FF"/>
    <w:rsid w:val="00AC0663"/>
    <w:rsid w:val="00AC1695"/>
    <w:rsid w:val="00AC40A1"/>
    <w:rsid w:val="00AD6B4C"/>
    <w:rsid w:val="00AF35DF"/>
    <w:rsid w:val="00B34344"/>
    <w:rsid w:val="00B655FF"/>
    <w:rsid w:val="00B67FBE"/>
    <w:rsid w:val="00B85CDE"/>
    <w:rsid w:val="00B9014F"/>
    <w:rsid w:val="00B91B16"/>
    <w:rsid w:val="00BA35AA"/>
    <w:rsid w:val="00BB52A9"/>
    <w:rsid w:val="00BC1A82"/>
    <w:rsid w:val="00BE000B"/>
    <w:rsid w:val="00BE0504"/>
    <w:rsid w:val="00BE262A"/>
    <w:rsid w:val="00BE2A07"/>
    <w:rsid w:val="00BE3242"/>
    <w:rsid w:val="00BF0C9D"/>
    <w:rsid w:val="00BF1AF5"/>
    <w:rsid w:val="00BF6D29"/>
    <w:rsid w:val="00C00E0A"/>
    <w:rsid w:val="00C23C90"/>
    <w:rsid w:val="00C243D6"/>
    <w:rsid w:val="00C25210"/>
    <w:rsid w:val="00C2604C"/>
    <w:rsid w:val="00C83C1D"/>
    <w:rsid w:val="00C87FB3"/>
    <w:rsid w:val="00CA2765"/>
    <w:rsid w:val="00CB2565"/>
    <w:rsid w:val="00CB41AF"/>
    <w:rsid w:val="00CB6C32"/>
    <w:rsid w:val="00CF35D7"/>
    <w:rsid w:val="00CF4C86"/>
    <w:rsid w:val="00CF6F9D"/>
    <w:rsid w:val="00CF7CD2"/>
    <w:rsid w:val="00D138C6"/>
    <w:rsid w:val="00D24381"/>
    <w:rsid w:val="00D3085D"/>
    <w:rsid w:val="00D52388"/>
    <w:rsid w:val="00D61B5B"/>
    <w:rsid w:val="00D85BEA"/>
    <w:rsid w:val="00D93C73"/>
    <w:rsid w:val="00DA3187"/>
    <w:rsid w:val="00DC34A2"/>
    <w:rsid w:val="00E0223A"/>
    <w:rsid w:val="00E02F8E"/>
    <w:rsid w:val="00E04986"/>
    <w:rsid w:val="00E0562D"/>
    <w:rsid w:val="00E06A64"/>
    <w:rsid w:val="00E118AD"/>
    <w:rsid w:val="00E1340A"/>
    <w:rsid w:val="00E23F52"/>
    <w:rsid w:val="00E3084F"/>
    <w:rsid w:val="00E31E67"/>
    <w:rsid w:val="00E4397F"/>
    <w:rsid w:val="00E45346"/>
    <w:rsid w:val="00E50285"/>
    <w:rsid w:val="00E51FB2"/>
    <w:rsid w:val="00E52352"/>
    <w:rsid w:val="00E55410"/>
    <w:rsid w:val="00E57028"/>
    <w:rsid w:val="00E61143"/>
    <w:rsid w:val="00E6264C"/>
    <w:rsid w:val="00E65107"/>
    <w:rsid w:val="00E703C4"/>
    <w:rsid w:val="00E70D34"/>
    <w:rsid w:val="00E76510"/>
    <w:rsid w:val="00E81CE7"/>
    <w:rsid w:val="00E87548"/>
    <w:rsid w:val="00E91BA1"/>
    <w:rsid w:val="00EA0C4B"/>
    <w:rsid w:val="00EA13E9"/>
    <w:rsid w:val="00EA6445"/>
    <w:rsid w:val="00EB7FDF"/>
    <w:rsid w:val="00EC2645"/>
    <w:rsid w:val="00EC4DF5"/>
    <w:rsid w:val="00ED7A92"/>
    <w:rsid w:val="00EE5A32"/>
    <w:rsid w:val="00EE6B5B"/>
    <w:rsid w:val="00F04C37"/>
    <w:rsid w:val="00F075A1"/>
    <w:rsid w:val="00F1099A"/>
    <w:rsid w:val="00F16976"/>
    <w:rsid w:val="00F16EED"/>
    <w:rsid w:val="00F2673C"/>
    <w:rsid w:val="00F3014A"/>
    <w:rsid w:val="00F43C60"/>
    <w:rsid w:val="00F45FF5"/>
    <w:rsid w:val="00F468E0"/>
    <w:rsid w:val="00F73500"/>
    <w:rsid w:val="00F82DF4"/>
    <w:rsid w:val="00F86586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customStyle="1" w:styleId="22">
    <w:name w:val="Абзац списка2"/>
    <w:basedOn w:val="a"/>
    <w:uiPriority w:val="99"/>
    <w:rsid w:val="006E3BD4"/>
    <w:pPr>
      <w:ind w:left="7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pubhouse/1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2015-04-28T12:11:00Z</cp:lastPrinted>
  <dcterms:created xsi:type="dcterms:W3CDTF">2017-11-27T13:59:00Z</dcterms:created>
  <dcterms:modified xsi:type="dcterms:W3CDTF">2017-11-27T13:59:00Z</dcterms:modified>
</cp:coreProperties>
</file>