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="009E3DFA">
        <w:rPr>
          <w:rFonts w:ascii="Times New Roman" w:hAnsi="Times New Roman" w:cs="Times New Roman"/>
          <w:sz w:val="24"/>
          <w:szCs w:val="24"/>
        </w:rPr>
        <w:t>при производстве и ремонте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4F0AF3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  <w:proofErr w:type="gramEnd"/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4F0AF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804FA">
        <w:rPr>
          <w:rFonts w:ascii="Times New Roman" w:hAnsi="Times New Roman" w:cs="Times New Roman"/>
          <w:sz w:val="24"/>
          <w:szCs w:val="24"/>
        </w:rPr>
        <w:t>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F0AF3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F0AF3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</w:t>
      </w:r>
      <w:r w:rsidR="00D8010F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F0AF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F0AF3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D32-8397-4BB6-9EE7-711BB53C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11</cp:revision>
  <cp:lastPrinted>2016-02-19T06:41:00Z</cp:lastPrinted>
  <dcterms:created xsi:type="dcterms:W3CDTF">2017-01-16T07:29:00Z</dcterms:created>
  <dcterms:modified xsi:type="dcterms:W3CDTF">2017-04-03T14:12:00Z</dcterms:modified>
</cp:coreProperties>
</file>