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5B3624" w:rsidRPr="00245749">
        <w:rPr>
          <w:rFonts w:ascii="Times New Roman" w:hAnsi="Times New Roman" w:cs="Times New Roman"/>
          <w:caps/>
          <w:sz w:val="24"/>
          <w:szCs w:val="24"/>
        </w:rPr>
        <w:t xml:space="preserve">Теория </w:t>
      </w:r>
      <w:r w:rsidR="00245749" w:rsidRPr="00245749">
        <w:rPr>
          <w:rFonts w:ascii="Times New Roman" w:hAnsi="Times New Roman" w:cs="Times New Roman"/>
          <w:caps/>
          <w:sz w:val="24"/>
          <w:szCs w:val="24"/>
        </w:rPr>
        <w:t>тяги поездов</w:t>
      </w:r>
      <w:r w:rsidRPr="00245749">
        <w:rPr>
          <w:rFonts w:ascii="Times New Roman" w:hAnsi="Times New Roman" w:cs="Times New Roman"/>
          <w:caps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9934AF">
        <w:rPr>
          <w:rFonts w:ascii="Times New Roman" w:hAnsi="Times New Roman" w:cs="Times New Roman"/>
          <w:sz w:val="24"/>
          <w:szCs w:val="24"/>
        </w:rPr>
        <w:t>Технология производства и ремонта подвижного состава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5B3624">
        <w:rPr>
          <w:rFonts w:ascii="Times New Roman" w:hAnsi="Times New Roman" w:cs="Times New Roman"/>
          <w:sz w:val="24"/>
          <w:szCs w:val="24"/>
        </w:rPr>
        <w:t xml:space="preserve">Теория </w:t>
      </w:r>
      <w:r w:rsidR="00501D83">
        <w:rPr>
          <w:rFonts w:ascii="Times New Roman" w:hAnsi="Times New Roman" w:cs="Times New Roman"/>
          <w:sz w:val="24"/>
          <w:szCs w:val="24"/>
        </w:rPr>
        <w:t>тяги поездов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C975D7">
        <w:rPr>
          <w:rFonts w:ascii="Times New Roman" w:hAnsi="Times New Roman" w:cs="Times New Roman"/>
          <w:sz w:val="24"/>
          <w:szCs w:val="24"/>
        </w:rPr>
        <w:t>39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01D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501D83" w:rsidRPr="00501D83" w:rsidRDefault="00501D83" w:rsidP="00501D83">
      <w:pPr>
        <w:pStyle w:val="1"/>
        <w:ind w:left="0" w:firstLine="709"/>
        <w:jc w:val="both"/>
        <w:rPr>
          <w:rFonts w:cs="Times New Roman"/>
          <w:sz w:val="24"/>
          <w:szCs w:val="24"/>
        </w:rPr>
      </w:pPr>
      <w:r w:rsidRPr="00501D83">
        <w:rPr>
          <w:rFonts w:cs="Times New Roman"/>
          <w:sz w:val="24"/>
          <w:szCs w:val="24"/>
        </w:rPr>
        <w:t>Целью изучения дисциплины «Теория тяги поездов» является:  формирование у студентов на основе теории тяги понимания физической сущности процессов, происходящих при движении поезда, умения оценивать влияние различных факторов на изменение тяговых и энергетических характеристик локомотивов, выполнять тяговые расчеты и нормировать расход энергоресурсов.</w:t>
      </w:r>
    </w:p>
    <w:p w:rsidR="00501D83" w:rsidRPr="00501D83" w:rsidRDefault="00501D83" w:rsidP="00501D8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D83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501D83" w:rsidRPr="00501D83" w:rsidRDefault="00501D83" w:rsidP="00501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D83">
        <w:rPr>
          <w:rFonts w:ascii="Times New Roman" w:hAnsi="Times New Roman" w:cs="Times New Roman"/>
          <w:sz w:val="24"/>
          <w:szCs w:val="24"/>
        </w:rPr>
        <w:t>- овладение  студентами теоретическими основами процессов образования силы тяги, сопротивления движению и торможения поездов;</w:t>
      </w:r>
    </w:p>
    <w:p w:rsidR="00501D83" w:rsidRPr="00501D83" w:rsidRDefault="00501D83" w:rsidP="00501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D83">
        <w:rPr>
          <w:rFonts w:ascii="Times New Roman" w:hAnsi="Times New Roman" w:cs="Times New Roman"/>
          <w:sz w:val="24"/>
          <w:szCs w:val="24"/>
        </w:rPr>
        <w:t>- освоение методов решения уравнения движения поезда, нормирования расхода энергоресурсов локомотивами на тягу поездов, определение скорости и</w:t>
      </w:r>
      <w:r>
        <w:rPr>
          <w:rFonts w:ascii="Times New Roman" w:hAnsi="Times New Roman" w:cs="Times New Roman"/>
          <w:sz w:val="24"/>
          <w:szCs w:val="24"/>
        </w:rPr>
        <w:t xml:space="preserve"> времени хода поезда по участку</w:t>
      </w:r>
      <w:r w:rsidRPr="00501D83">
        <w:rPr>
          <w:rFonts w:ascii="Times New Roman" w:hAnsi="Times New Roman" w:cs="Times New Roman"/>
          <w:sz w:val="24"/>
          <w:szCs w:val="24"/>
        </w:rPr>
        <w:t>;</w:t>
      </w:r>
    </w:p>
    <w:p w:rsidR="00C24BF2" w:rsidRPr="00501D83" w:rsidRDefault="00501D83" w:rsidP="00501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D83">
        <w:rPr>
          <w:rFonts w:ascii="Times New Roman" w:hAnsi="Times New Roman" w:cs="Times New Roman"/>
          <w:sz w:val="24"/>
          <w:szCs w:val="24"/>
        </w:rPr>
        <w:t xml:space="preserve">- знание особенностей движения тяжеловесных и </w:t>
      </w:r>
      <w:proofErr w:type="spellStart"/>
      <w:r w:rsidRPr="00501D83">
        <w:rPr>
          <w:rFonts w:ascii="Times New Roman" w:hAnsi="Times New Roman" w:cs="Times New Roman"/>
          <w:sz w:val="24"/>
          <w:szCs w:val="24"/>
        </w:rPr>
        <w:t>длинносоставных</w:t>
      </w:r>
      <w:proofErr w:type="spellEnd"/>
      <w:r w:rsidRPr="00501D83">
        <w:rPr>
          <w:rFonts w:ascii="Times New Roman" w:hAnsi="Times New Roman" w:cs="Times New Roman"/>
          <w:sz w:val="24"/>
          <w:szCs w:val="24"/>
        </w:rPr>
        <w:t xml:space="preserve"> грузовых поездов.</w:t>
      </w:r>
    </w:p>
    <w:p w:rsidR="00D06585" w:rsidRPr="007E3C95" w:rsidRDefault="007E3C95" w:rsidP="00501D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501D83">
        <w:rPr>
          <w:rFonts w:ascii="Times New Roman" w:hAnsi="Times New Roman" w:cs="Times New Roman"/>
          <w:sz w:val="24"/>
          <w:szCs w:val="24"/>
        </w:rPr>
        <w:t>ПК-2</w:t>
      </w:r>
      <w:r w:rsidR="005F7EB2">
        <w:rPr>
          <w:rFonts w:ascii="Times New Roman" w:hAnsi="Times New Roman" w:cs="Times New Roman"/>
          <w:sz w:val="24"/>
          <w:szCs w:val="24"/>
        </w:rPr>
        <w:t>.</w:t>
      </w:r>
    </w:p>
    <w:p w:rsidR="006546DD" w:rsidRPr="00501D83" w:rsidRDefault="006546DD" w:rsidP="00501D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D83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501D8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01D83">
        <w:rPr>
          <w:rFonts w:ascii="Times New Roman" w:hAnsi="Times New Roman" w:cs="Times New Roman"/>
          <w:sz w:val="24"/>
          <w:szCs w:val="24"/>
        </w:rPr>
        <w:t xml:space="preserve"> должен:  </w:t>
      </w:r>
    </w:p>
    <w:p w:rsidR="00501D83" w:rsidRPr="00501D83" w:rsidRDefault="00501D83" w:rsidP="00501D8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D83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501D83">
        <w:rPr>
          <w:rFonts w:ascii="Times New Roman" w:hAnsi="Times New Roman" w:cs="Times New Roman"/>
          <w:sz w:val="24"/>
          <w:szCs w:val="24"/>
        </w:rPr>
        <w:t>:</w:t>
      </w:r>
    </w:p>
    <w:p w:rsidR="00501D83" w:rsidRPr="00501D83" w:rsidRDefault="00501D83" w:rsidP="00501D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D83">
        <w:rPr>
          <w:rFonts w:ascii="Times New Roman" w:hAnsi="Times New Roman" w:cs="Times New Roman"/>
          <w:sz w:val="24"/>
          <w:szCs w:val="24"/>
        </w:rPr>
        <w:t>- теорию движения поезда, характеристики режимов движения поезда, методы реализации сил тяги и торможения, методы нормирования расхода энергоресурсов  на тягу поездов, принципы автоматизации вождения поездов по критериям  оптимальности;</w:t>
      </w:r>
    </w:p>
    <w:p w:rsidR="00501D83" w:rsidRPr="00501D83" w:rsidRDefault="00501D83" w:rsidP="00501D8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1D83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501D83">
        <w:rPr>
          <w:rFonts w:ascii="Times New Roman" w:hAnsi="Times New Roman" w:cs="Times New Roman"/>
          <w:sz w:val="24"/>
          <w:szCs w:val="24"/>
        </w:rPr>
        <w:t>:</w:t>
      </w:r>
    </w:p>
    <w:p w:rsidR="00501D83" w:rsidRPr="00501D83" w:rsidRDefault="00501D83" w:rsidP="00501D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D83">
        <w:rPr>
          <w:rFonts w:ascii="Times New Roman" w:hAnsi="Times New Roman" w:cs="Times New Roman"/>
          <w:sz w:val="24"/>
          <w:szCs w:val="24"/>
        </w:rPr>
        <w:t>-  выполнять тяговые расчеты и выбирать рациональные режимы движения поезда;</w:t>
      </w:r>
    </w:p>
    <w:p w:rsidR="00501D83" w:rsidRPr="00501D83" w:rsidRDefault="00501D83" w:rsidP="00501D8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1D83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501D83">
        <w:rPr>
          <w:rFonts w:ascii="Times New Roman" w:hAnsi="Times New Roman" w:cs="Times New Roman"/>
          <w:sz w:val="24"/>
          <w:szCs w:val="24"/>
        </w:rPr>
        <w:t>:</w:t>
      </w:r>
    </w:p>
    <w:p w:rsidR="00501D83" w:rsidRPr="00501D83" w:rsidRDefault="00501D83" w:rsidP="00501D8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1D83">
        <w:rPr>
          <w:rFonts w:ascii="Times New Roman" w:hAnsi="Times New Roman" w:cs="Times New Roman"/>
          <w:sz w:val="24"/>
          <w:szCs w:val="24"/>
        </w:rPr>
        <w:t>- технологиями тяговых расчетов и методами нормирования расхода энергоресурсов на тягу поездов.</w:t>
      </w:r>
    </w:p>
    <w:p w:rsidR="00D06585" w:rsidRDefault="007E3C95" w:rsidP="00501D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C975D7" w:rsidRPr="00C975D7" w:rsidRDefault="00C975D7" w:rsidP="00C975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5D7">
        <w:rPr>
          <w:rFonts w:ascii="Times New Roman" w:hAnsi="Times New Roman" w:cs="Times New Roman"/>
          <w:sz w:val="24"/>
          <w:szCs w:val="24"/>
        </w:rPr>
        <w:t>1. Основные задачи, решаемые  теорией тяги поездов.</w:t>
      </w:r>
    </w:p>
    <w:p w:rsidR="00C975D7" w:rsidRPr="00C975D7" w:rsidRDefault="00C975D7" w:rsidP="00C975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5D7">
        <w:rPr>
          <w:rFonts w:ascii="Times New Roman" w:hAnsi="Times New Roman" w:cs="Times New Roman"/>
          <w:sz w:val="24"/>
          <w:szCs w:val="24"/>
        </w:rPr>
        <w:t>2. Уравнение движения поезда</w:t>
      </w:r>
    </w:p>
    <w:p w:rsidR="00C975D7" w:rsidRPr="00C975D7" w:rsidRDefault="00C975D7" w:rsidP="00C975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5D7">
        <w:rPr>
          <w:rFonts w:ascii="Times New Roman" w:hAnsi="Times New Roman" w:cs="Times New Roman"/>
          <w:sz w:val="24"/>
          <w:szCs w:val="24"/>
        </w:rPr>
        <w:t>3. Решение уравнения движения и его практические приложения</w:t>
      </w:r>
    </w:p>
    <w:p w:rsidR="00C975D7" w:rsidRPr="00C975D7" w:rsidRDefault="00C975D7" w:rsidP="00C975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5D7">
        <w:rPr>
          <w:rFonts w:ascii="Times New Roman" w:hAnsi="Times New Roman" w:cs="Times New Roman"/>
          <w:sz w:val="24"/>
          <w:szCs w:val="24"/>
        </w:rPr>
        <w:t>4. Сила тяги и тяговые характеристики локомотивов.</w:t>
      </w:r>
    </w:p>
    <w:p w:rsidR="00C975D7" w:rsidRPr="00C975D7" w:rsidRDefault="00C975D7" w:rsidP="00C975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5D7">
        <w:rPr>
          <w:rFonts w:ascii="Times New Roman" w:hAnsi="Times New Roman" w:cs="Times New Roman"/>
          <w:sz w:val="24"/>
          <w:szCs w:val="24"/>
        </w:rPr>
        <w:t>5. Сила тяги и тяговые характеристики автономных локомотивов</w:t>
      </w:r>
    </w:p>
    <w:p w:rsidR="00C975D7" w:rsidRPr="00C975D7" w:rsidRDefault="00C975D7" w:rsidP="00C975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5D7">
        <w:rPr>
          <w:rFonts w:ascii="Times New Roman" w:hAnsi="Times New Roman" w:cs="Times New Roman"/>
          <w:sz w:val="24"/>
          <w:szCs w:val="24"/>
        </w:rPr>
        <w:t>6. Силы сопротивления движению подвижного состава. Основное сопротивление движению.</w:t>
      </w:r>
    </w:p>
    <w:p w:rsidR="00C975D7" w:rsidRPr="00C975D7" w:rsidRDefault="00C975D7" w:rsidP="00C975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5D7">
        <w:rPr>
          <w:rFonts w:ascii="Times New Roman" w:hAnsi="Times New Roman" w:cs="Times New Roman"/>
          <w:sz w:val="24"/>
          <w:szCs w:val="24"/>
        </w:rPr>
        <w:t>7. Дополнительные сопротивления движению.</w:t>
      </w:r>
    </w:p>
    <w:p w:rsidR="00C975D7" w:rsidRPr="00C975D7" w:rsidRDefault="00C975D7" w:rsidP="00C97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5D7">
        <w:rPr>
          <w:rFonts w:ascii="Times New Roman" w:hAnsi="Times New Roman" w:cs="Times New Roman"/>
          <w:sz w:val="24"/>
          <w:szCs w:val="24"/>
        </w:rPr>
        <w:t>8. Способы определения основного и дополнительного сопротивления движению подвижного состава.</w:t>
      </w:r>
    </w:p>
    <w:p w:rsidR="00C975D7" w:rsidRPr="00C975D7" w:rsidRDefault="00C975D7" w:rsidP="00C975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5D7">
        <w:rPr>
          <w:rFonts w:ascii="Times New Roman" w:hAnsi="Times New Roman" w:cs="Times New Roman"/>
          <w:sz w:val="24"/>
          <w:szCs w:val="24"/>
        </w:rPr>
        <w:t>9. Тормозные силы, действующие на поезд.</w:t>
      </w:r>
    </w:p>
    <w:p w:rsidR="00C975D7" w:rsidRPr="00C975D7" w:rsidRDefault="00C975D7" w:rsidP="00C975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5D7">
        <w:rPr>
          <w:rFonts w:ascii="Times New Roman" w:hAnsi="Times New Roman" w:cs="Times New Roman"/>
          <w:sz w:val="24"/>
          <w:szCs w:val="24"/>
        </w:rPr>
        <w:t>10. Методы решения тормозных задач</w:t>
      </w:r>
    </w:p>
    <w:p w:rsidR="00C975D7" w:rsidRPr="00C975D7" w:rsidRDefault="00C975D7" w:rsidP="00C975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5D7">
        <w:rPr>
          <w:rFonts w:ascii="Times New Roman" w:hAnsi="Times New Roman" w:cs="Times New Roman"/>
          <w:sz w:val="24"/>
          <w:szCs w:val="24"/>
        </w:rPr>
        <w:t>11. Техника тяговых расчетов.</w:t>
      </w:r>
    </w:p>
    <w:p w:rsidR="00C975D7" w:rsidRPr="00C975D7" w:rsidRDefault="00C975D7" w:rsidP="00C975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5D7">
        <w:rPr>
          <w:rFonts w:ascii="Times New Roman" w:hAnsi="Times New Roman" w:cs="Times New Roman"/>
          <w:sz w:val="24"/>
          <w:szCs w:val="24"/>
        </w:rPr>
        <w:lastRenderedPageBreak/>
        <w:t>12. Способы решения уравнения движения поезда  для одиночного следования локомотива</w:t>
      </w:r>
    </w:p>
    <w:p w:rsidR="00C975D7" w:rsidRPr="00C975D7" w:rsidRDefault="00C975D7" w:rsidP="00C975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5D7">
        <w:rPr>
          <w:rFonts w:ascii="Times New Roman" w:hAnsi="Times New Roman" w:cs="Times New Roman"/>
          <w:sz w:val="24"/>
          <w:szCs w:val="24"/>
        </w:rPr>
        <w:t>13. Особенности тяговых  расчетов при маневровой работе и на промышленном транспорте.</w:t>
      </w:r>
    </w:p>
    <w:p w:rsidR="00C975D7" w:rsidRPr="00C975D7" w:rsidRDefault="00C975D7" w:rsidP="00C975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5D7">
        <w:rPr>
          <w:rFonts w:ascii="Times New Roman" w:hAnsi="Times New Roman" w:cs="Times New Roman"/>
          <w:sz w:val="24"/>
          <w:szCs w:val="24"/>
        </w:rPr>
        <w:t>14. Энергетика локомотивной тяги</w:t>
      </w:r>
    </w:p>
    <w:p w:rsidR="00C975D7" w:rsidRPr="00C975D7" w:rsidRDefault="00C975D7" w:rsidP="00C975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5D7">
        <w:rPr>
          <w:rFonts w:ascii="Times New Roman" w:hAnsi="Times New Roman" w:cs="Times New Roman"/>
          <w:sz w:val="24"/>
          <w:szCs w:val="24"/>
        </w:rPr>
        <w:t>15. Методики нормирования энергоресурсов на тягу поездов, маневровое движение и одиночное следование.</w:t>
      </w:r>
    </w:p>
    <w:p w:rsidR="00C975D7" w:rsidRPr="00C975D7" w:rsidRDefault="00C975D7" w:rsidP="00C975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5D7">
        <w:rPr>
          <w:rFonts w:ascii="Times New Roman" w:hAnsi="Times New Roman" w:cs="Times New Roman"/>
          <w:sz w:val="24"/>
          <w:szCs w:val="24"/>
        </w:rPr>
        <w:t>16. Проверки теплового состояния тяговых электрических машин (ТЭМ).</w:t>
      </w:r>
    </w:p>
    <w:p w:rsidR="00C975D7" w:rsidRPr="00C975D7" w:rsidRDefault="00C975D7" w:rsidP="00C975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5D7">
        <w:rPr>
          <w:rFonts w:ascii="Times New Roman" w:hAnsi="Times New Roman" w:cs="Times New Roman"/>
          <w:sz w:val="24"/>
          <w:szCs w:val="24"/>
        </w:rPr>
        <w:t>17. Тягово-теплотехнические испытания локомотивов</w:t>
      </w:r>
    </w:p>
    <w:p w:rsidR="00C975D7" w:rsidRPr="00C975D7" w:rsidRDefault="00C975D7" w:rsidP="00C975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5D7">
        <w:rPr>
          <w:rFonts w:ascii="Times New Roman" w:hAnsi="Times New Roman" w:cs="Times New Roman"/>
          <w:sz w:val="24"/>
          <w:szCs w:val="24"/>
        </w:rPr>
        <w:t>18. Сравнение расчетных и эксплуатационных показателей работы локомотивов.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C975D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4F4DA6">
        <w:rPr>
          <w:rFonts w:ascii="Times New Roman" w:hAnsi="Times New Roman"/>
          <w:sz w:val="24"/>
          <w:szCs w:val="24"/>
        </w:rPr>
        <w:t>зачетных единиц</w:t>
      </w:r>
      <w:r w:rsidR="00C975D7">
        <w:rPr>
          <w:rFonts w:ascii="Times New Roman" w:hAnsi="Times New Roman"/>
          <w:sz w:val="24"/>
          <w:szCs w:val="24"/>
        </w:rPr>
        <w:t>ы</w:t>
      </w:r>
      <w:r w:rsidRPr="00FC7566">
        <w:rPr>
          <w:rFonts w:ascii="Times New Roman" w:hAnsi="Times New Roman"/>
          <w:sz w:val="24"/>
          <w:szCs w:val="24"/>
        </w:rPr>
        <w:t xml:space="preserve"> </w:t>
      </w:r>
      <w:r w:rsidR="004F4DA6">
        <w:rPr>
          <w:rFonts w:ascii="Times New Roman" w:hAnsi="Times New Roman"/>
          <w:sz w:val="24"/>
          <w:szCs w:val="24"/>
        </w:rPr>
        <w:t>(</w:t>
      </w:r>
      <w:r w:rsidR="00B20CD3">
        <w:rPr>
          <w:rFonts w:ascii="Times New Roman" w:hAnsi="Times New Roman"/>
          <w:sz w:val="24"/>
          <w:szCs w:val="24"/>
        </w:rPr>
        <w:t>108</w:t>
      </w:r>
      <w:r w:rsidR="004F4DA6">
        <w:rPr>
          <w:rFonts w:ascii="Times New Roman" w:hAnsi="Times New Roman"/>
          <w:sz w:val="24"/>
          <w:szCs w:val="24"/>
        </w:rPr>
        <w:t xml:space="preserve"> часов</w:t>
      </w:r>
      <w:r w:rsidRPr="00FC7566">
        <w:rPr>
          <w:rFonts w:ascii="Times New Roman" w:hAnsi="Times New Roman"/>
          <w:sz w:val="24"/>
          <w:szCs w:val="24"/>
        </w:rPr>
        <w:t>), в том числе: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 w:rsidR="00904BC4">
        <w:rPr>
          <w:rFonts w:ascii="Times New Roman" w:hAnsi="Times New Roman"/>
          <w:sz w:val="24"/>
          <w:szCs w:val="24"/>
        </w:rPr>
        <w:t>3</w:t>
      </w:r>
      <w:r w:rsidR="00B20CD3">
        <w:rPr>
          <w:rFonts w:ascii="Times New Roman" w:hAnsi="Times New Roman"/>
          <w:sz w:val="24"/>
          <w:szCs w:val="24"/>
        </w:rPr>
        <w:t>2</w:t>
      </w:r>
      <w:r w:rsidR="00904BC4">
        <w:rPr>
          <w:rFonts w:ascii="Times New Roman" w:hAnsi="Times New Roman"/>
          <w:sz w:val="24"/>
          <w:szCs w:val="24"/>
        </w:rPr>
        <w:t xml:space="preserve"> часа</w:t>
      </w:r>
      <w:r w:rsidR="004F4DA6">
        <w:rPr>
          <w:rFonts w:ascii="Times New Roman" w:hAnsi="Times New Roman"/>
          <w:sz w:val="24"/>
          <w:szCs w:val="24"/>
        </w:rPr>
        <w:t>;</w:t>
      </w:r>
    </w:p>
    <w:p w:rsidR="004F4DA6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лабораторные занятия – </w:t>
      </w:r>
      <w:r w:rsidR="00C975D7">
        <w:rPr>
          <w:rFonts w:ascii="Times New Roman" w:hAnsi="Times New Roman"/>
          <w:sz w:val="24"/>
          <w:szCs w:val="24"/>
        </w:rPr>
        <w:t>16 часов</w:t>
      </w:r>
      <w:r w:rsidR="004F4DA6">
        <w:rPr>
          <w:rFonts w:ascii="Times New Roman" w:hAnsi="Times New Roman"/>
          <w:sz w:val="24"/>
          <w:szCs w:val="24"/>
        </w:rPr>
        <w:t>;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904BC4">
        <w:rPr>
          <w:rFonts w:ascii="Times New Roman" w:hAnsi="Times New Roman"/>
          <w:sz w:val="24"/>
          <w:szCs w:val="24"/>
        </w:rPr>
        <w:t>5</w:t>
      </w:r>
      <w:r w:rsidR="00B20CD3">
        <w:rPr>
          <w:rFonts w:ascii="Times New Roman" w:hAnsi="Times New Roman"/>
          <w:sz w:val="24"/>
          <w:szCs w:val="24"/>
        </w:rPr>
        <w:t>1</w:t>
      </w:r>
      <w:r w:rsidRPr="00FC7566">
        <w:rPr>
          <w:rFonts w:ascii="Times New Roman" w:hAnsi="Times New Roman"/>
          <w:sz w:val="24"/>
          <w:szCs w:val="24"/>
        </w:rPr>
        <w:t xml:space="preserve"> час</w:t>
      </w:r>
      <w:r w:rsidR="004F4DA6">
        <w:rPr>
          <w:rFonts w:ascii="Times New Roman" w:hAnsi="Times New Roman"/>
          <w:sz w:val="24"/>
          <w:szCs w:val="24"/>
        </w:rPr>
        <w:t>ов;</w:t>
      </w:r>
    </w:p>
    <w:p w:rsidR="00B20CD3" w:rsidRPr="00FC7566" w:rsidRDefault="00B20CD3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часов;</w:t>
      </w:r>
    </w:p>
    <w:p w:rsidR="00960B5F" w:rsidRPr="009934AF" w:rsidRDefault="00EE322D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</w:t>
      </w:r>
      <w:bookmarkStart w:id="0" w:name="_GoBack"/>
      <w:bookmarkEnd w:id="0"/>
      <w:r w:rsidRPr="00FC7566">
        <w:rPr>
          <w:rFonts w:ascii="Times New Roman" w:hAnsi="Times New Roman"/>
          <w:sz w:val="24"/>
          <w:szCs w:val="24"/>
        </w:rPr>
        <w:t xml:space="preserve">й </w:t>
      </w:r>
      <w:proofErr w:type="gramStart"/>
      <w:r w:rsidRPr="00FC7566">
        <w:rPr>
          <w:rFonts w:ascii="Times New Roman" w:hAnsi="Times New Roman"/>
          <w:sz w:val="24"/>
          <w:szCs w:val="24"/>
        </w:rPr>
        <w:t>–</w:t>
      </w:r>
      <w:r w:rsidR="00C975D7">
        <w:rPr>
          <w:rFonts w:ascii="Times New Roman" w:hAnsi="Times New Roman"/>
          <w:sz w:val="24"/>
          <w:szCs w:val="24"/>
        </w:rPr>
        <w:t>к</w:t>
      </w:r>
      <w:proofErr w:type="gramEnd"/>
      <w:r w:rsidR="00C975D7">
        <w:rPr>
          <w:rFonts w:ascii="Times New Roman" w:hAnsi="Times New Roman"/>
          <w:sz w:val="24"/>
          <w:szCs w:val="24"/>
        </w:rPr>
        <w:t>урсовая работа, зачет</w:t>
      </w:r>
      <w:r w:rsidR="003033B5">
        <w:rPr>
          <w:rFonts w:ascii="Times New Roman" w:hAnsi="Times New Roman"/>
          <w:sz w:val="24"/>
          <w:szCs w:val="24"/>
        </w:rPr>
        <w:t>.</w:t>
      </w:r>
    </w:p>
    <w:sectPr w:rsidR="00960B5F" w:rsidRPr="009934A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6585"/>
    <w:rsid w:val="0006748B"/>
    <w:rsid w:val="000B6236"/>
    <w:rsid w:val="000B66D8"/>
    <w:rsid w:val="00132BD5"/>
    <w:rsid w:val="0016412E"/>
    <w:rsid w:val="0018467D"/>
    <w:rsid w:val="0018685C"/>
    <w:rsid w:val="00192D06"/>
    <w:rsid w:val="001C27F9"/>
    <w:rsid w:val="001D352A"/>
    <w:rsid w:val="00245749"/>
    <w:rsid w:val="002D598F"/>
    <w:rsid w:val="003033B5"/>
    <w:rsid w:val="003879B4"/>
    <w:rsid w:val="003E4B2A"/>
    <w:rsid w:val="00403D4E"/>
    <w:rsid w:val="004F4DA6"/>
    <w:rsid w:val="00501D83"/>
    <w:rsid w:val="00554D26"/>
    <w:rsid w:val="005A2389"/>
    <w:rsid w:val="005B3624"/>
    <w:rsid w:val="005F40AF"/>
    <w:rsid w:val="005F7EB2"/>
    <w:rsid w:val="006251D4"/>
    <w:rsid w:val="00632136"/>
    <w:rsid w:val="00652ADB"/>
    <w:rsid w:val="006546DD"/>
    <w:rsid w:val="00677863"/>
    <w:rsid w:val="006E419F"/>
    <w:rsid w:val="006E519C"/>
    <w:rsid w:val="006F7692"/>
    <w:rsid w:val="00723430"/>
    <w:rsid w:val="00781391"/>
    <w:rsid w:val="007D37CF"/>
    <w:rsid w:val="007E3C95"/>
    <w:rsid w:val="0086691A"/>
    <w:rsid w:val="008A64B5"/>
    <w:rsid w:val="00904BC4"/>
    <w:rsid w:val="00960B5F"/>
    <w:rsid w:val="00986C3D"/>
    <w:rsid w:val="009934AF"/>
    <w:rsid w:val="009F2C18"/>
    <w:rsid w:val="00A3637B"/>
    <w:rsid w:val="00A76C17"/>
    <w:rsid w:val="00AE13A5"/>
    <w:rsid w:val="00B20CD3"/>
    <w:rsid w:val="00BF0E1C"/>
    <w:rsid w:val="00C24BF2"/>
    <w:rsid w:val="00C74583"/>
    <w:rsid w:val="00C975D7"/>
    <w:rsid w:val="00CA35C1"/>
    <w:rsid w:val="00CB3E9E"/>
    <w:rsid w:val="00CC5C8F"/>
    <w:rsid w:val="00D06585"/>
    <w:rsid w:val="00D5166C"/>
    <w:rsid w:val="00D6268A"/>
    <w:rsid w:val="00D64675"/>
    <w:rsid w:val="00E00D05"/>
    <w:rsid w:val="00EE322D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uiPriority w:val="99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5E567-7BD9-4F00-AA55-0BB826F7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123</cp:lastModifiedBy>
  <cp:revision>2</cp:revision>
  <cp:lastPrinted>2016-02-19T06:41:00Z</cp:lastPrinted>
  <dcterms:created xsi:type="dcterms:W3CDTF">2017-11-06T10:09:00Z</dcterms:created>
  <dcterms:modified xsi:type="dcterms:W3CDTF">2017-11-06T10:09:00Z</dcterms:modified>
</cp:coreProperties>
</file>