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A" w:rsidRPr="00A65AE3" w:rsidRDefault="008B0B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-918211</wp:posOffset>
            </wp:positionH>
            <wp:positionV relativeFrom="paragraph">
              <wp:posOffset>-539115</wp:posOffset>
            </wp:positionV>
            <wp:extent cx="7326933" cy="10353675"/>
            <wp:effectExtent l="0" t="0" r="7620" b="0"/>
            <wp:wrapNone/>
            <wp:docPr id="5" name="Рисунок 5" descr="L:\HPSCANS\scan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47" cy="103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8A"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«</w:t>
      </w:r>
      <w:r>
        <w:rPr>
          <w:sz w:val="28"/>
          <w:szCs w:val="28"/>
        </w:rPr>
        <w:t>Вагоны», «Локомотивы»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CF67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F67C6">
        <w:rPr>
          <w:sz w:val="28"/>
          <w:szCs w:val="28"/>
        </w:rPr>
        <w:t>Высокоскоростной наземный транспорт</w:t>
      </w:r>
      <w:r>
        <w:rPr>
          <w:sz w:val="28"/>
          <w:szCs w:val="28"/>
        </w:rPr>
        <w:t>»,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60B5">
        <w:rPr>
          <w:sz w:val="28"/>
          <w:szCs w:val="28"/>
        </w:rPr>
        <w:t>Технология производства и ремонта подвижного состава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60B5">
        <w:rPr>
          <w:sz w:val="28"/>
          <w:szCs w:val="28"/>
        </w:rPr>
        <w:t>Электрический транспорт железных дорог</w:t>
      </w:r>
      <w:r>
        <w:rPr>
          <w:sz w:val="28"/>
          <w:szCs w:val="28"/>
        </w:rPr>
        <w:t>»</w:t>
      </w: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8B0B2D" w:rsidP="00285078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-520065</wp:posOffset>
            </wp:positionV>
            <wp:extent cx="7048500" cy="9960222"/>
            <wp:effectExtent l="0" t="0" r="0" b="3175"/>
            <wp:wrapNone/>
            <wp:docPr id="6" name="Рисунок 6" descr="L:\HPSCANS\scan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2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918" cy="99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78" w:rsidRPr="00285078">
        <w:rPr>
          <w:sz w:val="28"/>
          <w:szCs w:val="28"/>
        </w:rPr>
        <w:t>Рабочая программа рассмотрена и обсуждена на заседании кафедры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i/>
          <w:sz w:val="28"/>
          <w:szCs w:val="28"/>
        </w:rPr>
      </w:pPr>
      <w:r w:rsidRPr="00285078">
        <w:rPr>
          <w:sz w:val="28"/>
          <w:szCs w:val="28"/>
        </w:rPr>
        <w:t>«История, философия, политология и социология»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Протокол № 8 от 19.01.2017 г.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Программа актуализирована и продлена на 2017/2018 учебный год (приложение).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6"/>
        <w:gridCol w:w="1913"/>
        <w:gridCol w:w="2162"/>
      </w:tblGrid>
      <w:tr w:rsidR="00285078" w:rsidRPr="00285078" w:rsidTr="00493FCF">
        <w:tc>
          <w:tcPr>
            <w:tcW w:w="6204" w:type="dxa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85078">
              <w:rPr>
                <w:sz w:val="28"/>
                <w:szCs w:val="28"/>
              </w:rPr>
              <w:t xml:space="preserve">Заведующий кафедрой </w:t>
            </w:r>
          </w:p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85078"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628650"/>
                  <wp:effectExtent l="0" t="0" r="0" b="0"/>
                  <wp:docPr id="4" name="Рисунок 4" descr="Фортуна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ртуна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Align w:val="bottom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85078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285078" w:rsidRPr="00285078" w:rsidTr="00493FCF">
        <w:tc>
          <w:tcPr>
            <w:tcW w:w="6204" w:type="dxa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85078">
              <w:rPr>
                <w:sz w:val="28"/>
                <w:szCs w:val="28"/>
              </w:rPr>
              <w:t>19.01.2017 г.</w:t>
            </w:r>
          </w:p>
        </w:tc>
        <w:tc>
          <w:tcPr>
            <w:tcW w:w="1984" w:type="dxa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85078" w:rsidRPr="00285078" w:rsidRDefault="00285078" w:rsidP="0028507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Рабочая программа рассмотрена и обсуждена на заседании кафедры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285078">
        <w:rPr>
          <w:sz w:val="28"/>
          <w:szCs w:val="28"/>
        </w:rPr>
        <w:t>«История, философия, политология и социология»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Протокол № 1  от 30.08.2017 г.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Программа актуализирована и продлена на 2017/2018 учебный год (приложение).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  <w:r w:rsidRPr="00285078">
        <w:rPr>
          <w:sz w:val="28"/>
          <w:szCs w:val="28"/>
        </w:rPr>
        <w:t>30.08.2017 г.</w:t>
      </w:r>
      <w:r w:rsidRPr="00285078">
        <w:rPr>
          <w:sz w:val="28"/>
          <w:szCs w:val="28"/>
        </w:rPr>
        <w:tab/>
      </w:r>
      <w:r w:rsidRPr="00285078">
        <w:rPr>
          <w:sz w:val="28"/>
          <w:szCs w:val="28"/>
        </w:rPr>
        <w:tab/>
        <w:t xml:space="preserve">   </w:t>
      </w:r>
      <w:r w:rsidRPr="00285078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078">
        <w:rPr>
          <w:sz w:val="28"/>
          <w:szCs w:val="28"/>
        </w:rPr>
        <w:tab/>
      </w:r>
      <w:r w:rsidRPr="00285078">
        <w:rPr>
          <w:sz w:val="28"/>
          <w:szCs w:val="28"/>
        </w:rPr>
        <w:tab/>
        <w:t xml:space="preserve">В.В. Фортунатов </w:t>
      </w:r>
    </w:p>
    <w:p w:rsidR="00285078" w:rsidRPr="00285078" w:rsidRDefault="00285078" w:rsidP="00285078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Рабочая программа рассмотрена и обсуждена на заседании кафедры</w:t>
      </w:r>
    </w:p>
    <w:p w:rsidR="00C9628A" w:rsidRPr="006C50CE" w:rsidRDefault="00C9628A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C50CE">
        <w:rPr>
          <w:sz w:val="28"/>
          <w:szCs w:val="28"/>
        </w:rPr>
        <w:t>«История, философия, политология и социология»</w:t>
      </w: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Протокол № __  от «___» _________ 201 __ г.</w:t>
      </w: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9628A" w:rsidRPr="006C50CE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C9628A" w:rsidRPr="00110E4D">
        <w:tc>
          <w:tcPr>
            <w:tcW w:w="6204" w:type="dxa"/>
          </w:tcPr>
          <w:p w:rsidR="00C9628A" w:rsidRPr="006C50CE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Заведующий кафедрой </w:t>
            </w:r>
          </w:p>
          <w:p w:rsidR="00C9628A" w:rsidRPr="006C50CE" w:rsidRDefault="00C9628A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«История, философия, политология</w:t>
            </w:r>
          </w:p>
          <w:p w:rsidR="00C9628A" w:rsidRPr="006C50CE" w:rsidRDefault="00C9628A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и социология»</w:t>
            </w:r>
          </w:p>
        </w:tc>
        <w:tc>
          <w:tcPr>
            <w:tcW w:w="1984" w:type="dxa"/>
            <w:vAlign w:val="bottom"/>
          </w:tcPr>
          <w:p w:rsidR="00C9628A" w:rsidRPr="00110E4D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9628A" w:rsidRPr="00110E4D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28A" w:rsidRPr="00110E4D">
        <w:tc>
          <w:tcPr>
            <w:tcW w:w="6204" w:type="dxa"/>
          </w:tcPr>
          <w:p w:rsidR="00C9628A" w:rsidRPr="00110E4D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9628A" w:rsidRPr="00110E4D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9628A" w:rsidRPr="00110E4D" w:rsidRDefault="00C9628A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628A" w:rsidRPr="00110E4D" w:rsidRDefault="00C9628A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110E4D" w:rsidRDefault="00C9628A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C9628A" w:rsidRDefault="00C9628A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Default="00C9628A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B0B2D" w:rsidRDefault="008B0B2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-434340</wp:posOffset>
            </wp:positionV>
            <wp:extent cx="6991350" cy="9879464"/>
            <wp:effectExtent l="0" t="0" r="0" b="7620"/>
            <wp:wrapNone/>
            <wp:docPr id="7" name="Рисунок 7" descr="L:\HPSCANS\scan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HPSCANS\scan02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61" cy="98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8B0B2D" w:rsidRDefault="008B0B2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2713" cy="8835697"/>
            <wp:effectExtent l="0" t="0" r="0" b="3810"/>
            <wp:docPr id="8" name="Рисунок 8" descr="L:\HPSCANS\scan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HPSCANS\scan02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58" cy="88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C9628A" w:rsidRDefault="00C9628A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9628A" w:rsidRPr="00A178CC" w:rsidRDefault="00C9628A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1295 </w:t>
      </w:r>
      <w:r w:rsidRPr="008648C7">
        <w:rPr>
          <w:sz w:val="28"/>
          <w:szCs w:val="28"/>
        </w:rPr>
        <w:t xml:space="preserve"> по </w:t>
      </w:r>
      <w:r w:rsidRPr="0060395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467DFE">
        <w:rPr>
          <w:sz w:val="28"/>
          <w:szCs w:val="28"/>
        </w:rPr>
        <w:t>23.05.03 «Подвижной состав железных дорог»</w:t>
      </w:r>
      <w:r>
        <w:rPr>
          <w:sz w:val="28"/>
          <w:szCs w:val="28"/>
        </w:rPr>
        <w:t xml:space="preserve">,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C9628A" w:rsidRPr="00A178CC" w:rsidRDefault="00C9628A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C9628A" w:rsidRPr="00A178CC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C9628A" w:rsidRPr="00A178CC" w:rsidRDefault="00C9628A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C9628A" w:rsidRPr="00A178CC" w:rsidRDefault="00C9628A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формирование способностей выявления экологического, космопланетарного аспекта изучаемых вопросов;</w:t>
      </w:r>
    </w:p>
    <w:p w:rsidR="00C9628A" w:rsidRPr="00A178CC" w:rsidRDefault="00C9628A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C9628A" w:rsidRPr="00A178CC" w:rsidRDefault="00C9628A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9628A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9628A" w:rsidRDefault="00C9628A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</w:t>
      </w:r>
      <w:r w:rsidRPr="00082D24">
        <w:rPr>
          <w:sz w:val="28"/>
          <w:szCs w:val="28"/>
        </w:rPr>
        <w:lastRenderedPageBreak/>
        <w:t>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C9628A" w:rsidRPr="00082D24" w:rsidRDefault="00C9628A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C9628A" w:rsidRDefault="00C9628A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9628A" w:rsidRPr="006F3D20" w:rsidRDefault="00C9628A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C9628A" w:rsidRPr="006F3D20" w:rsidRDefault="00C9628A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C9628A" w:rsidRPr="006F3D20" w:rsidRDefault="00C9628A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C9628A" w:rsidRPr="006F3D20" w:rsidRDefault="00C9628A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C9628A" w:rsidRPr="006F3D20" w:rsidRDefault="00C9628A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C9628A" w:rsidRPr="006F3D20" w:rsidRDefault="00C9628A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C9628A" w:rsidRPr="006F3D20" w:rsidRDefault="00C9628A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C9628A" w:rsidRPr="006F3D20" w:rsidRDefault="00C9628A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C9628A" w:rsidRPr="006F3D20" w:rsidRDefault="00C9628A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C9628A" w:rsidRDefault="00C9628A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C9628A" w:rsidRPr="00F46EFE" w:rsidRDefault="00C9628A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C9628A" w:rsidRDefault="00C9628A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9628A" w:rsidRDefault="00C9628A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lastRenderedPageBreak/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C9628A" w:rsidRPr="00A62422" w:rsidRDefault="00C9628A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C9628A" w:rsidRPr="00B077F9" w:rsidRDefault="00C9628A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>Область профессиональной деятельности обучающихся</w:t>
      </w:r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9628A" w:rsidRPr="00D2714B" w:rsidRDefault="00C9628A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628A" w:rsidRPr="005D151F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(Б1.Б.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15C9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«Вагоны», «</w:t>
      </w:r>
      <w:r w:rsidRPr="00CF67C6">
        <w:rPr>
          <w:sz w:val="28"/>
          <w:szCs w:val="28"/>
        </w:rPr>
        <w:t>Высокоскоростной наземный транспорт</w:t>
      </w:r>
      <w:r>
        <w:rPr>
          <w:sz w:val="28"/>
          <w:szCs w:val="28"/>
        </w:rPr>
        <w:t>», «Локомотивы», «</w:t>
      </w:r>
      <w:r w:rsidRPr="005960B5">
        <w:rPr>
          <w:sz w:val="28"/>
          <w:szCs w:val="28"/>
        </w:rPr>
        <w:t>Технология производства и ремонта подвижного состава</w:t>
      </w:r>
      <w:r>
        <w:rPr>
          <w:sz w:val="28"/>
          <w:szCs w:val="28"/>
        </w:rPr>
        <w:t>»,</w:t>
      </w:r>
    </w:p>
    <w:p w:rsidR="00C9628A" w:rsidRPr="000A4849" w:rsidRDefault="00C9628A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960B5">
        <w:rPr>
          <w:sz w:val="28"/>
          <w:szCs w:val="28"/>
        </w:rPr>
        <w:t>Электрический транспорт железных дорог</w:t>
      </w:r>
      <w:r>
        <w:rPr>
          <w:sz w:val="28"/>
          <w:szCs w:val="28"/>
        </w:rPr>
        <w:t>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C9628A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C9628A" w:rsidRPr="00A26DA4" w:rsidRDefault="00C9628A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C9628A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9628A" w:rsidRPr="002C5D4F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9628A" w:rsidRPr="002C5D4F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C9628A" w:rsidRPr="002C5D4F" w:rsidRDefault="00C9628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28A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9628A" w:rsidRPr="00A26DA4" w:rsidRDefault="00C9628A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C9628A" w:rsidRPr="007E0564" w:rsidRDefault="00C9628A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C9628A" w:rsidRPr="007E0564" w:rsidRDefault="00C9628A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28A" w:rsidRPr="007E0564" w:rsidRDefault="00C9628A" w:rsidP="00132757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628A" w:rsidRPr="007E0564" w:rsidRDefault="00C9628A" w:rsidP="001327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9628A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9628A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9628A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C9628A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9628A" w:rsidRDefault="00C9628A" w:rsidP="003C2A85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C9628A" w:rsidRPr="00A26DA4" w:rsidRDefault="00C9628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C9628A" w:rsidRDefault="00C9628A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A450E">
        <w:rPr>
          <w:sz w:val="28"/>
          <w:szCs w:val="28"/>
        </w:rPr>
        <w:t>очно-заочная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C9628A" w:rsidRPr="000A4849" w:rsidRDefault="00C9628A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355FE">
        <w:rPr>
          <w:sz w:val="28"/>
          <w:szCs w:val="28"/>
        </w:rPr>
        <w:t>Электрический транспорт железных дорог</w:t>
      </w:r>
      <w:r>
        <w:rPr>
          <w:sz w:val="28"/>
          <w:szCs w:val="28"/>
        </w:rPr>
        <w:t>»</w:t>
      </w:r>
      <w:r w:rsidRPr="002355FE">
        <w:rPr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C9628A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C9628A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9628A" w:rsidRPr="002C5D4F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9628A" w:rsidRPr="002C5D4F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C9628A" w:rsidRPr="002C5D4F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28A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9628A" w:rsidRPr="00A26DA4" w:rsidRDefault="00C9628A" w:rsidP="00393505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C9628A" w:rsidRPr="00A26DA4" w:rsidRDefault="00C9628A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28A" w:rsidRPr="007E0564" w:rsidRDefault="00C9628A" w:rsidP="00393505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628A" w:rsidRPr="007E0564" w:rsidRDefault="00C9628A" w:rsidP="003935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9628A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9628A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9628A" w:rsidRPr="00A26DA4" w:rsidRDefault="00C9628A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9628A" w:rsidRDefault="00C9628A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C9628A" w:rsidRDefault="00C9628A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9628A" w:rsidRDefault="00C9628A" w:rsidP="002355FE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C9628A" w:rsidRPr="00A26DA4" w:rsidRDefault="00C9628A" w:rsidP="002355F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C9628A" w:rsidRPr="00715C9B" w:rsidRDefault="00C9628A" w:rsidP="00715C9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  <w:r w:rsidRPr="00715C9B">
        <w:rPr>
          <w:i/>
          <w:iCs/>
          <w:sz w:val="28"/>
          <w:szCs w:val="28"/>
        </w:rPr>
        <w:t>по специализации</w:t>
      </w: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15C9B">
        <w:rPr>
          <w:sz w:val="28"/>
          <w:szCs w:val="28"/>
        </w:rPr>
        <w:t>«В</w:t>
      </w:r>
      <w:r>
        <w:rPr>
          <w:sz w:val="28"/>
          <w:szCs w:val="28"/>
        </w:rPr>
        <w:t>агоны</w:t>
      </w:r>
      <w:r w:rsidRPr="00715C9B">
        <w:rPr>
          <w:sz w:val="28"/>
          <w:szCs w:val="28"/>
        </w:rPr>
        <w:t>»</w:t>
      </w:r>
      <w:r>
        <w:rPr>
          <w:sz w:val="28"/>
          <w:szCs w:val="28"/>
        </w:rPr>
        <w:t>, «Локомотивы»,</w:t>
      </w:r>
    </w:p>
    <w:p w:rsidR="00C9628A" w:rsidRPr="000A4849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04364">
        <w:rPr>
          <w:sz w:val="28"/>
          <w:szCs w:val="28"/>
        </w:rPr>
        <w:t xml:space="preserve"> </w:t>
      </w: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C9628A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C9628A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28A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9628A" w:rsidRPr="00A26DA4" w:rsidRDefault="00C9628A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28A" w:rsidRPr="007E0564" w:rsidRDefault="00C9628A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628A" w:rsidRPr="007E0564" w:rsidRDefault="00C9628A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628A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628A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9628A" w:rsidRDefault="00C9628A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</w:t>
      </w:r>
      <w:r>
        <w:rPr>
          <w:i/>
          <w:iCs/>
          <w:sz w:val="24"/>
          <w:szCs w:val="24"/>
        </w:rPr>
        <w:t xml:space="preserve"> экзамен </w:t>
      </w:r>
      <w:r w:rsidRPr="007E056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Э</w:t>
      </w:r>
      <w:r w:rsidRPr="007E0564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,</w:t>
      </w:r>
    </w:p>
    <w:p w:rsidR="00C9628A" w:rsidRDefault="00C9628A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контрольная работа (КЛР)</w:t>
      </w:r>
    </w:p>
    <w:p w:rsidR="00C9628A" w:rsidRDefault="00C9628A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 xml:space="preserve">Лейбница. Д. Беркли  - родоначальник </w:t>
            </w:r>
            <w:r w:rsidRPr="00FC1D57">
              <w:rPr>
                <w:sz w:val="22"/>
                <w:szCs w:val="22"/>
              </w:rPr>
              <w:lastRenderedPageBreak/>
              <w:t>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 развития и противоречие. Характер развития – диалектика качества и количества.  Направленность развития – процесс отрицания отрицания.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по специализации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AA5596">
        <w:rPr>
          <w:sz w:val="28"/>
          <w:szCs w:val="28"/>
        </w:rPr>
        <w:t>«Вагоны», «Высокоскоростной наземный транспорт», «Локомотивы», «Технология производства и ремонта подвижного состава»,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AA5596">
        <w:rPr>
          <w:sz w:val="28"/>
          <w:szCs w:val="28"/>
        </w:rPr>
        <w:t xml:space="preserve"> 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Всеобщие законы развития. Метафизика и </w:t>
            </w:r>
            <w:r w:rsidRPr="00025301">
              <w:rPr>
                <w:sz w:val="22"/>
                <w:szCs w:val="22"/>
              </w:rPr>
              <w:lastRenderedPageBreak/>
              <w:t>диалектика о развитии.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9628A" w:rsidRPr="00025301" w:rsidRDefault="00C9628A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CD00D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140148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очно-заочное 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</w:p>
    <w:p w:rsidR="00C9628A" w:rsidRPr="00D2714B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9350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628A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</w:tr>
    </w:tbl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44522F" w:rsidRDefault="00C9628A" w:rsidP="0044522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  <w:r w:rsidRPr="0044522F">
        <w:rPr>
          <w:sz w:val="28"/>
          <w:szCs w:val="28"/>
        </w:rPr>
        <w:t>по специализации</w:t>
      </w: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44522F">
        <w:rPr>
          <w:sz w:val="28"/>
          <w:szCs w:val="28"/>
        </w:rPr>
        <w:t>«Вагоны», «Локомотивы»</w:t>
      </w:r>
      <w:r>
        <w:rPr>
          <w:sz w:val="28"/>
          <w:szCs w:val="28"/>
        </w:rPr>
        <w:t xml:space="preserve">, </w:t>
      </w: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628A" w:rsidRPr="008648C7" w:rsidRDefault="00C9628A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9628A" w:rsidRPr="00D2714B" w:rsidRDefault="00C9628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9628A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C9628A" w:rsidRPr="00086D2B" w:rsidRDefault="00C9628A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Электрон. дан. - СПб.: Лань, 2015. - 612 с. - Режим доступа: https://e.lanbook.com/book/56335</w:t>
            </w:r>
          </w:p>
          <w:p w:rsidR="00C9628A" w:rsidRPr="00086D2B" w:rsidRDefault="00C9628A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 xml:space="preserve">2. Огородников В.П., Ильин В.В. Свободомыслие и свобода: история и современные проблемы Учебно-методическое пособие. СПб.: изд-во ПГУПС, 2013. 326 с. </w:t>
            </w:r>
          </w:p>
          <w:p w:rsidR="00C9628A" w:rsidRPr="00086D2B" w:rsidRDefault="00C9628A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D2B">
              <w:rPr>
                <w:sz w:val="22"/>
                <w:szCs w:val="22"/>
              </w:rPr>
              <w:t xml:space="preserve">. Тематический словарь по философии: учебное пособие /под ред. О.А. Билан. СПб.: ПГУПС, 2012. 171 с. </w:t>
            </w:r>
          </w:p>
          <w:p w:rsidR="00C9628A" w:rsidRPr="004E42F4" w:rsidRDefault="00C9628A" w:rsidP="007300B9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D2B">
              <w:rPr>
                <w:sz w:val="22"/>
                <w:szCs w:val="22"/>
              </w:rPr>
              <w:t>. Человек. Политика. Общество: учебное пособие /под ред. О.А. Билан, Т.А. Кулака. СПб.: ПГУПС, 2013. 174 с.</w:t>
            </w: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jc w:val="center"/>
        </w:trPr>
        <w:tc>
          <w:tcPr>
            <w:tcW w:w="653" w:type="dxa"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C9628A" w:rsidRPr="00025301" w:rsidRDefault="00C9628A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C9628A" w:rsidRPr="006237C9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9628A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C9628A" w:rsidRPr="00D2714B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628A" w:rsidRPr="00774189" w:rsidRDefault="00C9628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9628A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C9628A" w:rsidRPr="00D322E9" w:rsidRDefault="00C9628A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9628A" w:rsidRPr="004C2DD0" w:rsidRDefault="00C9628A" w:rsidP="004C2DD0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Электрон. дан. - СПб.: Лань, 2015. - 612 с. - Режим доступа:</w:t>
      </w:r>
      <w:r w:rsidRPr="004C2DD0">
        <w:t xml:space="preserve"> </w:t>
      </w:r>
      <w:r w:rsidRPr="004C2DD0">
        <w:rPr>
          <w:sz w:val="28"/>
          <w:szCs w:val="28"/>
        </w:rPr>
        <w:t>https://e.lanbook.com/book/56335</w:t>
      </w:r>
    </w:p>
    <w:p w:rsidR="00C9628A" w:rsidRPr="004C2DD0" w:rsidRDefault="00C9628A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C2DD0">
        <w:rPr>
          <w:sz w:val="28"/>
          <w:szCs w:val="28"/>
        </w:rPr>
        <w:t xml:space="preserve">) Огородников В.П., Ильин В.В. Свободомыслие и свобода: история и современные проблемы Учебно-методическое пособие. СПб.: изд-во ПГУПС, 2013. 326 с. </w:t>
      </w:r>
    </w:p>
    <w:p w:rsidR="00C9628A" w:rsidRPr="004C2DD0" w:rsidRDefault="00C9628A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 xml:space="preserve">) Тематический словарь по философии: учебное пособие /под ред. О.А. Билан. СПб.: ПГУПС, 2012. 171 с. </w:t>
      </w:r>
    </w:p>
    <w:p w:rsidR="00C9628A" w:rsidRPr="004C2DD0" w:rsidRDefault="00C9628A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 xml:space="preserve">) Человек. Политика. Общество: учебное пособие /под ред. О.А. Билан, Т.А. Кулака. СПб.: ПГУПС, 2013. 174 с. </w:t>
      </w:r>
    </w:p>
    <w:p w:rsidR="00C9628A" w:rsidRPr="004C2DD0" w:rsidRDefault="00C9628A" w:rsidP="004C2DD0">
      <w:pPr>
        <w:spacing w:line="240" w:lineRule="auto"/>
        <w:ind w:firstLine="851"/>
        <w:rPr>
          <w:sz w:val="28"/>
          <w:szCs w:val="28"/>
        </w:rPr>
      </w:pP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C9628A" w:rsidRPr="004C2DD0" w:rsidRDefault="00C9628A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1) История западно-европейской философии: хрестоматия /под ред. О.А. Билан. СПб.: ПГУПС, 2011. 236 с. (249 экз. ККО 7,55)</w:t>
      </w:r>
    </w:p>
    <w:p w:rsidR="00C9628A" w:rsidRPr="004C2DD0" w:rsidRDefault="00C9628A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2) Огородников В.П., Ильин В.В. Философия. СПб., ПГУПС, 2010. 531с. (599 экз. ККО13,61)</w:t>
      </w:r>
    </w:p>
    <w:p w:rsidR="00C9628A" w:rsidRPr="004C2DD0" w:rsidRDefault="00C9628A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3) Светлов В.А. Философия в схемах и комментариях. СПб., ПГУПС, 2010. 280 с. (151 экз. ККО 4,58)</w:t>
      </w:r>
    </w:p>
    <w:p w:rsidR="00C9628A" w:rsidRPr="004C2DD0" w:rsidRDefault="00C9628A" w:rsidP="004C2DD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4C2DD0">
        <w:rPr>
          <w:sz w:val="28"/>
          <w:szCs w:val="28"/>
        </w:rPr>
        <w:t>) Философия ХХ века: учебное пособие /под ред. Л.В. Мурейко. СПб.: ПГУПС, 2009. 141 с. (99 экз. ККО 3,02)</w:t>
      </w:r>
    </w:p>
    <w:p w:rsidR="00C9628A" w:rsidRPr="004C2DD0" w:rsidRDefault="00C9628A" w:rsidP="003B4DF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4C2DD0">
        <w:rPr>
          <w:sz w:val="28"/>
          <w:szCs w:val="28"/>
        </w:rPr>
        <w:t>) Философия: учебное пособие для дистанционных форм обучения /под ред. Л.В. Мурейко. СПб.:  ПГУПС, 2008. 179 с. (150 экз. ККО 4,54)</w:t>
      </w:r>
    </w:p>
    <w:p w:rsidR="00C9628A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9628A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C9628A" w:rsidRPr="004C2DD0" w:rsidRDefault="00C9628A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СПб.: ФГБОУ ВПО ПГУПС, 2014. - 183 с.</w:t>
      </w:r>
    </w:p>
    <w:p w:rsidR="00C9628A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628A" w:rsidRPr="0003723B" w:rsidRDefault="008B0B2D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C9628A" w:rsidRPr="0003723B">
          <w:rPr>
            <w:sz w:val="28"/>
            <w:szCs w:val="28"/>
          </w:rPr>
          <w:t>http://www.i-u.ru/biblio</w:t>
        </w:r>
      </w:hyperlink>
      <w:r w:rsidR="00C9628A" w:rsidRPr="0003723B">
        <w:rPr>
          <w:sz w:val="28"/>
          <w:szCs w:val="28"/>
        </w:rPr>
        <w:t xml:space="preserve"> – Российский Государственный интернет-университет;</w:t>
      </w:r>
    </w:p>
    <w:p w:rsidR="00C9628A" w:rsidRPr="0003723B" w:rsidRDefault="008B0B2D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3" w:history="1">
        <w:r w:rsidR="00C9628A" w:rsidRPr="0003723B">
          <w:rPr>
            <w:sz w:val="28"/>
            <w:szCs w:val="28"/>
          </w:rPr>
          <w:t>http://www.edu.ru/modules</w:t>
        </w:r>
      </w:hyperlink>
      <w:r w:rsidR="00C9628A" w:rsidRPr="0003723B">
        <w:rPr>
          <w:sz w:val="28"/>
          <w:szCs w:val="28"/>
        </w:rPr>
        <w:t xml:space="preserve"> – Российское образование – Федеральный портал;</w:t>
      </w:r>
    </w:p>
    <w:p w:rsidR="00C9628A" w:rsidRPr="0003723B" w:rsidRDefault="008B0B2D" w:rsidP="0021661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4" w:history="1">
        <w:r w:rsidR="00C9628A" w:rsidRPr="0003723B">
          <w:rPr>
            <w:sz w:val="28"/>
            <w:szCs w:val="28"/>
          </w:rPr>
          <w:t>http://filosof.historic.ruцифровая</w:t>
        </w:r>
      </w:hyperlink>
      <w:r w:rsidR="00C9628A" w:rsidRPr="0003723B">
        <w:rPr>
          <w:sz w:val="28"/>
          <w:szCs w:val="28"/>
        </w:rPr>
        <w:t xml:space="preserve"> –  библиотека по философии;</w:t>
      </w:r>
    </w:p>
    <w:p w:rsidR="00C9628A" w:rsidRPr="0003723B" w:rsidRDefault="008B0B2D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5" w:history="1">
        <w:r w:rsidR="00C9628A" w:rsidRPr="0003723B">
          <w:rPr>
            <w:sz w:val="28"/>
            <w:szCs w:val="28"/>
          </w:rPr>
          <w:t>http://filosofia.ru</w:t>
        </w:r>
      </w:hyperlink>
      <w:r w:rsidR="00C9628A" w:rsidRPr="0003723B">
        <w:rPr>
          <w:sz w:val="28"/>
          <w:szCs w:val="28"/>
        </w:rPr>
        <w:t xml:space="preserve"> – библиотека по философии и религии;</w:t>
      </w:r>
    </w:p>
    <w:p w:rsidR="00C9628A" w:rsidRPr="0003723B" w:rsidRDefault="008B0B2D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6" w:history="1">
        <w:r w:rsidR="00C9628A" w:rsidRPr="0003723B">
          <w:rPr>
            <w:sz w:val="28"/>
            <w:szCs w:val="28"/>
          </w:rPr>
          <w:t>http://www.filosofi-online.ru</w:t>
        </w:r>
      </w:hyperlink>
      <w:r w:rsidR="00C9628A" w:rsidRPr="0003723B">
        <w:rPr>
          <w:sz w:val="28"/>
          <w:szCs w:val="28"/>
        </w:rPr>
        <w:t xml:space="preserve"> – он-лайн библиотека философских ресурсов.</w:t>
      </w:r>
    </w:p>
    <w:p w:rsidR="00C9628A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661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sz w:val="28"/>
          <w:szCs w:val="28"/>
        </w:rPr>
      </w:pPr>
      <w:r w:rsidRPr="00216614">
        <w:rPr>
          <w:sz w:val="28"/>
          <w:szCs w:val="28"/>
        </w:rPr>
        <w:t>Порядок изучения дисциплины следующий: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628A" w:rsidRPr="00216614" w:rsidRDefault="00C9628A" w:rsidP="0021661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16614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628A" w:rsidRPr="00216614" w:rsidRDefault="00C9628A" w:rsidP="002166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8507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5078" w:rsidRPr="00285078" w:rsidRDefault="00285078" w:rsidP="00285078">
      <w:pPr>
        <w:widowControl/>
        <w:spacing w:line="240" w:lineRule="auto"/>
        <w:ind w:firstLine="851"/>
        <w:rPr>
          <w:sz w:val="28"/>
          <w:szCs w:val="28"/>
        </w:rPr>
      </w:pPr>
      <w:r w:rsidRPr="0028507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85078" w:rsidRPr="00285078" w:rsidRDefault="00285078" w:rsidP="00285078">
      <w:pPr>
        <w:widowControl/>
        <w:spacing w:line="240" w:lineRule="auto"/>
        <w:ind w:firstLine="851"/>
        <w:rPr>
          <w:sz w:val="28"/>
          <w:szCs w:val="28"/>
        </w:rPr>
      </w:pPr>
      <w:r w:rsidRPr="00285078">
        <w:rPr>
          <w:sz w:val="28"/>
          <w:szCs w:val="28"/>
        </w:rPr>
        <w:t>- технические средства (персональные компьютеры, проектор, акустическая система);</w:t>
      </w:r>
    </w:p>
    <w:p w:rsidR="00285078" w:rsidRPr="00285078" w:rsidRDefault="00285078" w:rsidP="00285078">
      <w:pPr>
        <w:widowControl/>
        <w:spacing w:line="240" w:lineRule="auto"/>
        <w:ind w:firstLine="851"/>
        <w:rPr>
          <w:sz w:val="28"/>
          <w:szCs w:val="28"/>
        </w:rPr>
      </w:pPr>
      <w:r w:rsidRPr="00285078">
        <w:rPr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285078" w:rsidRPr="00285078" w:rsidRDefault="00285078" w:rsidP="00285078">
      <w:pPr>
        <w:spacing w:line="240" w:lineRule="auto"/>
        <w:ind w:firstLine="709"/>
        <w:rPr>
          <w:sz w:val="28"/>
          <w:szCs w:val="28"/>
        </w:rPr>
      </w:pPr>
      <w:r w:rsidRPr="00285078">
        <w:rPr>
          <w:sz w:val="28"/>
          <w:szCs w:val="28"/>
        </w:rPr>
        <w:t xml:space="preserve">- электронная информационно образовательная среда Петербургского государственного </w:t>
      </w:r>
      <w:proofErr w:type="gramStart"/>
      <w:r w:rsidRPr="0028507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285078">
        <w:rPr>
          <w:sz w:val="28"/>
          <w:szCs w:val="28"/>
        </w:rPr>
        <w:t xml:space="preserve"> </w:t>
      </w:r>
      <w:r w:rsidRPr="00285078">
        <w:rPr>
          <w:sz w:val="28"/>
          <w:szCs w:val="28"/>
          <w:lang w:val="en-US"/>
        </w:rPr>
        <w:t>I</w:t>
      </w:r>
      <w:r w:rsidRPr="00285078">
        <w:rPr>
          <w:sz w:val="28"/>
          <w:szCs w:val="28"/>
        </w:rPr>
        <w:t xml:space="preserve"> [Электронный ресурс]. Режим доступа: </w:t>
      </w:r>
      <w:r w:rsidRPr="00285078">
        <w:rPr>
          <w:sz w:val="28"/>
          <w:szCs w:val="28"/>
          <w:lang w:val="en-US"/>
        </w:rPr>
        <w:t>http</w:t>
      </w:r>
      <w:r w:rsidRPr="00285078">
        <w:rPr>
          <w:sz w:val="28"/>
          <w:szCs w:val="28"/>
        </w:rPr>
        <w:t>://</w:t>
      </w:r>
      <w:proofErr w:type="spellStart"/>
      <w:r w:rsidRPr="00285078">
        <w:rPr>
          <w:sz w:val="28"/>
          <w:szCs w:val="28"/>
          <w:lang w:val="en-US"/>
        </w:rPr>
        <w:t>sdo</w:t>
      </w:r>
      <w:proofErr w:type="spellEnd"/>
      <w:r w:rsidRPr="00285078">
        <w:rPr>
          <w:sz w:val="28"/>
          <w:szCs w:val="28"/>
        </w:rPr>
        <w:t>.</w:t>
      </w:r>
      <w:proofErr w:type="spellStart"/>
      <w:r w:rsidRPr="00285078">
        <w:rPr>
          <w:sz w:val="28"/>
          <w:szCs w:val="28"/>
          <w:lang w:val="en-US"/>
        </w:rPr>
        <w:t>pgups</w:t>
      </w:r>
      <w:proofErr w:type="spellEnd"/>
      <w:r w:rsidRPr="00285078">
        <w:rPr>
          <w:sz w:val="28"/>
          <w:szCs w:val="28"/>
        </w:rPr>
        <w:t>.</w:t>
      </w:r>
      <w:proofErr w:type="spellStart"/>
      <w:r w:rsidRPr="00285078">
        <w:rPr>
          <w:sz w:val="28"/>
          <w:szCs w:val="28"/>
          <w:lang w:val="en-US"/>
        </w:rPr>
        <w:t>ru</w:t>
      </w:r>
      <w:proofErr w:type="spellEnd"/>
      <w:r w:rsidRPr="00285078">
        <w:rPr>
          <w:sz w:val="28"/>
          <w:szCs w:val="28"/>
        </w:rPr>
        <w:t>.</w:t>
      </w:r>
    </w:p>
    <w:p w:rsidR="00285078" w:rsidRPr="00285078" w:rsidRDefault="00285078" w:rsidP="00285078">
      <w:pPr>
        <w:spacing w:line="240" w:lineRule="auto"/>
        <w:ind w:firstLine="709"/>
        <w:rPr>
          <w:sz w:val="28"/>
          <w:szCs w:val="28"/>
        </w:rPr>
      </w:pPr>
      <w:r w:rsidRPr="00285078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обеспечения: операционная система </w:t>
      </w:r>
      <w:r w:rsidRPr="00285078">
        <w:rPr>
          <w:sz w:val="28"/>
          <w:szCs w:val="28"/>
          <w:lang w:val="en-US"/>
        </w:rPr>
        <w:t>Windows</w:t>
      </w:r>
      <w:r w:rsidRPr="00285078">
        <w:rPr>
          <w:sz w:val="28"/>
          <w:szCs w:val="28"/>
        </w:rPr>
        <w:t>, М</w:t>
      </w:r>
      <w:proofErr w:type="gramStart"/>
      <w:r w:rsidRPr="00285078">
        <w:rPr>
          <w:sz w:val="28"/>
          <w:szCs w:val="28"/>
          <w:lang w:val="en-US"/>
        </w:rPr>
        <w:t>S</w:t>
      </w:r>
      <w:proofErr w:type="gramEnd"/>
      <w:r w:rsidRPr="00285078">
        <w:rPr>
          <w:sz w:val="28"/>
          <w:szCs w:val="28"/>
        </w:rPr>
        <w:t xml:space="preserve"> </w:t>
      </w:r>
      <w:r w:rsidRPr="00285078">
        <w:rPr>
          <w:sz w:val="28"/>
          <w:szCs w:val="28"/>
          <w:lang w:val="en-US"/>
        </w:rPr>
        <w:t>Office</w:t>
      </w:r>
      <w:r w:rsidRPr="00285078">
        <w:rPr>
          <w:sz w:val="28"/>
          <w:szCs w:val="28"/>
        </w:rPr>
        <w:t>/.</w:t>
      </w:r>
    </w:p>
    <w:p w:rsidR="00285078" w:rsidRPr="00285078" w:rsidRDefault="00285078" w:rsidP="00285078">
      <w:pPr>
        <w:spacing w:line="240" w:lineRule="auto"/>
        <w:ind w:firstLine="709"/>
        <w:rPr>
          <w:sz w:val="28"/>
          <w:szCs w:val="28"/>
        </w:rPr>
      </w:pPr>
      <w:r w:rsidRPr="00285078">
        <w:rPr>
          <w:sz w:val="28"/>
          <w:szCs w:val="28"/>
        </w:rPr>
        <w:t xml:space="preserve"> </w:t>
      </w:r>
    </w:p>
    <w:p w:rsidR="00285078" w:rsidRPr="00285078" w:rsidRDefault="00285078" w:rsidP="0028507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85078">
        <w:rPr>
          <w:b/>
          <w:bCs/>
          <w:sz w:val="28"/>
          <w:szCs w:val="28"/>
        </w:rPr>
        <w:t>12. Описание материально-технической базы, необходимой для             осуществления образовательного процесса по дисциплине</w:t>
      </w:r>
    </w:p>
    <w:p w:rsidR="00285078" w:rsidRPr="00285078" w:rsidRDefault="00285078" w:rsidP="00285078">
      <w:pPr>
        <w:widowControl/>
        <w:spacing w:line="240" w:lineRule="auto"/>
        <w:ind w:firstLine="851"/>
        <w:rPr>
          <w:sz w:val="28"/>
          <w:szCs w:val="28"/>
        </w:rPr>
      </w:pPr>
    </w:p>
    <w:p w:rsidR="00285078" w:rsidRPr="00285078" w:rsidRDefault="00285078" w:rsidP="00285078">
      <w:pPr>
        <w:widowControl/>
        <w:spacing w:line="240" w:lineRule="auto"/>
        <w:ind w:firstLine="851"/>
        <w:rPr>
          <w:sz w:val="28"/>
          <w:szCs w:val="28"/>
        </w:rPr>
      </w:pPr>
      <w:r w:rsidRPr="00285078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 «Приборостроение» и соответствует действующим санитарным и противопожарным нормам и правилам.</w:t>
      </w:r>
    </w:p>
    <w:p w:rsidR="00285078" w:rsidRPr="00285078" w:rsidRDefault="00285078" w:rsidP="0028507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proofErr w:type="gramStart"/>
      <w:r w:rsidRPr="00285078">
        <w:rPr>
          <w:sz w:val="28"/>
          <w:szCs w:val="28"/>
        </w:rPr>
        <w:t xml:space="preserve">Она содержит: специальные помещения, которые представляют собой учебные аудитории для проведения занятий, указанных в разделе 4, групповых и индивидуальных консультаций, текущего контроля и промежуточной аттестации,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</w:t>
      </w:r>
      <w:r w:rsidRPr="00285078">
        <w:rPr>
          <w:sz w:val="28"/>
          <w:szCs w:val="28"/>
        </w:rPr>
        <w:lastRenderedPageBreak/>
        <w:t>обеспечением доступа в электронную информационно-образовательную среду sdo.pgups.ru, помещения для</w:t>
      </w:r>
      <w:proofErr w:type="gramEnd"/>
      <w:r w:rsidRPr="00285078">
        <w:rPr>
          <w:sz w:val="28"/>
          <w:szCs w:val="28"/>
        </w:rPr>
        <w:t xml:space="preserve">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проектором). </w:t>
      </w:r>
      <w:proofErr w:type="gramStart"/>
      <w:r w:rsidRPr="00285078">
        <w:rPr>
          <w:sz w:val="28"/>
          <w:szCs w:val="28"/>
        </w:rPr>
        <w:t>Для проведения занятий используются  наборы демонстрационного оборудования в виде презентаций и учебно-наглядных пособий, обеспечивающих тематические иллюстрации, соответствующие настоящей рабочей программе).</w:t>
      </w:r>
      <w:proofErr w:type="gramEnd"/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88431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219075"/>
                  <wp:effectExtent l="0" t="0" r="9525" b="9525"/>
                  <wp:docPr id="2" name="Рисунок 2" descr="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/О.А. Билан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85078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431A"/>
    <w:rsid w:val="00891C0A"/>
    <w:rsid w:val="008B0B2D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.ru/modul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-u.ru/bibli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filosofi-onlin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filosofia.r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filosof.historic.ru&#1062;&#1080;&#1092;&#1088;&#1086;&#1074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Васек</cp:lastModifiedBy>
  <cp:revision>2</cp:revision>
  <cp:lastPrinted>2017-02-03T07:33:00Z</cp:lastPrinted>
  <dcterms:created xsi:type="dcterms:W3CDTF">2017-12-29T07:13:00Z</dcterms:created>
  <dcterms:modified xsi:type="dcterms:W3CDTF">2017-12-29T07:13:00Z</dcterms:modified>
</cp:coreProperties>
</file>