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A93B1F" w:rsidRPr="00A93B1F" w:rsidRDefault="00A93B1F" w:rsidP="00A93B1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>Практики</w:t>
      </w:r>
    </w:p>
    <w:p w:rsidR="00632136" w:rsidRPr="00152A7C" w:rsidRDefault="00A93B1F" w:rsidP="00A93B1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 xml:space="preserve"> </w:t>
      </w:r>
      <w:r w:rsidR="005854EE" w:rsidRPr="005854EE">
        <w:rPr>
          <w:rFonts w:ascii="Times New Roman" w:hAnsi="Times New Roman" w:cs="Times New Roman"/>
          <w:sz w:val="24"/>
          <w:szCs w:val="24"/>
        </w:rPr>
        <w:t>«</w:t>
      </w:r>
      <w:r w:rsidR="00485576" w:rsidRPr="00485576">
        <w:rPr>
          <w:rFonts w:ascii="Times New Roman" w:hAnsi="Times New Roman" w:cs="Times New Roman"/>
          <w:sz w:val="24"/>
          <w:szCs w:val="24"/>
        </w:rPr>
        <w:t>ПРАКТИКА ПО ПОЛУЧЕНИЮ ПЕРВИЧНЫХ ПРОФЕССИОНАЛЬНЫХ УМЕНИЙ И НАВЫКОВ</w:t>
      </w:r>
      <w:r w:rsidR="005854EE" w:rsidRPr="005854E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85576" w:rsidRPr="00485576" w:rsidRDefault="00485576" w:rsidP="0048557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485576">
        <w:rPr>
          <w:rFonts w:ascii="Times New Roman" w:hAnsi="Times New Roman" w:cs="Times New Roman"/>
          <w:sz w:val="24"/>
          <w:szCs w:val="24"/>
        </w:rPr>
        <w:t xml:space="preserve"> 23.05.03 «Подвижной состав»,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D939FE" w:rsidRPr="00D939FE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632136" w:rsidRPr="00152A7C" w:rsidRDefault="00485576" w:rsidP="00C014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 w:rsidR="00C01409" w:rsidRPr="00C01409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632136" w:rsidRPr="00152A7C">
        <w:rPr>
          <w:rFonts w:ascii="Times New Roman" w:hAnsi="Times New Roman" w:cs="Times New Roman"/>
          <w:sz w:val="24"/>
          <w:szCs w:val="24"/>
        </w:rPr>
        <w:t>»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B1F"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проведения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 xml:space="preserve"> практики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 практики – </w:t>
      </w:r>
      <w:r w:rsidR="00F27B12">
        <w:rPr>
          <w:rFonts w:ascii="Times New Roman" w:hAnsi="Times New Roman" w:cs="Times New Roman"/>
          <w:sz w:val="24"/>
          <w:szCs w:val="24"/>
        </w:rPr>
        <w:t>дискретно по видам практик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 xml:space="preserve">Способ проведения практики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93B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3B1F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A93B1F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A93B1F" w:rsidRDefault="00A93B1F" w:rsidP="0048557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 xml:space="preserve">Прохождение практики направлено на формирование следующих компетенций: </w:t>
      </w:r>
      <w:r w:rsidR="00485576" w:rsidRPr="00485576">
        <w:rPr>
          <w:rFonts w:ascii="Times New Roman" w:hAnsi="Times New Roman" w:cs="Times New Roman"/>
          <w:bCs/>
          <w:iCs/>
          <w:sz w:val="24"/>
          <w:szCs w:val="24"/>
        </w:rPr>
        <w:t>ПК-5</w:t>
      </w:r>
      <w:r w:rsidR="00485576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485576" w:rsidRPr="00485576">
        <w:rPr>
          <w:rFonts w:ascii="Times New Roman" w:hAnsi="Times New Roman" w:cs="Times New Roman"/>
          <w:bCs/>
          <w:iCs/>
          <w:sz w:val="24"/>
          <w:szCs w:val="24"/>
        </w:rPr>
        <w:t>ПК-7</w:t>
      </w:r>
      <w:r w:rsidR="00485576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485576" w:rsidRPr="00485576">
        <w:rPr>
          <w:rFonts w:ascii="Times New Roman" w:hAnsi="Times New Roman" w:cs="Times New Roman"/>
          <w:bCs/>
          <w:iCs/>
          <w:sz w:val="24"/>
          <w:szCs w:val="24"/>
        </w:rPr>
        <w:t>ПК-10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3CC8" w:rsidRPr="00CD3CC8" w:rsidRDefault="00CD3CC8" w:rsidP="00CD3C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CC8">
        <w:rPr>
          <w:rFonts w:ascii="Times New Roman" w:hAnsi="Times New Roman" w:cs="Times New Roman"/>
          <w:sz w:val="24"/>
          <w:szCs w:val="24"/>
        </w:rPr>
        <w:t>ЗНАТЬ:</w:t>
      </w:r>
    </w:p>
    <w:p w:rsidR="00CD3CC8" w:rsidRPr="00CD3CC8" w:rsidRDefault="00CD3CC8" w:rsidP="00CD3C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CC8">
        <w:rPr>
          <w:rFonts w:ascii="Times New Roman" w:hAnsi="Times New Roman" w:cs="Times New Roman"/>
          <w:sz w:val="24"/>
          <w:szCs w:val="24"/>
        </w:rPr>
        <w:t>- систему фундаментальных знаний (математических, естественнонаучных, инженерных и экономических) для идентификации, формулирования и решения технических и технологических проблем эксплуатации транспортно-технологических машин и комплексов.</w:t>
      </w:r>
    </w:p>
    <w:p w:rsidR="00CD3CC8" w:rsidRPr="00CD3CC8" w:rsidRDefault="00CD3CC8" w:rsidP="00CD3C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CC8">
        <w:rPr>
          <w:rFonts w:ascii="Times New Roman" w:hAnsi="Times New Roman" w:cs="Times New Roman"/>
          <w:sz w:val="24"/>
          <w:szCs w:val="24"/>
        </w:rPr>
        <w:t>УМЕТЬ:</w:t>
      </w:r>
    </w:p>
    <w:p w:rsidR="00CD3CC8" w:rsidRPr="00CD3CC8" w:rsidRDefault="00CD3CC8" w:rsidP="00CD3C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CC8">
        <w:rPr>
          <w:rFonts w:ascii="Times New Roman" w:hAnsi="Times New Roman" w:cs="Times New Roman"/>
          <w:sz w:val="24"/>
          <w:szCs w:val="24"/>
        </w:rPr>
        <w:t>- выполнять работы по одной или нескольким рабочим профессиям по профилю производственного подразделения;</w:t>
      </w:r>
    </w:p>
    <w:p w:rsidR="00CD3CC8" w:rsidRPr="00CD3CC8" w:rsidRDefault="00CD3CC8" w:rsidP="00CD3C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CC8">
        <w:rPr>
          <w:rFonts w:ascii="Times New Roman" w:hAnsi="Times New Roman" w:cs="Times New Roman"/>
          <w:sz w:val="24"/>
          <w:szCs w:val="24"/>
        </w:rPr>
        <w:t>ВЛАДЕТЬ:</w:t>
      </w:r>
    </w:p>
    <w:p w:rsidR="005854EE" w:rsidRDefault="00CD3CC8" w:rsidP="00CD3C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CC8">
        <w:rPr>
          <w:rFonts w:ascii="Times New Roman" w:hAnsi="Times New Roman" w:cs="Times New Roman"/>
          <w:sz w:val="24"/>
          <w:szCs w:val="24"/>
        </w:rPr>
        <w:t>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</w:p>
    <w:p w:rsidR="00632136" w:rsidRPr="00152A7C" w:rsidRDefault="00A93B1F" w:rsidP="005854E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93B1F">
        <w:rPr>
          <w:rFonts w:ascii="Times New Roman" w:hAnsi="Times New Roman" w:cs="Times New Roman"/>
          <w:b/>
          <w:sz w:val="24"/>
          <w:szCs w:val="24"/>
        </w:rPr>
        <w:t>Содержание практики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 xml:space="preserve">Первая неделя проходит в слесарном отделении учебных мастерских. </w:t>
      </w:r>
      <w:proofErr w:type="gramStart"/>
      <w:r w:rsidRPr="00A93B1F">
        <w:rPr>
          <w:rFonts w:ascii="Times New Roman" w:hAnsi="Times New Roman" w:cs="Times New Roman"/>
          <w:sz w:val="24"/>
          <w:szCs w:val="24"/>
        </w:rPr>
        <w:t>Изучается организация рабочего места слесаря, правила техники безопасности при выполнении слесарных работ, слесарные операции (разметка, рубка, правка, рихтовка, гибка, резка, опиливание, сверление, нарезание резьбы, шабрение, притирка, клепка и чеканка, паяние и лужение).</w:t>
      </w:r>
      <w:proofErr w:type="gramEnd"/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>Вторая неделя проходит в станочном отделении. Изучается обработка деталей на токарных станках, фрезерование, строгание, шлифование.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93B1F">
        <w:rPr>
          <w:rFonts w:ascii="Times New Roman" w:hAnsi="Times New Roman" w:cs="Times New Roman"/>
          <w:b/>
          <w:sz w:val="24"/>
          <w:szCs w:val="24"/>
        </w:rPr>
        <w:t>4. Объем практики и ее продолжительность</w:t>
      </w:r>
    </w:p>
    <w:p w:rsidR="00DE5ED2" w:rsidRPr="00DE5ED2" w:rsidRDefault="00DE5ED2" w:rsidP="00DE5E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ED2">
        <w:rPr>
          <w:rFonts w:ascii="Times New Roman" w:hAnsi="Times New Roman" w:cs="Times New Roman"/>
          <w:sz w:val="24"/>
          <w:szCs w:val="24"/>
        </w:rPr>
        <w:t>Объем практики – 3 зачетные единицы (108 час</w:t>
      </w:r>
      <w:proofErr w:type="gramStart"/>
      <w:r w:rsidRPr="00DE5ED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DE5ED2">
        <w:rPr>
          <w:rFonts w:ascii="Times New Roman" w:hAnsi="Times New Roman" w:cs="Times New Roman"/>
          <w:sz w:val="24"/>
          <w:szCs w:val="24"/>
        </w:rPr>
        <w:t>2 недели), в том числе:</w:t>
      </w:r>
    </w:p>
    <w:p w:rsidR="00DE5ED2" w:rsidRPr="00DE5ED2" w:rsidRDefault="00DE5ED2" w:rsidP="00DE5E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ED2">
        <w:rPr>
          <w:rFonts w:ascii="Times New Roman" w:hAnsi="Times New Roman" w:cs="Times New Roman"/>
          <w:sz w:val="24"/>
          <w:szCs w:val="24"/>
        </w:rPr>
        <w:t>деятельность в учебных мастерских – 80 час.</w:t>
      </w:r>
    </w:p>
    <w:p w:rsidR="00DE5ED2" w:rsidRPr="00DE5ED2" w:rsidRDefault="00DE5ED2" w:rsidP="00DE5E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ED2">
        <w:rPr>
          <w:rFonts w:ascii="Times New Roman" w:hAnsi="Times New Roman" w:cs="Times New Roman"/>
          <w:sz w:val="24"/>
          <w:szCs w:val="24"/>
        </w:rPr>
        <w:t>самостоятельная работа – 28 час.</w:t>
      </w:r>
    </w:p>
    <w:p w:rsidR="00DE5ED2" w:rsidRPr="00DE5ED2" w:rsidRDefault="00DE5ED2" w:rsidP="00DE5E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ED2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42E74"/>
    <w:rsid w:val="001702F3"/>
    <w:rsid w:val="00485576"/>
    <w:rsid w:val="00555FE0"/>
    <w:rsid w:val="005854EE"/>
    <w:rsid w:val="005A6163"/>
    <w:rsid w:val="00601206"/>
    <w:rsid w:val="00632136"/>
    <w:rsid w:val="007E3C95"/>
    <w:rsid w:val="00A93B1F"/>
    <w:rsid w:val="00C01409"/>
    <w:rsid w:val="00CA35C1"/>
    <w:rsid w:val="00CB6CA9"/>
    <w:rsid w:val="00CD3CC8"/>
    <w:rsid w:val="00D06585"/>
    <w:rsid w:val="00D22612"/>
    <w:rsid w:val="00D5166C"/>
    <w:rsid w:val="00D939FE"/>
    <w:rsid w:val="00DE5ED2"/>
    <w:rsid w:val="00F2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CD3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Дмитрий</cp:lastModifiedBy>
  <cp:revision>20</cp:revision>
  <cp:lastPrinted>2016-12-07T08:11:00Z</cp:lastPrinted>
  <dcterms:created xsi:type="dcterms:W3CDTF">2016-02-10T06:02:00Z</dcterms:created>
  <dcterms:modified xsi:type="dcterms:W3CDTF">2017-02-07T12:20:00Z</dcterms:modified>
</cp:coreProperties>
</file>