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8C684F">
        <w:rPr>
          <w:sz w:val="28"/>
          <w:szCs w:val="28"/>
        </w:rPr>
        <w:t>Информатика и информационная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8C684F" w:rsidRDefault="00104973" w:rsidP="008C684F">
      <w:pPr>
        <w:jc w:val="center"/>
        <w:rPr>
          <w:color w:val="000000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E218F9" w:rsidRPr="008B7487">
        <w:rPr>
          <w:sz w:val="28"/>
          <w:szCs w:val="28"/>
        </w:rPr>
        <w:t>ПОДТВЕРЖДЕНИЕ СООТВЕТСТВИЯ, СЕРТИФИКАЦИЯ, АНАЛИЗ БЕЗОПАСНОСТИ ПРОГРАММН</w:t>
      </w:r>
      <w:r w:rsidR="00E218F9">
        <w:rPr>
          <w:sz w:val="28"/>
          <w:szCs w:val="28"/>
        </w:rPr>
        <w:t>ОГО</w:t>
      </w:r>
      <w:r w:rsidR="00E218F9" w:rsidRPr="008B7487">
        <w:rPr>
          <w:sz w:val="28"/>
          <w:szCs w:val="28"/>
        </w:rPr>
        <w:t xml:space="preserve"> </w:t>
      </w:r>
      <w:r w:rsidR="00E218F9">
        <w:rPr>
          <w:sz w:val="28"/>
          <w:szCs w:val="28"/>
        </w:rPr>
        <w:t>ОБЕСПЕЧЕНИЯ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E218F9" w:rsidRPr="00E218F9">
        <w:rPr>
          <w:color w:val="000000"/>
          <w:sz w:val="28"/>
          <w:szCs w:val="28"/>
        </w:rPr>
        <w:t>Б</w:t>
      </w:r>
      <w:proofErr w:type="gramStart"/>
      <w:r w:rsidR="00E218F9" w:rsidRPr="00E218F9">
        <w:rPr>
          <w:color w:val="000000"/>
          <w:sz w:val="28"/>
          <w:szCs w:val="28"/>
        </w:rPr>
        <w:t>1</w:t>
      </w:r>
      <w:proofErr w:type="gramEnd"/>
      <w:r w:rsidR="00E218F9" w:rsidRPr="00E218F9">
        <w:rPr>
          <w:color w:val="000000"/>
          <w:sz w:val="28"/>
          <w:szCs w:val="28"/>
        </w:rPr>
        <w:t>.В.ОД.13</w:t>
      </w:r>
      <w:r w:rsidRPr="008C684F">
        <w:rPr>
          <w:color w:val="000000"/>
          <w:sz w:val="28"/>
          <w:szCs w:val="28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760B7C" w:rsidRPr="002A794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10.05.0</w:t>
      </w:r>
      <w:r>
        <w:rPr>
          <w:sz w:val="28"/>
          <w:szCs w:val="28"/>
        </w:rPr>
        <w:t>3</w:t>
      </w:r>
      <w:r w:rsidRPr="002A7944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2A794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по специализации</w:t>
      </w:r>
      <w:r w:rsidRPr="003947D4">
        <w:rPr>
          <w:sz w:val="28"/>
          <w:szCs w:val="28"/>
        </w:rPr>
        <w:t xml:space="preserve">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F11431">
        <w:rPr>
          <w:sz w:val="28"/>
          <w:szCs w:val="28"/>
        </w:rPr>
        <w:t xml:space="preserve"> </w:t>
      </w:r>
      <w:r>
        <w:rPr>
          <w:sz w:val="28"/>
          <w:szCs w:val="28"/>
        </w:rPr>
        <w:t>на транспорте</w:t>
      </w:r>
      <w:r w:rsidRPr="003947D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Форма обучения – очная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760B7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2017</w:t>
      </w:r>
    </w:p>
    <w:p w:rsidR="00104973" w:rsidRDefault="00F31669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5500" cy="8255000"/>
            <wp:effectExtent l="0" t="0" r="0" b="0"/>
            <wp:docPr id="2" name="Рисунок 2" descr="Описание: 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2" t="6184" r="9470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69" w:rsidRPr="00104973" w:rsidRDefault="00F31669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740DC4" w:rsidRDefault="00740DC4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  <w:sectPr w:rsidR="00740DC4" w:rsidSect="00102E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4973" w:rsidRPr="00740DC4" w:rsidRDefault="00740DC4" w:rsidP="00740DC4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68BA48B1" wp14:editId="4D838D29">
            <wp:extent cx="7556500" cy="10693400"/>
            <wp:effectExtent l="0" t="0" r="0" b="0"/>
            <wp:docPr id="1" name="Рисунок 1" descr="D:\Обучение\Рабочие программы\! 2017 РП и ФОС новые\Лист у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учение\Рабочие программы\! 2017 РП и ФОС новые\Лист ут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DC4" w:rsidRDefault="00740DC4" w:rsidP="00891B2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  <w:sectPr w:rsidR="00740DC4" w:rsidSect="00740DC4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104973" w:rsidRPr="00104973" w:rsidRDefault="00104973" w:rsidP="00891B2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5A7E0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утвержденным </w:t>
      </w:r>
      <w:r w:rsidRPr="006D5794">
        <w:rPr>
          <w:rFonts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>01.12.</w:t>
      </w: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приказ № </w:t>
      </w:r>
      <w:r w:rsidRPr="006D5794">
        <w:rPr>
          <w:rFonts w:eastAsia="Times New Roman" w:cs="Times New Roman"/>
          <w:sz w:val="28"/>
          <w:szCs w:val="28"/>
          <w:lang w:eastAsia="ru-RU"/>
        </w:rPr>
        <w:t>1509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10.05.03 «Информационная безопасность автоматизированных систем»  по специализации «Информационная безопасность автоматизированных систем на транспорте» по дисциплине «</w:t>
      </w:r>
      <w:r w:rsidR="00F3199A" w:rsidRPr="00F3199A">
        <w:rPr>
          <w:rFonts w:eastAsia="Times New Roman" w:cs="Times New Roman"/>
          <w:sz w:val="28"/>
          <w:szCs w:val="28"/>
          <w:lang w:eastAsia="ru-RU"/>
        </w:rPr>
        <w:t>Подтверждение соответствия, сертификация, анализ безопасности программного обеспечения» (Б1.В.ОД.13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)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692559" w:rsidRPr="00CE46B1" w:rsidRDefault="00104973" w:rsidP="0069255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692559" w:rsidRPr="00CE46B1">
        <w:rPr>
          <w:color w:val="000000"/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  <w:proofErr w:type="gramEnd"/>
    </w:p>
    <w:p w:rsidR="00E218F9" w:rsidRPr="008A61D8" w:rsidRDefault="00E218F9" w:rsidP="00E218F9">
      <w:pPr>
        <w:pStyle w:val="abzac"/>
        <w:tabs>
          <w:tab w:val="left" w:pos="284"/>
        </w:tabs>
        <w:ind w:firstLine="567"/>
        <w:rPr>
          <w:sz w:val="28"/>
          <w:szCs w:val="28"/>
        </w:rPr>
      </w:pPr>
      <w:r w:rsidRPr="008A61D8">
        <w:rPr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E218F9" w:rsidRPr="008A61D8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61D8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E218F9" w:rsidRPr="008A61D8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61D8">
        <w:rPr>
          <w:sz w:val="28"/>
          <w:szCs w:val="28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E218F9" w:rsidRPr="008A61D8" w:rsidRDefault="00E218F9" w:rsidP="00E218F9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61D8">
        <w:rPr>
          <w:sz w:val="28"/>
          <w:szCs w:val="28"/>
        </w:rPr>
        <w:t>развитие социально-воспитательного компонента учебного процесса.</w:t>
      </w:r>
    </w:p>
    <w:p w:rsidR="00E218F9" w:rsidRPr="008A61D8" w:rsidRDefault="00E218F9" w:rsidP="00E218F9">
      <w:pPr>
        <w:pStyle w:val="a8"/>
        <w:tabs>
          <w:tab w:val="left" w:pos="284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8A61D8">
        <w:rPr>
          <w:sz w:val="28"/>
          <w:szCs w:val="28"/>
        </w:rPr>
        <w:t>При изучении дисциплины решаются следующие конкретные задачи:</w:t>
      </w:r>
    </w:p>
    <w:p w:rsidR="00E218F9" w:rsidRPr="005D10E5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D10E5">
        <w:rPr>
          <w:sz w:val="28"/>
          <w:szCs w:val="28"/>
        </w:rPr>
        <w:t>изучение подходов к процедурам подтверждения соответствия;</w:t>
      </w:r>
    </w:p>
    <w:p w:rsidR="00E218F9" w:rsidRPr="005D10E5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D10E5">
        <w:rPr>
          <w:sz w:val="28"/>
          <w:szCs w:val="28"/>
        </w:rPr>
        <w:t>изучение методов проведения сертификационных испытаний;</w:t>
      </w:r>
    </w:p>
    <w:p w:rsidR="00E218F9" w:rsidRPr="005D10E5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D10E5">
        <w:rPr>
          <w:sz w:val="28"/>
          <w:szCs w:val="28"/>
        </w:rPr>
        <w:t>анализ информационной безопасности информационной безопасности автоматизированных, информационно-логистических и информационно-управляющих транспортных систем.</w:t>
      </w:r>
    </w:p>
    <w:p w:rsidR="00104973" w:rsidRPr="00104973" w:rsidRDefault="00104973" w:rsidP="0069255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692559" w:rsidRPr="00F27BA2" w:rsidRDefault="00692559" w:rsidP="00692559">
      <w:pPr>
        <w:spacing w:after="0" w:line="240" w:lineRule="auto"/>
        <w:ind w:firstLine="709"/>
        <w:jc w:val="both"/>
        <w:rPr>
          <w:sz w:val="28"/>
          <w:szCs w:val="28"/>
        </w:rPr>
      </w:pPr>
      <w:r w:rsidRPr="00F27BA2">
        <w:rPr>
          <w:b/>
          <w:bCs/>
          <w:sz w:val="28"/>
          <w:szCs w:val="28"/>
        </w:rPr>
        <w:t>ЗНАТЬ:</w:t>
      </w:r>
    </w:p>
    <w:p w:rsidR="00E218F9" w:rsidRPr="005D10E5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D10E5">
        <w:rPr>
          <w:sz w:val="28"/>
          <w:szCs w:val="28"/>
        </w:rPr>
        <w:t xml:space="preserve">организацию работы и нормативные правовые </w:t>
      </w:r>
      <w:proofErr w:type="gramStart"/>
      <w:r w:rsidRPr="005D10E5">
        <w:rPr>
          <w:sz w:val="28"/>
          <w:szCs w:val="28"/>
        </w:rPr>
        <w:t>акты</w:t>
      </w:r>
      <w:proofErr w:type="gramEnd"/>
      <w:r w:rsidRPr="005D10E5">
        <w:rPr>
          <w:sz w:val="28"/>
          <w:szCs w:val="28"/>
        </w:rPr>
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</w:t>
      </w:r>
      <w:r w:rsidRPr="005D10E5">
        <w:rPr>
          <w:sz w:val="28"/>
          <w:szCs w:val="28"/>
        </w:rPr>
        <w:lastRenderedPageBreak/>
        <w:t>информации, по аттестации объектов информатизации и сертификации средств защиты информации;</w:t>
      </w:r>
    </w:p>
    <w:p w:rsidR="00E218F9" w:rsidRPr="005D10E5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D10E5">
        <w:rPr>
          <w:sz w:val="28"/>
          <w:szCs w:val="28"/>
        </w:rPr>
        <w:t>методы аттестации уровня защищенности автоматизированных систем;</w:t>
      </w:r>
    </w:p>
    <w:p w:rsidR="00E218F9" w:rsidRPr="005D10E5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D10E5">
        <w:rPr>
          <w:sz w:val="28"/>
          <w:szCs w:val="28"/>
        </w:rPr>
        <w:t>основные положения стандартов Единой системы конструкторской документации, Единой системы программной документации;</w:t>
      </w:r>
    </w:p>
    <w:p w:rsidR="00E218F9" w:rsidRPr="005D10E5" w:rsidRDefault="00E218F9" w:rsidP="00E218F9">
      <w:pPr>
        <w:spacing w:after="0" w:line="240" w:lineRule="auto"/>
        <w:ind w:firstLine="709"/>
        <w:jc w:val="both"/>
        <w:rPr>
          <w:sz w:val="28"/>
          <w:szCs w:val="28"/>
        </w:rPr>
      </w:pPr>
      <w:r w:rsidRPr="005D10E5">
        <w:rPr>
          <w:b/>
          <w:bCs/>
          <w:sz w:val="28"/>
          <w:szCs w:val="28"/>
        </w:rPr>
        <w:t>УМЕТЬ:</w:t>
      </w:r>
    </w:p>
    <w:p w:rsidR="00E218F9" w:rsidRPr="005D10E5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D10E5">
        <w:rPr>
          <w:sz w:val="28"/>
          <w:szCs w:val="28"/>
        </w:rPr>
        <w:t>применять нормативные правовые акты и нормативные методические документы в области обеспечения информационной    безопасности;</w:t>
      </w:r>
    </w:p>
    <w:p w:rsidR="00E218F9" w:rsidRPr="005D10E5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D10E5">
        <w:rPr>
          <w:sz w:val="28"/>
          <w:szCs w:val="28"/>
        </w:rPr>
        <w:t>разрабатывать технические задания на создание подсистем информационной безопасности автоматизированных систем, проектировать такие подсистемы с учетом действующих нормативных и методических документов;</w:t>
      </w:r>
    </w:p>
    <w:p w:rsidR="00E218F9" w:rsidRPr="005D10E5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D10E5">
        <w:rPr>
          <w:sz w:val="28"/>
          <w:szCs w:val="28"/>
        </w:rPr>
        <w:t>применять требования Единой системы конструкторской документации и Единой системы программной документации при разработке технической документации;</w:t>
      </w:r>
    </w:p>
    <w:p w:rsidR="00E218F9" w:rsidRPr="005D10E5" w:rsidRDefault="00E218F9" w:rsidP="00E218F9">
      <w:pPr>
        <w:spacing w:after="0" w:line="240" w:lineRule="auto"/>
        <w:ind w:firstLine="709"/>
        <w:jc w:val="both"/>
        <w:rPr>
          <w:sz w:val="28"/>
          <w:szCs w:val="28"/>
        </w:rPr>
      </w:pPr>
      <w:r w:rsidRPr="005D10E5">
        <w:rPr>
          <w:b/>
          <w:bCs/>
          <w:sz w:val="28"/>
          <w:szCs w:val="28"/>
        </w:rPr>
        <w:t>ВЛАДЕТЬ:</w:t>
      </w:r>
    </w:p>
    <w:p w:rsidR="00E218F9" w:rsidRPr="005D10E5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D10E5">
        <w:rPr>
          <w:sz w:val="28"/>
          <w:szCs w:val="28"/>
        </w:rPr>
        <w:t>навыками работы с технической документацией на ЭВМ и вычислительные системы;</w:t>
      </w:r>
    </w:p>
    <w:p w:rsidR="00E218F9" w:rsidRPr="005D10E5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D10E5">
        <w:rPr>
          <w:sz w:val="28"/>
          <w:szCs w:val="28"/>
        </w:rPr>
        <w:t>навыками работы с нормативными правовыми актами;</w:t>
      </w:r>
    </w:p>
    <w:p w:rsidR="00E218F9" w:rsidRPr="005D10E5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D10E5">
        <w:rPr>
          <w:sz w:val="28"/>
          <w:szCs w:val="28"/>
        </w:rPr>
        <w:t>навыками разработки технической документации в соответствии с требованиями Единой системы конструкторской документации и Единой системы программной документации.</w:t>
      </w:r>
    </w:p>
    <w:p w:rsidR="00E218F9" w:rsidRPr="00E218F9" w:rsidRDefault="00E218F9" w:rsidP="00E218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218F9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E218F9" w:rsidRPr="00E218F9" w:rsidRDefault="00E218F9" w:rsidP="00E218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218F9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</w:t>
      </w:r>
      <w:proofErr w:type="spellStart"/>
      <w:r w:rsidRPr="00E218F9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Pr="00E218F9">
        <w:rPr>
          <w:rFonts w:eastAsia="Times New Roman" w:cs="Times New Roman"/>
          <w:sz w:val="28"/>
          <w:szCs w:val="28"/>
          <w:lang w:eastAsia="ru-RU"/>
        </w:rPr>
        <w:t>:</w:t>
      </w:r>
    </w:p>
    <w:p w:rsidR="00E218F9" w:rsidRPr="00E218F9" w:rsidRDefault="00E218F9" w:rsidP="00E218F9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218F9">
        <w:rPr>
          <w:rFonts w:eastAsia="Times New Roman" w:cs="Times New Roman"/>
          <w:i/>
          <w:sz w:val="28"/>
          <w:szCs w:val="28"/>
          <w:lang w:eastAsia="ru-RU"/>
        </w:rPr>
        <w:t>контрольно-аналитическая деятельность:</w:t>
      </w:r>
    </w:p>
    <w:p w:rsidR="00E218F9" w:rsidRPr="00E218F9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18F9">
        <w:rPr>
          <w:sz w:val="28"/>
          <w:szCs w:val="28"/>
        </w:rPr>
        <w:t>способность участвовать в проведении экспериментально-исследовательских работ при сертификации средств защиты информации ав</w:t>
      </w:r>
      <w:r>
        <w:rPr>
          <w:sz w:val="28"/>
          <w:szCs w:val="28"/>
        </w:rPr>
        <w:t>томатизированных систем (ПК-15).</w:t>
      </w:r>
    </w:p>
    <w:p w:rsidR="00104973" w:rsidRPr="002114C1" w:rsidRDefault="00104973" w:rsidP="002114C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14C1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2114C1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2114C1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F3199A" w:rsidRPr="00F3199A">
        <w:rPr>
          <w:rFonts w:eastAsia="Times New Roman" w:cs="Times New Roman"/>
          <w:sz w:val="28"/>
          <w:szCs w:val="28"/>
          <w:lang w:eastAsia="ru-RU"/>
        </w:rPr>
        <w:t>Подтверждение соответствия, сертификация, анализ безопасности программного обеспечения» (Б</w:t>
      </w:r>
      <w:proofErr w:type="gramStart"/>
      <w:r w:rsidR="00F3199A" w:rsidRPr="00F3199A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F3199A" w:rsidRPr="00F3199A">
        <w:rPr>
          <w:rFonts w:eastAsia="Times New Roman" w:cs="Times New Roman"/>
          <w:sz w:val="28"/>
          <w:szCs w:val="28"/>
          <w:lang w:eastAsia="ru-RU"/>
        </w:rPr>
        <w:t>.В.ОД.13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)</w:t>
      </w:r>
      <w:r w:rsidR="00BC1B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относится </w:t>
      </w:r>
      <w:r w:rsidR="00692559" w:rsidRPr="00692559">
        <w:rPr>
          <w:rFonts w:eastAsia="Times New Roman" w:cs="Times New Roman"/>
          <w:sz w:val="28"/>
          <w:szCs w:val="28"/>
          <w:lang w:eastAsia="ru-RU"/>
        </w:rPr>
        <w:t xml:space="preserve">вариативной части и является </w:t>
      </w:r>
      <w:r w:rsidR="00952D1A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="00692559" w:rsidRPr="00692559">
        <w:rPr>
          <w:rFonts w:eastAsia="Times New Roman" w:cs="Times New Roman"/>
          <w:sz w:val="28"/>
          <w:szCs w:val="28"/>
          <w:lang w:eastAsia="ru-RU"/>
        </w:rPr>
        <w:t>дисциплиной</w:t>
      </w:r>
      <w:r w:rsidRPr="00BC1BC8">
        <w:rPr>
          <w:rFonts w:eastAsia="Times New Roman" w:cs="Times New Roman"/>
          <w:sz w:val="28"/>
          <w:szCs w:val="28"/>
          <w:lang w:eastAsia="ru-RU"/>
        </w:rPr>
        <w:t>.</w:t>
      </w:r>
    </w:p>
    <w:p w:rsidR="00BC1BC8" w:rsidRPr="00104973" w:rsidRDefault="00BC1BC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3"/>
        <w:gridCol w:w="2375"/>
      </w:tblGrid>
      <w:tr w:rsidR="00104973" w:rsidRPr="00104973" w:rsidTr="00BC1BC8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375" w:type="dxa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92559" w:rsidRPr="00104973" w:rsidTr="00043924">
        <w:trPr>
          <w:jc w:val="center"/>
        </w:trPr>
        <w:tc>
          <w:tcPr>
            <w:tcW w:w="5353" w:type="dxa"/>
            <w:vMerge/>
            <w:vAlign w:val="center"/>
          </w:tcPr>
          <w:p w:rsidR="00692559" w:rsidRPr="00104973" w:rsidRDefault="0069255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92559" w:rsidRPr="00104973" w:rsidRDefault="0069255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692559" w:rsidRPr="00104973" w:rsidRDefault="00DD42F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587871" w:rsidRPr="00104973" w:rsidTr="00A02F4D">
        <w:trPr>
          <w:jc w:val="center"/>
        </w:trPr>
        <w:tc>
          <w:tcPr>
            <w:tcW w:w="5353" w:type="dxa"/>
            <w:vAlign w:val="center"/>
          </w:tcPr>
          <w:p w:rsidR="00587871" w:rsidRPr="00104973" w:rsidRDefault="00587871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587871" w:rsidRPr="00104973" w:rsidRDefault="0058787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87871" w:rsidRPr="00104973" w:rsidRDefault="00587871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587871" w:rsidRPr="00104973" w:rsidRDefault="00587871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587871" w:rsidRPr="00104973" w:rsidRDefault="00587871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587871" w:rsidRPr="00104973" w:rsidRDefault="00587871" w:rsidP="005B744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  <w:p w:rsidR="00587871" w:rsidRPr="00104973" w:rsidRDefault="00587871" w:rsidP="005B744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87871" w:rsidRPr="00104973" w:rsidRDefault="00587871" w:rsidP="005B744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87871" w:rsidRPr="00104973" w:rsidRDefault="00587871" w:rsidP="005B744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587871" w:rsidRPr="00104973" w:rsidRDefault="00587871" w:rsidP="005B744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87871" w:rsidRPr="00104973" w:rsidRDefault="00587871" w:rsidP="005B744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75" w:type="dxa"/>
            <w:vAlign w:val="center"/>
          </w:tcPr>
          <w:p w:rsidR="00587871" w:rsidRPr="00104973" w:rsidRDefault="00587871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  <w:p w:rsidR="00587871" w:rsidRPr="00104973" w:rsidRDefault="00587871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87871" w:rsidRPr="00104973" w:rsidRDefault="00587871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87871" w:rsidRPr="00104973" w:rsidRDefault="00587871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587871" w:rsidRPr="00104973" w:rsidRDefault="00587871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87871" w:rsidRPr="00104973" w:rsidRDefault="00587871" w:rsidP="005878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87871" w:rsidRPr="00104973" w:rsidTr="0056203B">
        <w:trPr>
          <w:jc w:val="center"/>
        </w:trPr>
        <w:tc>
          <w:tcPr>
            <w:tcW w:w="5353" w:type="dxa"/>
            <w:vAlign w:val="center"/>
          </w:tcPr>
          <w:p w:rsidR="00587871" w:rsidRPr="00104973" w:rsidRDefault="0058787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587871" w:rsidRPr="00104973" w:rsidRDefault="00587871" w:rsidP="005B744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375" w:type="dxa"/>
            <w:vAlign w:val="center"/>
          </w:tcPr>
          <w:p w:rsidR="00587871" w:rsidRPr="00104973" w:rsidRDefault="00587871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587871" w:rsidRPr="00104973" w:rsidTr="00DF3203">
        <w:trPr>
          <w:jc w:val="center"/>
        </w:trPr>
        <w:tc>
          <w:tcPr>
            <w:tcW w:w="5353" w:type="dxa"/>
            <w:vAlign w:val="center"/>
          </w:tcPr>
          <w:p w:rsidR="00587871" w:rsidRPr="00104973" w:rsidRDefault="0058787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587871" w:rsidRPr="00104973" w:rsidRDefault="00587871" w:rsidP="005B744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75" w:type="dxa"/>
            <w:vAlign w:val="center"/>
          </w:tcPr>
          <w:p w:rsidR="00587871" w:rsidRPr="00104973" w:rsidRDefault="00587871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364B86" w:rsidRPr="00104973" w:rsidTr="00A055C2">
        <w:trPr>
          <w:jc w:val="center"/>
        </w:trPr>
        <w:tc>
          <w:tcPr>
            <w:tcW w:w="5353" w:type="dxa"/>
            <w:vAlign w:val="center"/>
          </w:tcPr>
          <w:p w:rsidR="00364B86" w:rsidRPr="00104973" w:rsidRDefault="00364B86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364B86" w:rsidRPr="00104973" w:rsidRDefault="00364B86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375" w:type="dxa"/>
            <w:vAlign w:val="center"/>
          </w:tcPr>
          <w:p w:rsidR="00364B86" w:rsidRPr="00104973" w:rsidRDefault="00364B86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364B86" w:rsidRPr="00104973" w:rsidTr="009749B7">
        <w:trPr>
          <w:jc w:val="center"/>
        </w:trPr>
        <w:tc>
          <w:tcPr>
            <w:tcW w:w="5353" w:type="dxa"/>
            <w:vAlign w:val="center"/>
          </w:tcPr>
          <w:p w:rsidR="00364B86" w:rsidRPr="00104973" w:rsidRDefault="00364B86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364B86" w:rsidRPr="00104973" w:rsidRDefault="00364B86" w:rsidP="00364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375" w:type="dxa"/>
            <w:vAlign w:val="center"/>
          </w:tcPr>
          <w:p w:rsidR="00364B86" w:rsidRPr="00104973" w:rsidRDefault="00364B86" w:rsidP="0058787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587871">
              <w:rPr>
                <w:rFonts w:eastAsia="Times New Roman" w:cs="Times New Roman"/>
                <w:sz w:val="28"/>
                <w:szCs w:val="28"/>
                <w:lang w:eastAsia="ru-RU"/>
              </w:rPr>
              <w:t>80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="00587871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47"/>
        <w:gridCol w:w="6202"/>
      </w:tblGrid>
      <w:tr w:rsidR="00104973" w:rsidRPr="00104973" w:rsidTr="001273FB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47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DD42F6" w:rsidRPr="00104973" w:rsidTr="00952C13">
        <w:trPr>
          <w:jc w:val="center"/>
        </w:trPr>
        <w:tc>
          <w:tcPr>
            <w:tcW w:w="622" w:type="dxa"/>
          </w:tcPr>
          <w:p w:rsidR="00DD42F6" w:rsidRPr="005D10E5" w:rsidRDefault="00DD42F6" w:rsidP="00070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DD42F6" w:rsidRPr="005D10E5" w:rsidRDefault="00285F88" w:rsidP="00070E9D">
            <w:pPr>
              <w:spacing w:after="0" w:line="240" w:lineRule="auto"/>
              <w:rPr>
                <w:sz w:val="28"/>
                <w:szCs w:val="28"/>
              </w:rPr>
            </w:pPr>
            <w:r w:rsidRPr="00285F88">
              <w:rPr>
                <w:sz w:val="28"/>
                <w:szCs w:val="28"/>
              </w:rPr>
              <w:t>Подтверждение соответствия информационно-управляющих и автоматизированных систем железнодорожного транспорта</w:t>
            </w:r>
          </w:p>
        </w:tc>
        <w:tc>
          <w:tcPr>
            <w:tcW w:w="6202" w:type="dxa"/>
          </w:tcPr>
          <w:p w:rsidR="00285F88" w:rsidRDefault="00285F88" w:rsidP="00070E9D">
            <w:pPr>
              <w:spacing w:after="0" w:line="240" w:lineRule="auto"/>
              <w:rPr>
                <w:sz w:val="28"/>
                <w:szCs w:val="28"/>
              </w:rPr>
            </w:pPr>
            <w:r w:rsidRPr="00285F88">
              <w:rPr>
                <w:sz w:val="28"/>
                <w:szCs w:val="28"/>
              </w:rPr>
              <w:t>Принципы технического регулирования и подтверждения соответствия</w:t>
            </w:r>
            <w:r>
              <w:rPr>
                <w:sz w:val="28"/>
                <w:szCs w:val="28"/>
              </w:rPr>
              <w:t>.</w:t>
            </w:r>
          </w:p>
          <w:p w:rsidR="00285F88" w:rsidRPr="00285F88" w:rsidRDefault="00285F88" w:rsidP="00285F88">
            <w:pPr>
              <w:spacing w:after="0" w:line="240" w:lineRule="auto"/>
              <w:rPr>
                <w:sz w:val="28"/>
                <w:szCs w:val="28"/>
              </w:rPr>
            </w:pPr>
            <w:r w:rsidRPr="00285F88">
              <w:rPr>
                <w:sz w:val="28"/>
                <w:szCs w:val="28"/>
              </w:rPr>
              <w:t>Становление и развитие подт</w:t>
            </w:r>
            <w:r>
              <w:rPr>
                <w:sz w:val="28"/>
                <w:szCs w:val="28"/>
              </w:rPr>
              <w:t>верждения соответствия в России.</w:t>
            </w:r>
          </w:p>
          <w:p w:rsidR="00DD42F6" w:rsidRPr="005D10E5" w:rsidRDefault="00285F88" w:rsidP="00285F88">
            <w:pPr>
              <w:spacing w:after="0" w:line="240" w:lineRule="auto"/>
              <w:rPr>
                <w:sz w:val="28"/>
                <w:szCs w:val="28"/>
              </w:rPr>
            </w:pPr>
            <w:r w:rsidRPr="00285F88">
              <w:rPr>
                <w:sz w:val="28"/>
                <w:szCs w:val="28"/>
              </w:rPr>
              <w:t>Федеральный закон «О техническом регулировании»: сфе</w:t>
            </w:r>
            <w:r>
              <w:rPr>
                <w:sz w:val="28"/>
                <w:szCs w:val="28"/>
              </w:rPr>
              <w:t xml:space="preserve">ра применения, основные понятия. </w:t>
            </w:r>
            <w:r w:rsidRPr="00285F88">
              <w:rPr>
                <w:sz w:val="28"/>
                <w:szCs w:val="28"/>
              </w:rPr>
              <w:t>Принципы и особенности технического регулирования</w:t>
            </w:r>
            <w:r>
              <w:rPr>
                <w:sz w:val="28"/>
                <w:szCs w:val="28"/>
              </w:rPr>
              <w:t xml:space="preserve">. </w:t>
            </w:r>
            <w:r w:rsidRPr="00285F88">
              <w:rPr>
                <w:sz w:val="28"/>
                <w:szCs w:val="28"/>
              </w:rPr>
              <w:t>Технические регламенты</w:t>
            </w:r>
            <w:r>
              <w:rPr>
                <w:sz w:val="28"/>
                <w:szCs w:val="28"/>
              </w:rPr>
              <w:t xml:space="preserve">.  </w:t>
            </w:r>
            <w:r w:rsidRPr="00285F88">
              <w:rPr>
                <w:sz w:val="28"/>
                <w:szCs w:val="28"/>
              </w:rPr>
              <w:t>Концепция технического регулирования на железнодорожном транспорте</w:t>
            </w:r>
            <w:r>
              <w:rPr>
                <w:sz w:val="28"/>
                <w:szCs w:val="28"/>
              </w:rPr>
              <w:t xml:space="preserve">. </w:t>
            </w:r>
            <w:r w:rsidRPr="00285F88">
              <w:rPr>
                <w:sz w:val="28"/>
                <w:szCs w:val="28"/>
              </w:rPr>
              <w:t>Принципы, цели и формы подтверждения соответствия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D42F6" w:rsidRPr="00104973" w:rsidTr="008E44F3">
        <w:trPr>
          <w:jc w:val="center"/>
        </w:trPr>
        <w:tc>
          <w:tcPr>
            <w:tcW w:w="622" w:type="dxa"/>
          </w:tcPr>
          <w:p w:rsidR="00DD42F6" w:rsidRPr="005D10E5" w:rsidRDefault="00DD42F6" w:rsidP="00070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DD42F6" w:rsidRPr="005D10E5" w:rsidRDefault="00DD42F6" w:rsidP="00070E9D">
            <w:pPr>
              <w:spacing w:after="0" w:line="240" w:lineRule="auto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 xml:space="preserve">Система сертификации средств защиты информации по </w:t>
            </w:r>
            <w:r w:rsidRPr="005D10E5">
              <w:rPr>
                <w:sz w:val="28"/>
                <w:szCs w:val="28"/>
              </w:rPr>
              <w:lastRenderedPageBreak/>
              <w:t>требованиям безопасности информации</w:t>
            </w:r>
          </w:p>
        </w:tc>
        <w:tc>
          <w:tcPr>
            <w:tcW w:w="6202" w:type="dxa"/>
          </w:tcPr>
          <w:p w:rsidR="00DD42F6" w:rsidRPr="005D10E5" w:rsidRDefault="00285F88" w:rsidP="00285F88">
            <w:pPr>
              <w:spacing w:after="0" w:line="240" w:lineRule="auto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Общие положения. </w:t>
            </w:r>
            <w:r w:rsidRPr="00285F88">
              <w:rPr>
                <w:sz w:val="28"/>
                <w:szCs w:val="28"/>
              </w:rPr>
              <w:t>Правовая база деятельности Системы сертификации</w:t>
            </w:r>
            <w:r>
              <w:rPr>
                <w:sz w:val="28"/>
                <w:szCs w:val="28"/>
              </w:rPr>
              <w:t xml:space="preserve">. </w:t>
            </w:r>
            <w:r w:rsidRPr="00285F88">
              <w:rPr>
                <w:sz w:val="28"/>
                <w:szCs w:val="28"/>
              </w:rPr>
              <w:t>Организационная структура Системы сертификации</w:t>
            </w:r>
            <w:r>
              <w:rPr>
                <w:sz w:val="28"/>
                <w:szCs w:val="28"/>
              </w:rPr>
              <w:t xml:space="preserve">. </w:t>
            </w:r>
            <w:r w:rsidRPr="00285F88">
              <w:rPr>
                <w:sz w:val="28"/>
                <w:szCs w:val="28"/>
              </w:rPr>
              <w:t>Порядок проведения сертификации и контроля</w:t>
            </w:r>
            <w:r>
              <w:rPr>
                <w:sz w:val="28"/>
                <w:szCs w:val="28"/>
              </w:rPr>
              <w:t xml:space="preserve">. </w:t>
            </w:r>
            <w:r w:rsidRPr="00285F88">
              <w:rPr>
                <w:sz w:val="28"/>
                <w:szCs w:val="28"/>
              </w:rPr>
              <w:lastRenderedPageBreak/>
              <w:t>Нормативные документы по сертификации средств защиты информации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D42F6" w:rsidRPr="00104973" w:rsidTr="00CD646F">
        <w:trPr>
          <w:jc w:val="center"/>
        </w:trPr>
        <w:tc>
          <w:tcPr>
            <w:tcW w:w="622" w:type="dxa"/>
          </w:tcPr>
          <w:p w:rsidR="00DD42F6" w:rsidRPr="005D10E5" w:rsidRDefault="00DD42F6" w:rsidP="00070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47" w:type="dxa"/>
          </w:tcPr>
          <w:p w:rsidR="00DD42F6" w:rsidRPr="005D10E5" w:rsidRDefault="00285F88" w:rsidP="00070E9D">
            <w:pPr>
              <w:spacing w:after="0" w:line="240" w:lineRule="auto"/>
              <w:rPr>
                <w:sz w:val="28"/>
                <w:szCs w:val="28"/>
              </w:rPr>
            </w:pPr>
            <w:r w:rsidRPr="00285F88">
              <w:rPr>
                <w:sz w:val="28"/>
                <w:szCs w:val="28"/>
              </w:rPr>
              <w:t>Методы и инструментальные средства подтверждения соответствия и сертификации программного обеспечения</w:t>
            </w:r>
          </w:p>
        </w:tc>
        <w:tc>
          <w:tcPr>
            <w:tcW w:w="6202" w:type="dxa"/>
          </w:tcPr>
          <w:p w:rsidR="00285F88" w:rsidRDefault="00285F88" w:rsidP="00285F88">
            <w:pPr>
              <w:spacing w:after="0" w:line="240" w:lineRule="auto"/>
              <w:rPr>
                <w:sz w:val="28"/>
                <w:szCs w:val="28"/>
              </w:rPr>
            </w:pPr>
            <w:r w:rsidRPr="00F04859">
              <w:rPr>
                <w:sz w:val="28"/>
                <w:szCs w:val="28"/>
              </w:rPr>
              <w:t>Анализ основных  подходов к исследованию программ</w:t>
            </w:r>
            <w:r>
              <w:rPr>
                <w:sz w:val="28"/>
                <w:szCs w:val="28"/>
              </w:rPr>
              <w:t>.</w:t>
            </w:r>
          </w:p>
          <w:p w:rsidR="00285F88" w:rsidRPr="00285F88" w:rsidRDefault="00285F88" w:rsidP="00285F88">
            <w:pPr>
              <w:spacing w:after="0" w:line="240" w:lineRule="auto"/>
              <w:rPr>
                <w:sz w:val="28"/>
                <w:szCs w:val="28"/>
              </w:rPr>
            </w:pPr>
            <w:r w:rsidRPr="00285F88">
              <w:rPr>
                <w:sz w:val="28"/>
                <w:szCs w:val="28"/>
              </w:rPr>
              <w:t>Методология верификации и тестирования программных средств</w:t>
            </w:r>
            <w:r>
              <w:rPr>
                <w:sz w:val="28"/>
                <w:szCs w:val="28"/>
              </w:rPr>
              <w:t>.</w:t>
            </w:r>
          </w:p>
          <w:p w:rsidR="00285F88" w:rsidRPr="00285F88" w:rsidRDefault="00285F88" w:rsidP="00285F88">
            <w:pPr>
              <w:spacing w:after="0" w:line="240" w:lineRule="auto"/>
              <w:rPr>
                <w:sz w:val="28"/>
                <w:szCs w:val="28"/>
              </w:rPr>
            </w:pPr>
            <w:r w:rsidRPr="00285F88">
              <w:rPr>
                <w:sz w:val="28"/>
                <w:szCs w:val="28"/>
              </w:rPr>
              <w:t xml:space="preserve">Методы сертификации программных средств на отсутствие </w:t>
            </w:r>
            <w:proofErr w:type="spellStart"/>
            <w:r w:rsidRPr="00285F88">
              <w:rPr>
                <w:sz w:val="28"/>
                <w:szCs w:val="28"/>
              </w:rPr>
              <w:t>недекларированных</w:t>
            </w:r>
            <w:proofErr w:type="spellEnd"/>
            <w:r w:rsidRPr="00285F88">
              <w:rPr>
                <w:sz w:val="28"/>
                <w:szCs w:val="28"/>
              </w:rPr>
              <w:t xml:space="preserve"> возможностей</w:t>
            </w:r>
            <w:r>
              <w:rPr>
                <w:sz w:val="28"/>
                <w:szCs w:val="28"/>
              </w:rPr>
              <w:t>.</w:t>
            </w:r>
          </w:p>
          <w:p w:rsidR="00DD42F6" w:rsidRPr="005D10E5" w:rsidRDefault="00285F88" w:rsidP="00285F88">
            <w:pPr>
              <w:spacing w:after="0" w:line="240" w:lineRule="auto"/>
              <w:rPr>
                <w:sz w:val="28"/>
                <w:szCs w:val="28"/>
              </w:rPr>
            </w:pPr>
            <w:r w:rsidRPr="00285F88">
              <w:rPr>
                <w:sz w:val="28"/>
                <w:szCs w:val="28"/>
              </w:rPr>
              <w:t xml:space="preserve">Инструментальные средства контроля отсутствия </w:t>
            </w:r>
            <w:proofErr w:type="spellStart"/>
            <w:r w:rsidRPr="00285F88">
              <w:rPr>
                <w:sz w:val="28"/>
                <w:szCs w:val="28"/>
              </w:rPr>
              <w:t>недекларированных</w:t>
            </w:r>
            <w:proofErr w:type="spellEnd"/>
            <w:r w:rsidRPr="00285F88">
              <w:rPr>
                <w:sz w:val="28"/>
                <w:szCs w:val="28"/>
              </w:rPr>
              <w:t xml:space="preserve"> возможностей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DD42F6" w:rsidRPr="00104973" w:rsidTr="000B5F1E">
        <w:trPr>
          <w:jc w:val="center"/>
        </w:trPr>
        <w:tc>
          <w:tcPr>
            <w:tcW w:w="622" w:type="dxa"/>
          </w:tcPr>
          <w:p w:rsidR="00DD42F6" w:rsidRPr="005D10E5" w:rsidRDefault="00DD42F6" w:rsidP="00070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 w:rsidR="00DD42F6" w:rsidRPr="005D10E5" w:rsidRDefault="00DD42F6" w:rsidP="00A94809">
            <w:pPr>
              <w:spacing w:after="0" w:line="240" w:lineRule="auto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 xml:space="preserve">Оценка соответствия программных средств железнодорожного транспорта </w:t>
            </w:r>
          </w:p>
        </w:tc>
        <w:tc>
          <w:tcPr>
            <w:tcW w:w="6202" w:type="dxa"/>
          </w:tcPr>
          <w:p w:rsidR="00DD42F6" w:rsidRPr="005D10E5" w:rsidRDefault="00285F88" w:rsidP="00070E9D">
            <w:pPr>
              <w:spacing w:after="0" w:line="240" w:lineRule="auto"/>
              <w:rPr>
                <w:sz w:val="28"/>
                <w:szCs w:val="28"/>
              </w:rPr>
            </w:pPr>
            <w:r w:rsidRPr="00285F88">
              <w:rPr>
                <w:sz w:val="28"/>
                <w:szCs w:val="28"/>
              </w:rPr>
              <w:t xml:space="preserve">Система сертификации на железнодорожном транспорте по требованиям функциональной безопасности и качества программных продуктов </w:t>
            </w:r>
            <w:r w:rsidR="00DD42F6" w:rsidRPr="005D10E5">
              <w:rPr>
                <w:sz w:val="28"/>
                <w:szCs w:val="28"/>
              </w:rPr>
              <w:t xml:space="preserve">Показатели качества и защищенности программного обеспечения по ГОСТ 28195-89 и ГОСТ </w:t>
            </w:r>
            <w:proofErr w:type="gramStart"/>
            <w:r w:rsidR="00DD42F6" w:rsidRPr="005D10E5">
              <w:rPr>
                <w:sz w:val="28"/>
                <w:szCs w:val="28"/>
              </w:rPr>
              <w:t>Р</w:t>
            </w:r>
            <w:proofErr w:type="gramEnd"/>
            <w:r w:rsidR="00DD42F6" w:rsidRPr="005D10E5">
              <w:rPr>
                <w:sz w:val="28"/>
                <w:szCs w:val="28"/>
              </w:rPr>
              <w:t xml:space="preserve"> ИСО МЭК 9126-93. Стандарт CENELEC EN 50128.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B16305" w:rsidRPr="00104973" w:rsidTr="00A76981">
        <w:trPr>
          <w:jc w:val="center"/>
        </w:trPr>
        <w:tc>
          <w:tcPr>
            <w:tcW w:w="628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B16305" w:rsidRPr="005D10E5" w:rsidRDefault="00B16305" w:rsidP="00785674">
            <w:pPr>
              <w:spacing w:after="0" w:line="240" w:lineRule="auto"/>
              <w:rPr>
                <w:sz w:val="28"/>
                <w:szCs w:val="28"/>
              </w:rPr>
            </w:pPr>
            <w:r w:rsidRPr="00285F88">
              <w:rPr>
                <w:sz w:val="28"/>
                <w:szCs w:val="28"/>
              </w:rPr>
              <w:t>Подтверждение соответствия информационно-управляющих и автоматизированных систем железнодорожного транспорта</w:t>
            </w:r>
          </w:p>
        </w:tc>
        <w:tc>
          <w:tcPr>
            <w:tcW w:w="992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6305" w:rsidRPr="005D10E5" w:rsidRDefault="008E26D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6305">
              <w:rPr>
                <w:sz w:val="28"/>
                <w:szCs w:val="28"/>
              </w:rPr>
              <w:t>4</w:t>
            </w:r>
          </w:p>
        </w:tc>
      </w:tr>
      <w:tr w:rsidR="00B16305" w:rsidRPr="00104973" w:rsidTr="00A76981">
        <w:trPr>
          <w:jc w:val="center"/>
        </w:trPr>
        <w:tc>
          <w:tcPr>
            <w:tcW w:w="628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B16305" w:rsidRPr="005D10E5" w:rsidRDefault="00B16305" w:rsidP="00785674">
            <w:pPr>
              <w:spacing w:after="0" w:line="240" w:lineRule="auto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Система сертификации средств защиты информации по требованиям безопасности информации</w:t>
            </w:r>
          </w:p>
        </w:tc>
        <w:tc>
          <w:tcPr>
            <w:tcW w:w="992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16305" w:rsidRPr="005D10E5" w:rsidRDefault="008E26D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6305">
              <w:rPr>
                <w:sz w:val="28"/>
                <w:szCs w:val="28"/>
              </w:rPr>
              <w:t>4</w:t>
            </w:r>
          </w:p>
        </w:tc>
      </w:tr>
      <w:tr w:rsidR="00B16305" w:rsidRPr="00104973" w:rsidTr="00A76981">
        <w:trPr>
          <w:jc w:val="center"/>
        </w:trPr>
        <w:tc>
          <w:tcPr>
            <w:tcW w:w="628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B16305" w:rsidRPr="005D10E5" w:rsidRDefault="00B16305" w:rsidP="00785674">
            <w:pPr>
              <w:spacing w:after="0" w:line="240" w:lineRule="auto"/>
              <w:rPr>
                <w:sz w:val="28"/>
                <w:szCs w:val="28"/>
              </w:rPr>
            </w:pPr>
            <w:r w:rsidRPr="00285F88">
              <w:rPr>
                <w:sz w:val="28"/>
                <w:szCs w:val="28"/>
              </w:rPr>
              <w:t>Методы и инструментальные средства подтверждения соответствия и сертификации программного обеспечения</w:t>
            </w:r>
          </w:p>
        </w:tc>
        <w:tc>
          <w:tcPr>
            <w:tcW w:w="992" w:type="dxa"/>
            <w:vAlign w:val="center"/>
          </w:tcPr>
          <w:p w:rsidR="00B16305" w:rsidRPr="005D10E5" w:rsidRDefault="00B16305" w:rsidP="00B424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16305" w:rsidRPr="005D10E5" w:rsidRDefault="00B16305" w:rsidP="008E26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2</w:t>
            </w:r>
            <w:r w:rsidR="008E26D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16305" w:rsidRPr="005D10E5" w:rsidRDefault="008E26D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6305">
              <w:rPr>
                <w:sz w:val="28"/>
                <w:szCs w:val="28"/>
              </w:rPr>
              <w:t>5</w:t>
            </w:r>
          </w:p>
        </w:tc>
      </w:tr>
      <w:tr w:rsidR="00B16305" w:rsidRPr="00104973" w:rsidTr="00A76981">
        <w:trPr>
          <w:jc w:val="center"/>
        </w:trPr>
        <w:tc>
          <w:tcPr>
            <w:tcW w:w="628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B16305" w:rsidRPr="005D10E5" w:rsidRDefault="00B16305" w:rsidP="00785674">
            <w:pPr>
              <w:spacing w:after="0" w:line="240" w:lineRule="auto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 xml:space="preserve">Оценка соответствия программных средств железнодорожного транспорта </w:t>
            </w:r>
          </w:p>
        </w:tc>
        <w:tc>
          <w:tcPr>
            <w:tcW w:w="992" w:type="dxa"/>
            <w:vAlign w:val="center"/>
          </w:tcPr>
          <w:p w:rsidR="00B16305" w:rsidRPr="005D10E5" w:rsidRDefault="008E26D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6305" w:rsidRPr="005D10E5" w:rsidRDefault="008E26D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6305">
              <w:rPr>
                <w:sz w:val="28"/>
                <w:szCs w:val="28"/>
              </w:rPr>
              <w:t>4</w:t>
            </w:r>
          </w:p>
        </w:tc>
      </w:tr>
      <w:tr w:rsidR="00536A95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536A95" w:rsidRPr="00104973" w:rsidRDefault="00536A95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36A95" w:rsidRPr="00104973" w:rsidRDefault="00B4241B" w:rsidP="008E26D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8E26D5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36A95" w:rsidRPr="00104973" w:rsidRDefault="00536A9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36A95" w:rsidRPr="00104973" w:rsidRDefault="00B4241B" w:rsidP="008E26D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8E26D5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36A95" w:rsidRPr="00104973" w:rsidRDefault="008E26D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="00B4241B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031"/>
        <w:gridCol w:w="5671"/>
      </w:tblGrid>
      <w:tr w:rsidR="00104973" w:rsidRPr="00104973" w:rsidTr="00E23616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3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7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B16305" w:rsidRPr="00104973" w:rsidTr="00E23616">
        <w:trPr>
          <w:jc w:val="center"/>
        </w:trPr>
        <w:tc>
          <w:tcPr>
            <w:tcW w:w="653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1</w:t>
            </w:r>
          </w:p>
        </w:tc>
        <w:tc>
          <w:tcPr>
            <w:tcW w:w="3031" w:type="dxa"/>
          </w:tcPr>
          <w:p w:rsidR="00B16305" w:rsidRPr="005D10E5" w:rsidRDefault="00B16305" w:rsidP="00785674">
            <w:pPr>
              <w:spacing w:after="0" w:line="240" w:lineRule="auto"/>
              <w:rPr>
                <w:sz w:val="28"/>
                <w:szCs w:val="28"/>
              </w:rPr>
            </w:pPr>
            <w:r w:rsidRPr="00285F88">
              <w:rPr>
                <w:sz w:val="28"/>
                <w:szCs w:val="28"/>
              </w:rPr>
              <w:t xml:space="preserve">Подтверждение </w:t>
            </w:r>
            <w:r w:rsidRPr="00285F88">
              <w:rPr>
                <w:sz w:val="28"/>
                <w:szCs w:val="28"/>
              </w:rPr>
              <w:lastRenderedPageBreak/>
              <w:t>соответствия информационно-управляющих и автоматизированных систем железнодорожного транспорта</w:t>
            </w:r>
          </w:p>
        </w:tc>
        <w:tc>
          <w:tcPr>
            <w:tcW w:w="5671" w:type="dxa"/>
            <w:vAlign w:val="center"/>
          </w:tcPr>
          <w:p w:rsidR="00B16305" w:rsidRDefault="00B16305" w:rsidP="00785674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Информационная безопасность и  защита 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информации на жел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езнодорожном транспорте.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Ч. 1</w:t>
            </w:r>
            <w:proofErr w:type="gramStart"/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Методология и система обеспечения информационной безопасности на железнодорожном транспорте. – М.: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УМЦ ЖДТ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2014. - 4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40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</w:p>
          <w:p w:rsidR="00B16305" w:rsidRPr="00104973" w:rsidRDefault="00B16305" w:rsidP="00785674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Корниенко А.А., </w:t>
            </w:r>
            <w:proofErr w:type="spellStart"/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Диасамидзе</w:t>
            </w:r>
            <w:proofErr w:type="spellEnd"/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С.В. Подтверждение соответствия и сертификация программного обеспечения по требованиям безопасности информации (учебное пособие). - СПб</w:t>
            </w:r>
            <w:proofErr w:type="gramStart"/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ПГУПС, 2009. – 55 с.</w:t>
            </w:r>
          </w:p>
        </w:tc>
      </w:tr>
      <w:tr w:rsidR="00B16305" w:rsidRPr="00104973" w:rsidTr="00E23616">
        <w:trPr>
          <w:jc w:val="center"/>
        </w:trPr>
        <w:tc>
          <w:tcPr>
            <w:tcW w:w="653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31" w:type="dxa"/>
          </w:tcPr>
          <w:p w:rsidR="00B16305" w:rsidRPr="005D10E5" w:rsidRDefault="00B16305" w:rsidP="00785674">
            <w:pPr>
              <w:spacing w:after="0" w:line="240" w:lineRule="auto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Система сертификации средств защиты информации по требованиям безопасности информации</w:t>
            </w:r>
          </w:p>
        </w:tc>
        <w:tc>
          <w:tcPr>
            <w:tcW w:w="5671" w:type="dxa"/>
            <w:vAlign w:val="center"/>
          </w:tcPr>
          <w:p w:rsidR="00B16305" w:rsidRDefault="00B16305" w:rsidP="00070E9D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Информационная безопасность и  защита информации на жел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езнодорожном транспорте.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Ч. 1</w:t>
            </w:r>
            <w:proofErr w:type="gramStart"/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Методология и система обеспечения информационной безопасности на железнодорожном транспорте. – М.: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УМЦ ЖДТ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2014. - 4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40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</w:p>
          <w:p w:rsidR="00B16305" w:rsidRPr="00104973" w:rsidRDefault="00B16305" w:rsidP="00070E9D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Корниенко А.А., </w:t>
            </w:r>
            <w:proofErr w:type="spellStart"/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Диасамидзе</w:t>
            </w:r>
            <w:proofErr w:type="spellEnd"/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С.В. Подтверждение соответствия и сертификация программного обеспечения по требованиям безопасности информации (учебное пособие). - СПб</w:t>
            </w:r>
            <w:proofErr w:type="gramStart"/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ПГУПС, 2009. – 55 с.</w:t>
            </w:r>
          </w:p>
        </w:tc>
      </w:tr>
      <w:tr w:rsidR="00B16305" w:rsidRPr="00104973" w:rsidTr="00E23616">
        <w:trPr>
          <w:jc w:val="center"/>
        </w:trPr>
        <w:tc>
          <w:tcPr>
            <w:tcW w:w="653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3</w:t>
            </w:r>
          </w:p>
        </w:tc>
        <w:tc>
          <w:tcPr>
            <w:tcW w:w="3031" w:type="dxa"/>
          </w:tcPr>
          <w:p w:rsidR="00B16305" w:rsidRPr="005D10E5" w:rsidRDefault="00B16305" w:rsidP="00785674">
            <w:pPr>
              <w:spacing w:after="0" w:line="240" w:lineRule="auto"/>
              <w:rPr>
                <w:sz w:val="28"/>
                <w:szCs w:val="28"/>
              </w:rPr>
            </w:pPr>
            <w:r w:rsidRPr="00285F88">
              <w:rPr>
                <w:sz w:val="28"/>
                <w:szCs w:val="28"/>
              </w:rPr>
              <w:t>Методы и инструментальные средства подтверждения соответствия и сертификации программного обеспечения</w:t>
            </w:r>
          </w:p>
        </w:tc>
        <w:tc>
          <w:tcPr>
            <w:tcW w:w="5671" w:type="dxa"/>
            <w:vAlign w:val="center"/>
          </w:tcPr>
          <w:p w:rsidR="00B16305" w:rsidRDefault="00B16305" w:rsidP="00E23616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Информационная безопасность и защита информации на железнодорожном транспорте. Ч. 2: Программно-аппаратные средства обеспечения информационной безопасности на железнодорожном транспорте. - М.: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УМЦ ЖДТ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2014. – 44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225A4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с.</w:t>
            </w:r>
          </w:p>
          <w:p w:rsidR="00B16305" w:rsidRPr="00104973" w:rsidRDefault="00B16305" w:rsidP="00E23616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Корниенко А.А., </w:t>
            </w:r>
            <w:proofErr w:type="spellStart"/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Диасамидзе</w:t>
            </w:r>
            <w:proofErr w:type="spellEnd"/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С.В. Подтверждение соответствия и сертификация программного обеспечения по требованиям безопасности информации (учебное пособие). - СПб</w:t>
            </w:r>
            <w:proofErr w:type="gramStart"/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E236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ПГУПС, 2009. – 55 с.</w:t>
            </w:r>
          </w:p>
        </w:tc>
      </w:tr>
      <w:tr w:rsidR="00B16305" w:rsidRPr="00104973" w:rsidTr="00E23616">
        <w:trPr>
          <w:jc w:val="center"/>
        </w:trPr>
        <w:tc>
          <w:tcPr>
            <w:tcW w:w="653" w:type="dxa"/>
            <w:vAlign w:val="center"/>
          </w:tcPr>
          <w:p w:rsidR="00B16305" w:rsidRPr="005D10E5" w:rsidRDefault="00B16305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:rsidR="00B16305" w:rsidRPr="005D10E5" w:rsidRDefault="00B16305" w:rsidP="00785674">
            <w:pPr>
              <w:spacing w:after="0" w:line="240" w:lineRule="auto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 xml:space="preserve">Оценка соответствия программных средств железнодорожного транспорта </w:t>
            </w:r>
          </w:p>
        </w:tc>
        <w:tc>
          <w:tcPr>
            <w:tcW w:w="5671" w:type="dxa"/>
            <w:vAlign w:val="center"/>
          </w:tcPr>
          <w:p w:rsidR="00B16305" w:rsidRPr="00104973" w:rsidRDefault="00B16305" w:rsidP="00070E9D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Информационная безопасность и  защита информации на жел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езнодорожном транспорте.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Ч. 1</w:t>
            </w:r>
            <w:proofErr w:type="gramStart"/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Методология и система обеспечения информационной безопасности на железнодорожном транспорте. – М.: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УМЦ ЖДТ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2014. - 4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40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Default="00DE2FD6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DE2FD6" w:rsidRPr="00104973" w:rsidRDefault="00DE2FD6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E2FD6" w:rsidRPr="00104973" w:rsidRDefault="00DE2FD6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E23616" w:rsidRPr="00225A41" w:rsidRDefault="00E23616" w:rsidP="00E2361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Pr="00225A41">
        <w:rPr>
          <w:rFonts w:eastAsia="Times New Roman" w:cs="Times New Roman"/>
          <w:bCs/>
          <w:sz w:val="28"/>
          <w:szCs w:val="28"/>
          <w:lang w:eastAsia="ru-RU"/>
        </w:rPr>
        <w:t>Информационная безопасность и защита информации на железнодорожном транспорте: в 2 ч.: учебник / под ред. А. А. Корниенко. – Ч. 1: Методология и система обеспечения информационной безопасности на железнодорожном транспорте. - М.: Учебно-методический центр по образованию на железнодорожном транспорте, 2014. – 4</w:t>
      </w:r>
      <w:r>
        <w:rPr>
          <w:rFonts w:eastAsia="Times New Roman" w:cs="Times New Roman"/>
          <w:bCs/>
          <w:sz w:val="28"/>
          <w:szCs w:val="28"/>
          <w:lang w:eastAsia="ru-RU"/>
        </w:rPr>
        <w:t>40</w:t>
      </w:r>
      <w:r w:rsidRPr="00225A41">
        <w:rPr>
          <w:rFonts w:eastAsia="Times New Roman" w:cs="Times New Roman"/>
          <w:bCs/>
          <w:sz w:val="28"/>
          <w:szCs w:val="28"/>
          <w:lang w:eastAsia="ru-RU"/>
        </w:rPr>
        <w:t xml:space="preserve"> с.</w:t>
      </w:r>
    </w:p>
    <w:p w:rsidR="00E23616" w:rsidRDefault="00E23616" w:rsidP="00E2361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r w:rsidRPr="00225A41">
        <w:rPr>
          <w:rFonts w:eastAsia="Times New Roman" w:cs="Times New Roman"/>
          <w:bCs/>
          <w:sz w:val="28"/>
          <w:szCs w:val="28"/>
          <w:lang w:eastAsia="ru-RU"/>
        </w:rPr>
        <w:t>Информационная безопасность и защита информации на железнодорожном транспорте: в 2 ч.: учебник / под ред. А. А. Корниенко. – Ч. 2: Программно-аппаратные средства обеспечения информационной безопасности на железнодорожном транспорте. - М.: Учебно-методический центр по образованию на железнодорожном транспорте, 2014. – 44</w:t>
      </w:r>
      <w:r>
        <w:rPr>
          <w:rFonts w:eastAsia="Times New Roman" w:cs="Times New Roman"/>
          <w:bCs/>
          <w:sz w:val="28"/>
          <w:szCs w:val="28"/>
          <w:lang w:eastAsia="ru-RU"/>
        </w:rPr>
        <w:t>8</w:t>
      </w:r>
      <w:r w:rsidRPr="00225A41">
        <w:rPr>
          <w:rFonts w:eastAsia="Times New Roman" w:cs="Times New Roman"/>
          <w:bCs/>
          <w:sz w:val="28"/>
          <w:szCs w:val="28"/>
          <w:lang w:eastAsia="ru-RU"/>
        </w:rPr>
        <w:t xml:space="preserve"> с.</w:t>
      </w:r>
    </w:p>
    <w:p w:rsidR="00E23616" w:rsidRPr="00E23616" w:rsidRDefault="00E23616" w:rsidP="00E2361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</w:t>
      </w:r>
      <w:r w:rsidRPr="00E23616">
        <w:rPr>
          <w:rFonts w:eastAsia="Times New Roman" w:cs="Times New Roman"/>
          <w:bCs/>
          <w:sz w:val="28"/>
          <w:szCs w:val="28"/>
          <w:lang w:eastAsia="ru-RU"/>
        </w:rPr>
        <w:t xml:space="preserve">Корниенко А.А., </w:t>
      </w:r>
      <w:proofErr w:type="spellStart"/>
      <w:r w:rsidRPr="00E23616">
        <w:rPr>
          <w:rFonts w:eastAsia="Times New Roman" w:cs="Times New Roman"/>
          <w:bCs/>
          <w:sz w:val="28"/>
          <w:szCs w:val="28"/>
          <w:lang w:eastAsia="ru-RU"/>
        </w:rPr>
        <w:t>Диасамидзе</w:t>
      </w:r>
      <w:proofErr w:type="spellEnd"/>
      <w:r w:rsidRPr="00E23616">
        <w:rPr>
          <w:rFonts w:eastAsia="Times New Roman" w:cs="Times New Roman"/>
          <w:bCs/>
          <w:sz w:val="28"/>
          <w:szCs w:val="28"/>
          <w:lang w:eastAsia="ru-RU"/>
        </w:rPr>
        <w:t xml:space="preserve"> С.В. Подтверждение соответствия и сертификация программного обеспечения по требованиям безопасности информации (учебное пособие). - СПб</w:t>
      </w:r>
      <w:proofErr w:type="gramStart"/>
      <w:r w:rsidRPr="00E23616">
        <w:rPr>
          <w:rFonts w:eastAsia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E23616">
        <w:rPr>
          <w:rFonts w:eastAsia="Times New Roman" w:cs="Times New Roman"/>
          <w:bCs/>
          <w:sz w:val="28"/>
          <w:szCs w:val="28"/>
          <w:lang w:eastAsia="ru-RU"/>
        </w:rPr>
        <w:t>ПГУПС, 2009. – 55 с.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B87CBF" w:rsidRDefault="00B87CBF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87CBF">
        <w:rPr>
          <w:rFonts w:eastAsia="Times New Roman" w:cs="Times New Roman"/>
          <w:bCs/>
          <w:sz w:val="28"/>
          <w:szCs w:val="28"/>
          <w:lang w:eastAsia="ru-RU"/>
        </w:rPr>
        <w:t>Коваленко, Ю.И. Правовой режим лицензирования и сертификации в сфере информационной безопасности. [Электронный ресурс] — Электрон</w:t>
      </w:r>
      <w:proofErr w:type="gramStart"/>
      <w:r w:rsidRPr="00B87CBF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Pr="00B87CB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87CBF">
        <w:rPr>
          <w:rFonts w:eastAsia="Times New Roman" w:cs="Times New Roman"/>
          <w:bCs/>
          <w:sz w:val="28"/>
          <w:szCs w:val="28"/>
          <w:lang w:eastAsia="ru-RU"/>
        </w:rPr>
        <w:t>д</w:t>
      </w:r>
      <w:proofErr w:type="gramEnd"/>
      <w:r w:rsidRPr="00B87CBF">
        <w:rPr>
          <w:rFonts w:eastAsia="Times New Roman" w:cs="Times New Roman"/>
          <w:bCs/>
          <w:sz w:val="28"/>
          <w:szCs w:val="28"/>
          <w:lang w:eastAsia="ru-RU"/>
        </w:rPr>
        <w:t>ан. — М.</w:t>
      </w:r>
      <w:proofErr w:type="gramStart"/>
      <w:r w:rsidRPr="00B87CBF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87CBF">
        <w:rPr>
          <w:rFonts w:eastAsia="Times New Roman" w:cs="Times New Roman"/>
          <w:bCs/>
          <w:sz w:val="28"/>
          <w:szCs w:val="28"/>
          <w:lang w:eastAsia="ru-RU"/>
        </w:rPr>
        <w:t xml:space="preserve"> Горячая линия-Телеком, 2012. — 140 с. — Режим доступа: </w:t>
      </w:r>
      <w:hyperlink r:id="rId9" w:history="1">
        <w:r w:rsidRPr="004E48E8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http://e.lanbook.com/book/5163</w:t>
        </w:r>
      </w:hyperlink>
    </w:p>
    <w:p w:rsidR="00B87CBF" w:rsidRDefault="00DE2FD6" w:rsidP="00B87CB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B87CBF" w:rsidRPr="00104973" w:rsidRDefault="00B87CBF" w:rsidP="00B87CB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104973" w:rsidRDefault="001339E1" w:rsidP="001339E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055892">
        <w:rPr>
          <w:rFonts w:eastAsia="Times New Roman" w:cs="Times New Roman"/>
          <w:bCs/>
          <w:sz w:val="28"/>
          <w:szCs w:val="28"/>
          <w:lang w:eastAsia="ru-RU"/>
        </w:rPr>
        <w:t>Федеральный закон «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>О техническом регулировании</w:t>
      </w:r>
      <w:r w:rsidR="00055892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 от 27.12.2002 </w:t>
      </w:r>
      <w:r w:rsidR="00055892"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 184-ФЗ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4973" w:rsidRDefault="001339E1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Федеральный закон </w:t>
      </w:r>
      <w:r w:rsidR="00B87CBF"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Pr="001339E1">
        <w:rPr>
          <w:rFonts w:eastAsia="Times New Roman" w:cs="Times New Roman"/>
          <w:bCs/>
          <w:sz w:val="28"/>
          <w:szCs w:val="28"/>
          <w:lang w:eastAsia="ru-RU"/>
        </w:rPr>
        <w:t>Об информации, информационных те</w:t>
      </w:r>
      <w:r w:rsidR="00B87CBF">
        <w:rPr>
          <w:rFonts w:eastAsia="Times New Roman" w:cs="Times New Roman"/>
          <w:bCs/>
          <w:sz w:val="28"/>
          <w:szCs w:val="28"/>
          <w:lang w:eastAsia="ru-RU"/>
        </w:rPr>
        <w:t>хнологиях и о защите информации№</w:t>
      </w:r>
      <w:r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от 27.07.2006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149-ФЗ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B87CBF" w:rsidRPr="00B87CBF" w:rsidRDefault="00055892" w:rsidP="00B87CB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3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ab/>
        <w:t xml:space="preserve">Сборник Руководящих документов </w:t>
      </w:r>
      <w:proofErr w:type="spellStart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Гостехкомиссии</w:t>
      </w:r>
      <w:proofErr w:type="spellEnd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 xml:space="preserve"> России по защите информации от несанкционированного доступа – М: </w:t>
      </w:r>
      <w:proofErr w:type="spellStart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Гостехкомиссия</w:t>
      </w:r>
      <w:proofErr w:type="spellEnd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, 1998. – 120 с.</w:t>
      </w:r>
    </w:p>
    <w:p w:rsidR="00B87CBF" w:rsidRPr="00B87CBF" w:rsidRDefault="00055892" w:rsidP="00B87CB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>4.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ab/>
        <w:t>Указ Президента Российской Федерации «Вопросы Федеральной службы по техническому и экспортному контролю» от 16</w:t>
      </w:r>
      <w:r>
        <w:rPr>
          <w:rFonts w:eastAsia="Times New Roman" w:cs="Times New Roman"/>
          <w:bCs/>
          <w:sz w:val="28"/>
          <w:szCs w:val="28"/>
          <w:lang w:eastAsia="ru-RU"/>
        </w:rPr>
        <w:t>.08.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 xml:space="preserve">2004 № 1085 </w:t>
      </w:r>
    </w:p>
    <w:p w:rsidR="00055892" w:rsidRDefault="00055892" w:rsidP="000558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5. 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21</w:t>
      </w:r>
      <w:r>
        <w:rPr>
          <w:rFonts w:eastAsia="Times New Roman" w:cs="Times New Roman"/>
          <w:bCs/>
          <w:sz w:val="28"/>
          <w:szCs w:val="28"/>
          <w:lang w:eastAsia="ru-RU"/>
        </w:rPr>
        <w:t>.11.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2011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 957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«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>Об организации лицензирования отдельных видов деятельности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055892" w:rsidRDefault="00055892" w:rsidP="000558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6.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Постановление Правительства Российской Федерации от </w:t>
      </w:r>
      <w:r>
        <w:rPr>
          <w:rFonts w:eastAsia="Times New Roman" w:cs="Times New Roman"/>
          <w:bCs/>
          <w:sz w:val="28"/>
          <w:szCs w:val="28"/>
          <w:lang w:eastAsia="ru-RU"/>
        </w:rPr>
        <w:t>0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>3</w:t>
      </w:r>
      <w:r>
        <w:rPr>
          <w:rFonts w:eastAsia="Times New Roman" w:cs="Times New Roman"/>
          <w:bCs/>
          <w:sz w:val="28"/>
          <w:szCs w:val="28"/>
          <w:lang w:eastAsia="ru-RU"/>
        </w:rPr>
        <w:t>.03.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2012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 171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«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>О лицензировании деятельности по разработке и производству средств защиты конфиденциальной информации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</w:p>
    <w:p w:rsidR="00055892" w:rsidRDefault="00055892" w:rsidP="000558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7. 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Постановление Правительства Российской Федерации от </w:t>
      </w:r>
      <w:r>
        <w:rPr>
          <w:rFonts w:eastAsia="Times New Roman" w:cs="Times New Roman"/>
          <w:bCs/>
          <w:sz w:val="28"/>
          <w:szCs w:val="28"/>
          <w:lang w:eastAsia="ru-RU"/>
        </w:rPr>
        <w:t>0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>3</w:t>
      </w:r>
      <w:r>
        <w:rPr>
          <w:rFonts w:eastAsia="Times New Roman" w:cs="Times New Roman"/>
          <w:bCs/>
          <w:sz w:val="28"/>
          <w:szCs w:val="28"/>
          <w:lang w:eastAsia="ru-RU"/>
        </w:rPr>
        <w:t>.02.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2012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 79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«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>О лицензировании деятельности по технической защите конфиденциальной информации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</w:p>
    <w:p w:rsidR="00B87CBF" w:rsidRPr="00B87CBF" w:rsidRDefault="00055892" w:rsidP="00B87CB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8. 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26</w:t>
      </w:r>
      <w:r>
        <w:rPr>
          <w:rFonts w:eastAsia="Times New Roman" w:cs="Times New Roman"/>
          <w:bCs/>
          <w:sz w:val="28"/>
          <w:szCs w:val="28"/>
          <w:lang w:eastAsia="ru-RU"/>
        </w:rPr>
        <w:t>.06.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 xml:space="preserve">1995 № 608 </w:t>
      </w:r>
      <w:r w:rsidRPr="00B87CBF">
        <w:rPr>
          <w:rFonts w:eastAsia="Times New Roman" w:cs="Times New Roman"/>
          <w:bCs/>
          <w:sz w:val="28"/>
          <w:szCs w:val="28"/>
          <w:lang w:eastAsia="ru-RU"/>
        </w:rPr>
        <w:t>«О сертификации средств защиты информации»</w:t>
      </w:r>
    </w:p>
    <w:p w:rsidR="00B87CBF" w:rsidRPr="00B87CBF" w:rsidRDefault="00055892" w:rsidP="00B87CB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9.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ab/>
        <w:t xml:space="preserve">Положение о сертификации средств защиты информации по требованиям безопасности информации, введенное в действие приказом Председателя </w:t>
      </w:r>
      <w:proofErr w:type="spellStart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Гостехкомиссии</w:t>
      </w:r>
      <w:proofErr w:type="spellEnd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 xml:space="preserve"> России от 27</w:t>
      </w:r>
      <w:r>
        <w:rPr>
          <w:rFonts w:eastAsia="Times New Roman" w:cs="Times New Roman"/>
          <w:bCs/>
          <w:sz w:val="28"/>
          <w:szCs w:val="28"/>
          <w:lang w:eastAsia="ru-RU"/>
        </w:rPr>
        <w:t>.10.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1995 № 199</w:t>
      </w:r>
    </w:p>
    <w:p w:rsidR="00B87CBF" w:rsidRPr="00B87CBF" w:rsidRDefault="00055892" w:rsidP="00B87CB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10.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ab/>
        <w:t>Правила по проведению сертификации в Российской Федерации, утвержденные постановлением Госстандарта России от 10</w:t>
      </w:r>
      <w:r>
        <w:rPr>
          <w:rFonts w:eastAsia="Times New Roman" w:cs="Times New Roman"/>
          <w:bCs/>
          <w:sz w:val="28"/>
          <w:szCs w:val="28"/>
          <w:lang w:eastAsia="ru-RU"/>
        </w:rPr>
        <w:t>.05.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2000 № 26</w:t>
      </w:r>
    </w:p>
    <w:p w:rsidR="00B87CBF" w:rsidRPr="00B87CBF" w:rsidRDefault="00055892" w:rsidP="00B87CB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11.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ab/>
        <w:t>Порядок проведения сертификации продукции в Российской Федерации, утвержденный постановлением Госстандарта России от 21</w:t>
      </w:r>
      <w:r>
        <w:rPr>
          <w:rFonts w:eastAsia="Times New Roman" w:cs="Times New Roman"/>
          <w:bCs/>
          <w:sz w:val="28"/>
          <w:szCs w:val="28"/>
          <w:lang w:eastAsia="ru-RU"/>
        </w:rPr>
        <w:t>.09.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1994 № 15</w:t>
      </w:r>
    </w:p>
    <w:p w:rsidR="00136F87" w:rsidRPr="00055892" w:rsidRDefault="00136F87" w:rsidP="00136F8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12. 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>Положение от 27</w:t>
      </w:r>
      <w:r>
        <w:rPr>
          <w:rFonts w:eastAsia="Times New Roman" w:cs="Times New Roman"/>
          <w:bCs/>
          <w:sz w:val="28"/>
          <w:szCs w:val="28"/>
          <w:lang w:eastAsia="ru-RU"/>
        </w:rPr>
        <w:t>.10.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1995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 199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«О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 сертификации средств защиты информации по требованиям безопасности информации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</w:p>
    <w:p w:rsidR="00136F87" w:rsidRDefault="00136F87" w:rsidP="00136F8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13. </w:t>
      </w:r>
      <w:r w:rsidRPr="00136F87">
        <w:rPr>
          <w:rFonts w:eastAsia="Times New Roman" w:cs="Times New Roman"/>
          <w:bCs/>
          <w:sz w:val="28"/>
          <w:szCs w:val="28"/>
          <w:lang w:eastAsia="ru-RU"/>
        </w:rPr>
        <w:t>Положение по аттестации объектов информатизации по требованиям безопасности информации</w:t>
      </w:r>
      <w:r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136F87">
        <w:rPr>
          <w:rFonts w:eastAsia="Times New Roman" w:cs="Times New Roman"/>
          <w:bCs/>
          <w:sz w:val="28"/>
          <w:szCs w:val="28"/>
          <w:lang w:eastAsia="ru-RU"/>
        </w:rPr>
        <w:t xml:space="preserve"> утв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Гостехкомиссией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РФ </w:t>
      </w:r>
      <w:r w:rsidR="00840DF3">
        <w:rPr>
          <w:rFonts w:eastAsia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bCs/>
          <w:sz w:val="28"/>
          <w:szCs w:val="28"/>
          <w:lang w:eastAsia="ru-RU"/>
        </w:rPr>
        <w:t>25.11.1994</w:t>
      </w:r>
    </w:p>
    <w:p w:rsidR="00B87CBF" w:rsidRPr="00B87CBF" w:rsidRDefault="00840DF3" w:rsidP="00136F8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14. 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 xml:space="preserve">ГОСТ </w:t>
      </w:r>
      <w:proofErr w:type="gramStart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Р</w:t>
      </w:r>
      <w:proofErr w:type="gramEnd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 xml:space="preserve"> ИСО/МЭК 17025-2006. Общие требования к компетентности испытательных и калибровочных лабораторий.</w:t>
      </w:r>
    </w:p>
    <w:p w:rsidR="00B87CBF" w:rsidRPr="00B87CBF" w:rsidRDefault="00840DF3" w:rsidP="00B87CB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15. 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 xml:space="preserve">ГОСТ </w:t>
      </w:r>
      <w:proofErr w:type="gramStart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Р</w:t>
      </w:r>
      <w:proofErr w:type="gramEnd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 xml:space="preserve"> ИСО 9001-2008. Системы менеджмента качества. Требования.</w:t>
      </w:r>
    </w:p>
    <w:p w:rsidR="00B87CBF" w:rsidRPr="00B87CBF" w:rsidRDefault="00840DF3" w:rsidP="00B87CB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16.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ab/>
        <w:t xml:space="preserve">ГОСТ </w:t>
      </w:r>
      <w:proofErr w:type="gramStart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Р</w:t>
      </w:r>
      <w:proofErr w:type="gramEnd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 xml:space="preserve"> ИСО/МЭК 9126-93. Информационная технология. Оценка программной продукции. Характеристики качества и руководство по их применению. </w:t>
      </w:r>
    </w:p>
    <w:p w:rsidR="00B87CBF" w:rsidRPr="00B87CBF" w:rsidRDefault="00840DF3" w:rsidP="00B87CB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17.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ab/>
        <w:t>ГОСТ 28195-89. Оценка качества программных средств. Общие положения.</w:t>
      </w:r>
    </w:p>
    <w:p w:rsidR="00B87CBF" w:rsidRPr="00B87CBF" w:rsidRDefault="00840DF3" w:rsidP="00B87CB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18.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ab/>
        <w:t xml:space="preserve">ГОСТ </w:t>
      </w:r>
      <w:proofErr w:type="gramStart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Р</w:t>
      </w:r>
      <w:proofErr w:type="gramEnd"/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 xml:space="preserve"> 50739-95. Средства вычислительной техники. Защита от несанкционированного доступа к информации.</w:t>
      </w:r>
    </w:p>
    <w:p w:rsidR="004C4FDF" w:rsidRPr="004C4FDF" w:rsidRDefault="004C4FDF" w:rsidP="004C4FD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19. </w:t>
      </w:r>
      <w:r w:rsidRPr="004C4FDF">
        <w:rPr>
          <w:rFonts w:eastAsia="Times New Roman" w:cs="Times New Roman"/>
          <w:bCs/>
          <w:sz w:val="28"/>
          <w:szCs w:val="28"/>
          <w:lang w:eastAsia="ru-RU"/>
        </w:rPr>
        <w:t xml:space="preserve">ГОСТ </w:t>
      </w:r>
      <w:proofErr w:type="gramStart"/>
      <w:r w:rsidRPr="004C4FDF">
        <w:rPr>
          <w:rFonts w:eastAsia="Times New Roman" w:cs="Times New Roman"/>
          <w:bCs/>
          <w:sz w:val="28"/>
          <w:szCs w:val="28"/>
          <w:lang w:eastAsia="ru-RU"/>
        </w:rPr>
        <w:t>Р</w:t>
      </w:r>
      <w:proofErr w:type="gramEnd"/>
      <w:r w:rsidRPr="004C4FDF">
        <w:rPr>
          <w:rFonts w:eastAsia="Times New Roman" w:cs="Times New Roman"/>
          <w:bCs/>
          <w:sz w:val="28"/>
          <w:szCs w:val="28"/>
          <w:lang w:eastAsia="ru-RU"/>
        </w:rPr>
        <w:t xml:space="preserve"> 51275-2006. Защита информации. Объект информатизации. Факторы, воздействующие на информацию. - М.: ИПК Издательство стандартов, 2006.</w:t>
      </w:r>
    </w:p>
    <w:p w:rsidR="00055892" w:rsidRPr="00055892" w:rsidRDefault="00840DF3" w:rsidP="000558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20. 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>Методические документы. Утверждены ФСТЭК России 8 февраля 2017 г.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>Профили защиты операционных систем типа "А"</w:t>
      </w:r>
    </w:p>
    <w:p w:rsidR="00055892" w:rsidRPr="00055892" w:rsidRDefault="00840DF3" w:rsidP="000558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21. 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>Методические документы. Утверждены ФСТЭК России 12 сентября 2016 г.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>Профили защиты межсетевых экранов</w:t>
      </w:r>
    </w:p>
    <w:p w:rsidR="00055892" w:rsidRPr="00055892" w:rsidRDefault="00840DF3" w:rsidP="000558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22. 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>Методические документы. Утверждены ФСТЭК России 1 декабря 2014 г.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 xml:space="preserve">Профили </w:t>
      </w:r>
      <w:proofErr w:type="gramStart"/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>защиты средств контроля съемных машинных носителей информации</w:t>
      </w:r>
      <w:proofErr w:type="gramEnd"/>
    </w:p>
    <w:p w:rsidR="00055892" w:rsidRPr="00055892" w:rsidRDefault="00840DF3" w:rsidP="000558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23. 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>Методические документы. Утверждены ФСТЭК России 30 декабря 2013 г.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>Профили защиты средств доверенной загрузки</w:t>
      </w:r>
    </w:p>
    <w:p w:rsidR="00055892" w:rsidRPr="00055892" w:rsidRDefault="00840DF3" w:rsidP="000558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24. 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>Методические документы. Утверждены ФСТЭК России 14 июня 2012 г.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>Профили защиты средств антивирусной защиты</w:t>
      </w:r>
    </w:p>
    <w:p w:rsidR="00055892" w:rsidRPr="00055892" w:rsidRDefault="00840DF3" w:rsidP="000558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25. 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>Методические документы. Утверждены ФСТЭК России 6 марта 2012 г.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55892" w:rsidRPr="00055892">
        <w:rPr>
          <w:rFonts w:eastAsia="Times New Roman" w:cs="Times New Roman"/>
          <w:bCs/>
          <w:sz w:val="28"/>
          <w:szCs w:val="28"/>
          <w:lang w:eastAsia="ru-RU"/>
        </w:rPr>
        <w:t>Профили защиты систем обнаружения вторжений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339E1" w:rsidRDefault="001339E1" w:rsidP="001339E1">
      <w:pPr>
        <w:spacing w:before="120" w:after="120"/>
        <w:ind w:firstLine="851"/>
        <w:jc w:val="both"/>
        <w:rPr>
          <w:bCs/>
          <w:sz w:val="28"/>
          <w:szCs w:val="28"/>
        </w:rPr>
      </w:pPr>
      <w:r w:rsidRPr="00BF5017">
        <w:rPr>
          <w:bCs/>
          <w:sz w:val="28"/>
          <w:szCs w:val="28"/>
        </w:rPr>
        <w:t>При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BF5017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B61EA" w:rsidRDefault="000B61EA" w:rsidP="000B61E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1. </w:t>
      </w:r>
      <w:r w:rsidRPr="005B2EFF">
        <w:rPr>
          <w:rFonts w:eastAsia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5B2EFF">
        <w:rPr>
          <w:rFonts w:eastAsia="Times New Roman"/>
          <w:bCs/>
          <w:sz w:val="28"/>
          <w:szCs w:val="28"/>
          <w:lang w:eastAsia="ru-RU"/>
        </w:rPr>
        <w:t>обучающегося</w:t>
      </w:r>
      <w:proofErr w:type="gramEnd"/>
      <w:r w:rsidRPr="005B2EFF">
        <w:rPr>
          <w:rFonts w:eastAsia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 [Электронный ресурс]. – Режим доступа: </w:t>
      </w:r>
      <w:hyperlink r:id="rId10" w:tgtFrame="_blank" w:history="1">
        <w:r w:rsidRPr="005B2EFF">
          <w:rPr>
            <w:rStyle w:val="a4"/>
            <w:rFonts w:eastAsia="Times New Roman"/>
            <w:bCs/>
            <w:sz w:val="28"/>
            <w:szCs w:val="28"/>
            <w:lang w:eastAsia="ru-RU"/>
          </w:rPr>
          <w:t>http://sdo.pgups.ru/</w:t>
        </w:r>
      </w:hyperlink>
      <w:r w:rsidRPr="005B2EFF">
        <w:rPr>
          <w:rFonts w:eastAsia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0B61EA" w:rsidRDefault="000B61EA" w:rsidP="000B61E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2. </w:t>
      </w:r>
      <w:r w:rsidRPr="005B2EFF">
        <w:rPr>
          <w:rFonts w:eastAsia="Times New Roman"/>
          <w:bCs/>
          <w:sz w:val="28"/>
          <w:szCs w:val="28"/>
          <w:lang w:eastAsia="ru-RU"/>
        </w:rPr>
        <w:t xml:space="preserve">Научно-техническая библиотека университета [Электронный ресурс]. – Режим доступа: </w:t>
      </w:r>
      <w:hyperlink r:id="rId11" w:tgtFrame="_blank" w:history="1">
        <w:r w:rsidRPr="005B2EFF">
          <w:rPr>
            <w:rStyle w:val="a4"/>
            <w:rFonts w:eastAsia="Times New Roman"/>
            <w:bCs/>
            <w:sz w:val="28"/>
            <w:szCs w:val="28"/>
            <w:lang w:eastAsia="ru-RU"/>
          </w:rPr>
          <w:t>http://library.pgups.ru/</w:t>
        </w:r>
      </w:hyperlink>
      <w:r w:rsidRPr="005B2EFF">
        <w:rPr>
          <w:rFonts w:eastAsia="Times New Roman"/>
          <w:bCs/>
          <w:sz w:val="28"/>
          <w:szCs w:val="28"/>
          <w:lang w:eastAsia="ru-RU"/>
        </w:rPr>
        <w:t xml:space="preserve"> (свободный доступ).</w:t>
      </w:r>
    </w:p>
    <w:p w:rsidR="000B61EA" w:rsidRPr="005B2EFF" w:rsidRDefault="000B61EA" w:rsidP="000B61E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3. </w:t>
      </w:r>
      <w:r w:rsidRPr="005B2EFF">
        <w:rPr>
          <w:rFonts w:eastAsia="Times New Roman"/>
          <w:bCs/>
          <w:sz w:val="28"/>
          <w:szCs w:val="28"/>
          <w:lang w:eastAsia="ru-RU"/>
        </w:rPr>
        <w:t xml:space="preserve">Гарант Информационно-правовой портал [Электронный ресурс]– Режим доступа: </w:t>
      </w:r>
      <w:hyperlink r:id="rId12" w:history="1">
        <w:r w:rsidRPr="005B2EFF">
          <w:rPr>
            <w:rStyle w:val="a4"/>
            <w:rFonts w:eastAsia="Times New Roman"/>
            <w:bCs/>
            <w:sz w:val="28"/>
            <w:szCs w:val="28"/>
            <w:lang w:eastAsia="ru-RU"/>
          </w:rPr>
          <w:t>http://www.garant.ru</w:t>
        </w:r>
      </w:hyperlink>
      <w:r w:rsidRPr="005B2EFF">
        <w:rPr>
          <w:rFonts w:eastAsia="Times New Roman"/>
          <w:bCs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04973" w:rsidRPr="00104973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технические средства (компьютерная техника и средства связ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и(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>персональные компьютеры, проектор, интерактивная доска,</w:t>
      </w:r>
      <w:r w:rsidR="000B61E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видеокамеры, акустическая система и т.д.);</w:t>
      </w:r>
    </w:p>
    <w:p w:rsidR="00104973" w:rsidRPr="00104973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й(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>компьютерное тестирование, демонстрация мультимедийных</w:t>
      </w:r>
      <w:r w:rsidR="000B61E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материалов, компьютерный лабораторный практикум и т.д.);</w:t>
      </w:r>
    </w:p>
    <w:p w:rsidR="00104973" w:rsidRPr="00104973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перечень 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Интернет-сервисов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и электронных ресурсов (поисковые</w:t>
      </w:r>
      <w:r w:rsidR="000B61E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системы, электронная почта, профессиональные, тематические чаты и</w:t>
      </w:r>
      <w:r w:rsidR="000B61E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форумы, системы аудио и видео конференций, онлайн-энциклопедии и</w:t>
      </w:r>
      <w:r w:rsidR="000B61E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справочники, электронные учебные и учебно-методические материалы).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Кафедра обеспечена необходимым комплектом лицензионного программного обеспечения: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 Windows 7;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 Word 2010;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</w:t>
      </w:r>
      <w:r w:rsidR="000B61E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Excel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2010;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</w:t>
      </w:r>
      <w:r w:rsidR="000B61E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PowerPoint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2010;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прикладного программного обеспечения (системы тестирования, профессиональные пакеты прикладных программ, программы-тренажеры, программы-симуляторы) перечень информационных справочных систем.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104973">
        <w:rPr>
          <w:rFonts w:eastAsia="Times New Roman" w:cs="Times New Roman"/>
          <w:bCs/>
          <w:sz w:val="28"/>
          <w:szCs w:val="20"/>
          <w:lang w:eastAsia="ru-RU"/>
        </w:rPr>
        <w:t>всех видов учебных занятий, предусмотренных учебным планом по д</w:t>
      </w:r>
      <w:r w:rsidR="001B2D7E">
        <w:rPr>
          <w:rFonts w:eastAsia="Times New Roman" w:cs="Times New Roman"/>
          <w:bCs/>
          <w:sz w:val="28"/>
          <w:szCs w:val="20"/>
          <w:lang w:eastAsia="ru-RU"/>
        </w:rPr>
        <w:t>анной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1B2D7E">
        <w:rPr>
          <w:rFonts w:eastAsia="Times New Roman" w:cs="Times New Roman"/>
          <w:bCs/>
          <w:sz w:val="28"/>
          <w:szCs w:val="20"/>
          <w:lang w:eastAsia="ru-RU"/>
        </w:rPr>
        <w:t>специальности и соответствует</w:t>
      </w:r>
      <w:proofErr w:type="gramEnd"/>
      <w:r w:rsidRPr="001B2D7E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противопожарным нормам и правилам.</w:t>
      </w:r>
    </w:p>
    <w:p w:rsidR="00F10AC6" w:rsidRPr="00104973" w:rsidRDefault="00F10AC6" w:rsidP="00F10AC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Она содержит:</w:t>
      </w:r>
    </w:p>
    <w:p w:rsidR="00F10AC6" w:rsidRPr="005F5E2D" w:rsidRDefault="00F10AC6" w:rsidP="00F10AC6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t>помещение для проведения лабораторных работ (ауд. 2-</w:t>
      </w:r>
      <w:r>
        <w:rPr>
          <w:rFonts w:eastAsia="Times New Roman" w:cs="Times New Roman"/>
          <w:bCs/>
          <w:sz w:val="28"/>
          <w:szCs w:val="20"/>
          <w:lang w:eastAsia="ru-RU"/>
        </w:rPr>
        <w:t>110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), укомплектованное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 (требования к помещениям в соответствии с ФГОС).</w:t>
      </w:r>
    </w:p>
    <w:p w:rsidR="00F10AC6" w:rsidRPr="005F5E2D" w:rsidRDefault="00F10AC6" w:rsidP="00F10AC6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t>помещение для проведения лекционных занятий (ауд. 2-11</w:t>
      </w:r>
      <w:r>
        <w:rPr>
          <w:rFonts w:eastAsia="Times New Roman" w:cs="Times New Roman"/>
          <w:bCs/>
          <w:sz w:val="28"/>
          <w:szCs w:val="20"/>
          <w:lang w:eastAsia="ru-RU"/>
        </w:rPr>
        <w:t>3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 xml:space="preserve">), укомплектованное специализированной учебной мебелью и техническими 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lastRenderedPageBreak/>
        <w:t>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 (требования к помещениям в соответствии с ФГОС).</w:t>
      </w:r>
    </w:p>
    <w:p w:rsidR="00F10AC6" w:rsidRPr="005F5E2D" w:rsidRDefault="00F10AC6" w:rsidP="00F10AC6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t>помещение для проведения групповых и индивидуальных консультаций (ауд. 2-</w:t>
      </w:r>
      <w:r>
        <w:rPr>
          <w:rFonts w:eastAsia="Times New Roman" w:cs="Times New Roman"/>
          <w:bCs/>
          <w:sz w:val="28"/>
          <w:szCs w:val="20"/>
          <w:lang w:eastAsia="ru-RU"/>
        </w:rPr>
        <w:t>110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 (требования к помещениям в соответствии с ФГОС).</w:t>
      </w:r>
    </w:p>
    <w:p w:rsidR="00F10AC6" w:rsidRPr="005F5E2D" w:rsidRDefault="00F10AC6" w:rsidP="00F10AC6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noProof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t>помещение для проведения текущего контроля и промежуточной аттестации (ауд. 2-</w:t>
      </w:r>
      <w:r>
        <w:rPr>
          <w:rFonts w:eastAsia="Times New Roman" w:cs="Times New Roman"/>
          <w:bCs/>
          <w:sz w:val="28"/>
          <w:szCs w:val="20"/>
          <w:lang w:eastAsia="ru-RU"/>
        </w:rPr>
        <w:t>110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  (требования к помещениям в соответствии с ФГОС).</w:t>
      </w:r>
    </w:p>
    <w:p w:rsidR="00F10AC6" w:rsidRPr="005F5E2D" w:rsidRDefault="00F10AC6" w:rsidP="00F10AC6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noProof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t>помещения для самостоятельной работы (ауд. 2-</w:t>
      </w:r>
      <w:r>
        <w:rPr>
          <w:rFonts w:eastAsia="Times New Roman" w:cs="Times New Roman"/>
          <w:bCs/>
          <w:sz w:val="28"/>
          <w:szCs w:val="20"/>
          <w:lang w:eastAsia="ru-RU"/>
        </w:rPr>
        <w:t>110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  (требования к помещениям в соответствии с ФГОС).</w:t>
      </w:r>
    </w:p>
    <w:p w:rsidR="00F10AC6" w:rsidRPr="00104973" w:rsidRDefault="00F10AC6" w:rsidP="00F10AC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298320" wp14:editId="2498234A">
            <wp:simplePos x="0" y="0"/>
            <wp:positionH relativeFrom="column">
              <wp:posOffset>2818765</wp:posOffset>
            </wp:positionH>
            <wp:positionV relativeFrom="paragraph">
              <wp:posOffset>60960</wp:posOffset>
            </wp:positionV>
            <wp:extent cx="1460500" cy="93726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AC6" w:rsidRPr="00104973" w:rsidRDefault="00F10AC6" w:rsidP="00F10AC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896"/>
        <w:gridCol w:w="2782"/>
      </w:tblGrid>
      <w:tr w:rsidR="00F10AC6" w:rsidRPr="00104973" w:rsidTr="00EC1F47">
        <w:tc>
          <w:tcPr>
            <w:tcW w:w="4786" w:type="dxa"/>
          </w:tcPr>
          <w:p w:rsidR="00F10AC6" w:rsidRPr="00104973" w:rsidRDefault="00F10AC6" w:rsidP="00EC1F47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896" w:type="dxa"/>
            <w:vAlign w:val="bottom"/>
          </w:tcPr>
          <w:p w:rsidR="00F10AC6" w:rsidRPr="00104973" w:rsidRDefault="00F10AC6" w:rsidP="00EC1F4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782" w:type="dxa"/>
            <w:vAlign w:val="bottom"/>
          </w:tcPr>
          <w:p w:rsidR="00F10AC6" w:rsidRPr="00104973" w:rsidRDefault="00F10AC6" w:rsidP="00EC1F4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947D4">
              <w:rPr>
                <w:sz w:val="28"/>
                <w:szCs w:val="28"/>
              </w:rPr>
              <w:t xml:space="preserve">С.В. </w:t>
            </w:r>
            <w:proofErr w:type="spellStart"/>
            <w:r w:rsidRPr="003947D4">
              <w:rPr>
                <w:sz w:val="28"/>
                <w:szCs w:val="28"/>
              </w:rPr>
              <w:t>Диасамидзе</w:t>
            </w:r>
            <w:proofErr w:type="spellEnd"/>
          </w:p>
        </w:tc>
      </w:tr>
      <w:tr w:rsidR="00F10AC6" w:rsidRPr="00104973" w:rsidTr="00EC1F47">
        <w:tc>
          <w:tcPr>
            <w:tcW w:w="4786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70"/>
            </w:tblGrid>
            <w:tr w:rsidR="00F10AC6" w:rsidRPr="00104973" w:rsidTr="00EC1F47">
              <w:tc>
                <w:tcPr>
                  <w:tcW w:w="4786" w:type="dxa"/>
                </w:tcPr>
                <w:p w:rsidR="00F10AC6" w:rsidRPr="00104973" w:rsidRDefault="00F10AC6" w:rsidP="00EC1F47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12.01.2</w:t>
                  </w:r>
                  <w:r w:rsidRPr="00104973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17 </w:t>
                  </w:r>
                  <w:r w:rsidRPr="00104973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</w:tbl>
          <w:p w:rsidR="00F10AC6" w:rsidRPr="00104973" w:rsidRDefault="00F10AC6" w:rsidP="00EC1F4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F10AC6" w:rsidRPr="00104973" w:rsidRDefault="00F10AC6" w:rsidP="00EC1F4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</w:tcPr>
          <w:p w:rsidR="00F10AC6" w:rsidRPr="00104973" w:rsidRDefault="00F10AC6" w:rsidP="00EC1F4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0AC6" w:rsidRPr="00104973" w:rsidRDefault="00F10AC6" w:rsidP="00F10AC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0AC6" w:rsidRPr="00744617" w:rsidRDefault="00F10AC6" w:rsidP="00F10AC6">
      <w:pPr>
        <w:contextualSpacing/>
        <w:jc w:val="both"/>
        <w:rPr>
          <w:rFonts w:cs="Times New Roman"/>
          <w:szCs w:val="24"/>
        </w:rPr>
      </w:pPr>
    </w:p>
    <w:p w:rsidR="008C684F" w:rsidRPr="00740DC4" w:rsidRDefault="008C684F" w:rsidP="00F10AC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8C684F" w:rsidRPr="00740DC4" w:rsidSect="00F1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77"/>
    <w:multiLevelType w:val="hybridMultilevel"/>
    <w:tmpl w:val="F81CE2D0"/>
    <w:lvl w:ilvl="0" w:tplc="C2466A9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17B"/>
    <w:multiLevelType w:val="hybridMultilevel"/>
    <w:tmpl w:val="4ED499DA"/>
    <w:lvl w:ilvl="0" w:tplc="041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06E36190"/>
    <w:multiLevelType w:val="hybridMultilevel"/>
    <w:tmpl w:val="1E9A551A"/>
    <w:lvl w:ilvl="0" w:tplc="667637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5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7B261D"/>
    <w:multiLevelType w:val="hybridMultilevel"/>
    <w:tmpl w:val="C4A0C0DA"/>
    <w:lvl w:ilvl="0" w:tplc="CB089794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A57A69"/>
    <w:multiLevelType w:val="hybridMultilevel"/>
    <w:tmpl w:val="E56E61A2"/>
    <w:lvl w:ilvl="0" w:tplc="A23A372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4"/>
  </w:num>
  <w:num w:numId="3">
    <w:abstractNumId w:val="28"/>
  </w:num>
  <w:num w:numId="4">
    <w:abstractNumId w:val="13"/>
  </w:num>
  <w:num w:numId="5">
    <w:abstractNumId w:val="33"/>
  </w:num>
  <w:num w:numId="6">
    <w:abstractNumId w:val="31"/>
  </w:num>
  <w:num w:numId="7">
    <w:abstractNumId w:val="21"/>
  </w:num>
  <w:num w:numId="8">
    <w:abstractNumId w:val="27"/>
  </w:num>
  <w:num w:numId="9">
    <w:abstractNumId w:val="3"/>
  </w:num>
  <w:num w:numId="10">
    <w:abstractNumId w:val="20"/>
  </w:num>
  <w:num w:numId="11">
    <w:abstractNumId w:val="26"/>
  </w:num>
  <w:num w:numId="12">
    <w:abstractNumId w:val="34"/>
  </w:num>
  <w:num w:numId="13">
    <w:abstractNumId w:val="5"/>
  </w:num>
  <w:num w:numId="14">
    <w:abstractNumId w:val="15"/>
  </w:num>
  <w:num w:numId="15">
    <w:abstractNumId w:val="30"/>
  </w:num>
  <w:num w:numId="16">
    <w:abstractNumId w:val="18"/>
  </w:num>
  <w:num w:numId="17">
    <w:abstractNumId w:val="7"/>
  </w:num>
  <w:num w:numId="18">
    <w:abstractNumId w:val="19"/>
  </w:num>
  <w:num w:numId="19">
    <w:abstractNumId w:val="8"/>
  </w:num>
  <w:num w:numId="20">
    <w:abstractNumId w:val="17"/>
  </w:num>
  <w:num w:numId="21">
    <w:abstractNumId w:val="22"/>
  </w:num>
  <w:num w:numId="22">
    <w:abstractNumId w:val="16"/>
  </w:num>
  <w:num w:numId="23">
    <w:abstractNumId w:val="14"/>
  </w:num>
  <w:num w:numId="24">
    <w:abstractNumId w:val="32"/>
  </w:num>
  <w:num w:numId="25">
    <w:abstractNumId w:val="10"/>
  </w:num>
  <w:num w:numId="26">
    <w:abstractNumId w:val="25"/>
  </w:num>
  <w:num w:numId="27">
    <w:abstractNumId w:val="9"/>
  </w:num>
  <w:num w:numId="28">
    <w:abstractNumId w:val="11"/>
  </w:num>
  <w:num w:numId="29">
    <w:abstractNumId w:val="12"/>
  </w:num>
  <w:num w:numId="30">
    <w:abstractNumId w:val="23"/>
  </w:num>
  <w:num w:numId="31">
    <w:abstractNumId w:val="6"/>
  </w:num>
  <w:num w:numId="32">
    <w:abstractNumId w:val="29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55892"/>
    <w:rsid w:val="000977F3"/>
    <w:rsid w:val="000B61EA"/>
    <w:rsid w:val="000E1457"/>
    <w:rsid w:val="000F11E8"/>
    <w:rsid w:val="00102E13"/>
    <w:rsid w:val="00104973"/>
    <w:rsid w:val="001273FB"/>
    <w:rsid w:val="001330A8"/>
    <w:rsid w:val="001339E1"/>
    <w:rsid w:val="00136F87"/>
    <w:rsid w:val="00145133"/>
    <w:rsid w:val="001679F7"/>
    <w:rsid w:val="001768A4"/>
    <w:rsid w:val="001A7CF3"/>
    <w:rsid w:val="001B2D7E"/>
    <w:rsid w:val="00204508"/>
    <w:rsid w:val="002114C1"/>
    <w:rsid w:val="00226409"/>
    <w:rsid w:val="00285F88"/>
    <w:rsid w:val="00364B86"/>
    <w:rsid w:val="003E40C3"/>
    <w:rsid w:val="00461115"/>
    <w:rsid w:val="00483C22"/>
    <w:rsid w:val="004C4FDF"/>
    <w:rsid w:val="004E6932"/>
    <w:rsid w:val="00536A95"/>
    <w:rsid w:val="00566189"/>
    <w:rsid w:val="00587871"/>
    <w:rsid w:val="005A7E0D"/>
    <w:rsid w:val="005D5704"/>
    <w:rsid w:val="00692559"/>
    <w:rsid w:val="00740DC4"/>
    <w:rsid w:val="00744617"/>
    <w:rsid w:val="00760B7C"/>
    <w:rsid w:val="00767AFF"/>
    <w:rsid w:val="007B19F4"/>
    <w:rsid w:val="007F6963"/>
    <w:rsid w:val="00840DF3"/>
    <w:rsid w:val="0085363D"/>
    <w:rsid w:val="00891B2E"/>
    <w:rsid w:val="008C684F"/>
    <w:rsid w:val="008E26D5"/>
    <w:rsid w:val="00952D1A"/>
    <w:rsid w:val="00A323CC"/>
    <w:rsid w:val="00A85B05"/>
    <w:rsid w:val="00A94809"/>
    <w:rsid w:val="00B16305"/>
    <w:rsid w:val="00B4241B"/>
    <w:rsid w:val="00B87CBF"/>
    <w:rsid w:val="00BC1BC8"/>
    <w:rsid w:val="00BF48B5"/>
    <w:rsid w:val="00C4475E"/>
    <w:rsid w:val="00C45B38"/>
    <w:rsid w:val="00CA314D"/>
    <w:rsid w:val="00CF0588"/>
    <w:rsid w:val="00D96C21"/>
    <w:rsid w:val="00D96E0F"/>
    <w:rsid w:val="00DC14FD"/>
    <w:rsid w:val="00DD42F6"/>
    <w:rsid w:val="00DE2FD6"/>
    <w:rsid w:val="00DE6E4A"/>
    <w:rsid w:val="00E218F9"/>
    <w:rsid w:val="00E23616"/>
    <w:rsid w:val="00E420CC"/>
    <w:rsid w:val="00E446B0"/>
    <w:rsid w:val="00E540B0"/>
    <w:rsid w:val="00E55E7C"/>
    <w:rsid w:val="00EC6026"/>
    <w:rsid w:val="00F05E95"/>
    <w:rsid w:val="00F10AC6"/>
    <w:rsid w:val="00F31669"/>
    <w:rsid w:val="00F3199A"/>
    <w:rsid w:val="00F3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1B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bzac">
    <w:name w:val="abzac"/>
    <w:basedOn w:val="a"/>
    <w:rsid w:val="00BC1BC8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1273F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9">
    <w:name w:val="Plain Text"/>
    <w:basedOn w:val="a"/>
    <w:link w:val="aa"/>
    <w:uiPriority w:val="99"/>
    <w:rsid w:val="004C4F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4C4FD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1B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bzac">
    <w:name w:val="abzac"/>
    <w:basedOn w:val="a"/>
    <w:rsid w:val="00BC1BC8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1273F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9">
    <w:name w:val="Plain Text"/>
    <w:basedOn w:val="a"/>
    <w:link w:val="aa"/>
    <w:uiPriority w:val="99"/>
    <w:rsid w:val="004C4F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4C4F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51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3186-A08E-430D-A87F-51D0A85B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111</cp:lastModifiedBy>
  <cp:revision>3</cp:revision>
  <cp:lastPrinted>2017-03-21T12:15:00Z</cp:lastPrinted>
  <dcterms:created xsi:type="dcterms:W3CDTF">2017-10-26T08:13:00Z</dcterms:created>
  <dcterms:modified xsi:type="dcterms:W3CDTF">2017-10-26T08:14:00Z</dcterms:modified>
</cp:coreProperties>
</file>