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ФЕДЕРАЛЬНОЕ АГЕНТСТВО ЖЕЛЕЗНОДОРОЖНОГО ТРАНСПОРТА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Федеральное государственное бюджетное образовательное учреждение высшего образования</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«Петербургский государственный университет путей сообщения </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 xml:space="preserve">Императора Александра </w:t>
      </w:r>
      <w:r w:rsidRPr="00104973">
        <w:rPr>
          <w:rFonts w:eastAsia="Times New Roman" w:cs="Times New Roman"/>
          <w:sz w:val="28"/>
          <w:szCs w:val="28"/>
          <w:lang w:val="en-US" w:eastAsia="ru-RU"/>
        </w:rPr>
        <w:t>I</w:t>
      </w:r>
      <w:r w:rsidRPr="00104973">
        <w:rPr>
          <w:rFonts w:eastAsia="Times New Roman" w:cs="Times New Roman"/>
          <w:sz w:val="28"/>
          <w:szCs w:val="28"/>
          <w:lang w:eastAsia="ru-RU"/>
        </w:rPr>
        <w:t>»</w:t>
      </w:r>
    </w:p>
    <w:p w:rsidR="00104973" w:rsidRPr="00104973" w:rsidRDefault="001679F7"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(ФГБОУ В</w:t>
      </w:r>
      <w:r w:rsidR="00104973" w:rsidRPr="00104973">
        <w:rPr>
          <w:rFonts w:eastAsia="Times New Roman" w:cs="Times New Roman"/>
          <w:sz w:val="28"/>
          <w:szCs w:val="28"/>
          <w:lang w:eastAsia="ru-RU"/>
        </w:rPr>
        <w:t>О ПГУПС)</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Кафедра «</w:t>
      </w:r>
      <w:r w:rsidR="008C684F">
        <w:rPr>
          <w:sz w:val="28"/>
          <w:szCs w:val="28"/>
        </w:rPr>
        <w:t>Информатика и информационная безопасность</w:t>
      </w:r>
      <w:r w:rsidRPr="00104973">
        <w:rPr>
          <w:rFonts w:eastAsia="Times New Roman" w:cs="Times New Roman"/>
          <w:sz w:val="28"/>
          <w:szCs w:val="28"/>
          <w:lang w:eastAsia="ru-RU"/>
        </w:rPr>
        <w:t>»</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ind w:left="5245"/>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РАБОЧАЯ ПРОГРАММА</w:t>
      </w:r>
    </w:p>
    <w:p w:rsidR="00104973" w:rsidRPr="00104973" w:rsidRDefault="00104973" w:rsidP="00104973">
      <w:pPr>
        <w:spacing w:after="0" w:line="240" w:lineRule="auto"/>
        <w:jc w:val="center"/>
        <w:rPr>
          <w:rFonts w:eastAsia="Times New Roman" w:cs="Times New Roman"/>
          <w:i/>
          <w:iCs/>
          <w:sz w:val="28"/>
          <w:szCs w:val="28"/>
          <w:lang w:eastAsia="ru-RU"/>
        </w:rPr>
      </w:pPr>
      <w:r w:rsidRPr="00104973">
        <w:rPr>
          <w:rFonts w:eastAsia="Times New Roman" w:cs="Times New Roman"/>
          <w:i/>
          <w:iCs/>
          <w:sz w:val="28"/>
          <w:szCs w:val="28"/>
          <w:lang w:eastAsia="ru-RU"/>
        </w:rPr>
        <w:t>дисциплины</w:t>
      </w:r>
    </w:p>
    <w:p w:rsidR="00104973" w:rsidRPr="008C684F" w:rsidRDefault="00104973" w:rsidP="008C684F">
      <w:pPr>
        <w:jc w:val="center"/>
        <w:rPr>
          <w:color w:val="000000"/>
          <w:sz w:val="28"/>
          <w:szCs w:val="28"/>
        </w:rPr>
      </w:pPr>
      <w:r w:rsidRPr="00104973">
        <w:rPr>
          <w:rFonts w:eastAsia="Times New Roman" w:cs="Times New Roman"/>
          <w:sz w:val="28"/>
          <w:szCs w:val="28"/>
          <w:lang w:eastAsia="ru-RU"/>
        </w:rPr>
        <w:t>«</w:t>
      </w:r>
      <w:r w:rsidR="00A11F2D" w:rsidRPr="00A11F2D">
        <w:rPr>
          <w:color w:val="000000"/>
          <w:sz w:val="28"/>
          <w:szCs w:val="28"/>
        </w:rPr>
        <w:t>УПРАВЛЕНИЕ ИНФОРМАЦИОННОЙ БЕЗОПАСНОСТЬЮ</w:t>
      </w:r>
      <w:r w:rsidRPr="00104973">
        <w:rPr>
          <w:rFonts w:eastAsia="Times New Roman" w:cs="Times New Roman"/>
          <w:sz w:val="28"/>
          <w:szCs w:val="28"/>
          <w:lang w:eastAsia="ru-RU"/>
        </w:rPr>
        <w:t>» (</w:t>
      </w:r>
      <w:r w:rsidR="008C693C" w:rsidRPr="008C693C">
        <w:rPr>
          <w:color w:val="000000"/>
          <w:sz w:val="28"/>
          <w:szCs w:val="28"/>
        </w:rPr>
        <w:t>Б1.Б.19</w:t>
      </w:r>
      <w:r w:rsidRPr="008C684F">
        <w:rPr>
          <w:color w:val="000000"/>
          <w:sz w:val="28"/>
          <w:szCs w:val="28"/>
        </w:rPr>
        <w:t>)</w:t>
      </w: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для специальности</w:t>
      </w:r>
    </w:p>
    <w:p w:rsidR="00760B7C" w:rsidRPr="002A7944" w:rsidRDefault="00760B7C" w:rsidP="00760B7C">
      <w:pPr>
        <w:spacing w:after="0" w:line="240" w:lineRule="auto"/>
        <w:jc w:val="center"/>
        <w:rPr>
          <w:sz w:val="28"/>
          <w:szCs w:val="28"/>
        </w:rPr>
      </w:pPr>
      <w:r w:rsidRPr="002A7944">
        <w:rPr>
          <w:sz w:val="28"/>
          <w:szCs w:val="28"/>
        </w:rPr>
        <w:t>10.05.0</w:t>
      </w:r>
      <w:r>
        <w:rPr>
          <w:sz w:val="28"/>
          <w:szCs w:val="28"/>
        </w:rPr>
        <w:t>3</w:t>
      </w:r>
      <w:r w:rsidRPr="002A7944">
        <w:rPr>
          <w:sz w:val="28"/>
          <w:szCs w:val="28"/>
        </w:rPr>
        <w:t xml:space="preserve"> «</w:t>
      </w:r>
      <w:r>
        <w:rPr>
          <w:sz w:val="28"/>
          <w:szCs w:val="28"/>
        </w:rPr>
        <w:t>Информационная безопасность автоматизированных систем</w:t>
      </w:r>
      <w:r w:rsidRPr="002A7944">
        <w:rPr>
          <w:sz w:val="28"/>
          <w:szCs w:val="28"/>
        </w:rPr>
        <w:t xml:space="preserve">» </w:t>
      </w:r>
    </w:p>
    <w:p w:rsidR="00760B7C" w:rsidRPr="003947D4" w:rsidRDefault="00760B7C" w:rsidP="00760B7C">
      <w:pPr>
        <w:spacing w:after="0" w:line="240" w:lineRule="auto"/>
        <w:jc w:val="center"/>
        <w:rPr>
          <w:sz w:val="28"/>
          <w:szCs w:val="28"/>
        </w:rPr>
      </w:pPr>
      <w:r w:rsidRPr="002A7944">
        <w:rPr>
          <w:sz w:val="28"/>
          <w:szCs w:val="28"/>
        </w:rPr>
        <w:t>по специализации</w:t>
      </w:r>
      <w:r w:rsidRPr="003947D4">
        <w:rPr>
          <w:sz w:val="28"/>
          <w:szCs w:val="28"/>
        </w:rPr>
        <w:t xml:space="preserve"> </w:t>
      </w:r>
    </w:p>
    <w:p w:rsidR="00760B7C" w:rsidRPr="003947D4" w:rsidRDefault="00760B7C" w:rsidP="00760B7C">
      <w:pPr>
        <w:spacing w:after="0" w:line="240" w:lineRule="auto"/>
        <w:jc w:val="center"/>
        <w:rPr>
          <w:sz w:val="28"/>
          <w:szCs w:val="28"/>
        </w:rPr>
      </w:pPr>
      <w:r w:rsidRPr="003947D4">
        <w:rPr>
          <w:sz w:val="28"/>
          <w:szCs w:val="28"/>
        </w:rPr>
        <w:t>«</w:t>
      </w:r>
      <w:r>
        <w:rPr>
          <w:sz w:val="28"/>
          <w:szCs w:val="28"/>
        </w:rPr>
        <w:t>Информационная безопасность автоматизированных систем</w:t>
      </w:r>
      <w:r w:rsidRPr="00F11431">
        <w:rPr>
          <w:sz w:val="28"/>
          <w:szCs w:val="28"/>
        </w:rPr>
        <w:t xml:space="preserve"> </w:t>
      </w:r>
      <w:r>
        <w:rPr>
          <w:sz w:val="28"/>
          <w:szCs w:val="28"/>
        </w:rPr>
        <w:t>на транспорте</w:t>
      </w:r>
      <w:r w:rsidRPr="003947D4">
        <w:rPr>
          <w:sz w:val="28"/>
          <w:szCs w:val="28"/>
        </w:rPr>
        <w:t xml:space="preserve">» </w:t>
      </w:r>
    </w:p>
    <w:p w:rsidR="00760B7C" w:rsidRPr="003947D4" w:rsidRDefault="00760B7C" w:rsidP="00760B7C">
      <w:pPr>
        <w:spacing w:after="0" w:line="240" w:lineRule="auto"/>
        <w:jc w:val="center"/>
        <w:rPr>
          <w:sz w:val="28"/>
          <w:szCs w:val="28"/>
        </w:rPr>
      </w:pPr>
    </w:p>
    <w:p w:rsidR="00760B7C" w:rsidRPr="003947D4" w:rsidRDefault="00760B7C" w:rsidP="00760B7C">
      <w:pPr>
        <w:spacing w:after="0" w:line="240" w:lineRule="auto"/>
        <w:jc w:val="center"/>
        <w:rPr>
          <w:sz w:val="28"/>
          <w:szCs w:val="28"/>
        </w:rPr>
      </w:pPr>
      <w:r w:rsidRPr="003947D4">
        <w:rPr>
          <w:sz w:val="28"/>
          <w:szCs w:val="28"/>
        </w:rPr>
        <w:t>Форма обучения – очная</w:t>
      </w:r>
    </w:p>
    <w:p w:rsidR="00760B7C" w:rsidRPr="003947D4" w:rsidRDefault="00760B7C" w:rsidP="00760B7C">
      <w:pPr>
        <w:spacing w:after="0" w:line="240" w:lineRule="auto"/>
        <w:jc w:val="center"/>
        <w:rPr>
          <w:sz w:val="28"/>
          <w:szCs w:val="28"/>
        </w:rPr>
      </w:pPr>
      <w:r>
        <w:rPr>
          <w:sz w:val="28"/>
          <w:szCs w:val="28"/>
        </w:rPr>
        <w:t xml:space="preserve"> </w:t>
      </w: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p>
    <w:p w:rsidR="00104973" w:rsidRPr="00104973" w:rsidRDefault="00104973" w:rsidP="00104973">
      <w:pPr>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Санкт-Петербург</w:t>
      </w:r>
    </w:p>
    <w:p w:rsidR="00104973" w:rsidRPr="00104973" w:rsidRDefault="00760B7C" w:rsidP="0010497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2017</w:t>
      </w:r>
    </w:p>
    <w:p w:rsidR="00525BF8" w:rsidRDefault="00104973">
      <w:pPr>
        <w:rPr>
          <w:rFonts w:eastAsia="Times New Roman" w:cs="Times New Roman"/>
          <w:sz w:val="28"/>
          <w:szCs w:val="28"/>
          <w:lang w:eastAsia="ru-RU"/>
        </w:rPr>
      </w:pPr>
      <w:r w:rsidRPr="00104973">
        <w:rPr>
          <w:rFonts w:eastAsia="Times New Roman" w:cs="Times New Roman"/>
          <w:sz w:val="28"/>
          <w:szCs w:val="28"/>
          <w:lang w:eastAsia="ru-RU"/>
        </w:rPr>
        <w:br w:type="page"/>
      </w:r>
    </w:p>
    <w:p w:rsidR="00525BF8" w:rsidRDefault="00525BF8">
      <w:pPr>
        <w:rPr>
          <w:rFonts w:eastAsia="Times New Roman" w:cs="Times New Roman"/>
          <w:sz w:val="28"/>
          <w:szCs w:val="28"/>
          <w:lang w:eastAsia="ru-RU"/>
        </w:rPr>
      </w:pPr>
      <w:r>
        <w:rPr>
          <w:noProof/>
          <w:lang w:eastAsia="ru-RU"/>
        </w:rPr>
        <w:lastRenderedPageBreak/>
        <w:drawing>
          <wp:inline distT="0" distB="0" distL="0" distR="0">
            <wp:extent cx="5905500" cy="8255000"/>
            <wp:effectExtent l="0" t="0" r="0" b="0"/>
            <wp:docPr id="2" name="Рисунок 2" descr="Описание: C:\Users\2-109\Desktop\Актуализация_17_18\СКАН_Актуал_специалисты.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C:\Users\2-109\Desktop\Актуализация_17_18\СКАН_Актуал_специалисты.bmp"/>
                    <pic:cNvPicPr>
                      <a:picLocks noChangeAspect="1" noChangeArrowheads="1"/>
                    </pic:cNvPicPr>
                  </pic:nvPicPr>
                  <pic:blipFill>
                    <a:blip r:embed="rId7">
                      <a:extLst>
                        <a:ext uri="{28A0092B-C50C-407E-A947-70E740481C1C}">
                          <a14:useLocalDpi xmlns:a14="http://schemas.microsoft.com/office/drawing/2010/main" val="0"/>
                        </a:ext>
                      </a:extLst>
                    </a:blip>
                    <a:srcRect l="13322" t="6184" r="9470" b="15169"/>
                    <a:stretch>
                      <a:fillRect/>
                    </a:stretch>
                  </pic:blipFill>
                  <pic:spPr bwMode="auto">
                    <a:xfrm>
                      <a:off x="0" y="0"/>
                      <a:ext cx="5905500" cy="8255000"/>
                    </a:xfrm>
                    <a:prstGeom prst="rect">
                      <a:avLst/>
                    </a:prstGeom>
                    <a:noFill/>
                    <a:ln>
                      <a:noFill/>
                    </a:ln>
                  </pic:spPr>
                </pic:pic>
              </a:graphicData>
            </a:graphic>
          </wp:inline>
        </w:drawing>
      </w:r>
    </w:p>
    <w:p w:rsidR="00F76E96" w:rsidRDefault="00F76E96" w:rsidP="00525BF8">
      <w:pPr>
        <w:rPr>
          <w:rFonts w:eastAsia="Times New Roman" w:cs="Times New Roman"/>
          <w:sz w:val="28"/>
          <w:szCs w:val="28"/>
          <w:lang w:eastAsia="ru-RU"/>
        </w:rPr>
        <w:sectPr w:rsidR="00F76E96" w:rsidSect="00102E13">
          <w:pgSz w:w="11906" w:h="16838"/>
          <w:pgMar w:top="1134" w:right="850" w:bottom="1134" w:left="1701" w:header="708" w:footer="708" w:gutter="0"/>
          <w:cols w:space="708"/>
          <w:docGrid w:linePitch="360"/>
        </w:sectPr>
      </w:pPr>
    </w:p>
    <w:p w:rsidR="00F76E96" w:rsidRDefault="00F76E96" w:rsidP="00F76E96">
      <w:pPr>
        <w:spacing w:after="0" w:line="240" w:lineRule="auto"/>
        <w:jc w:val="both"/>
        <w:rPr>
          <w:rFonts w:eastAsia="Times New Roman" w:cs="Times New Roman"/>
          <w:sz w:val="28"/>
          <w:szCs w:val="28"/>
          <w:lang w:eastAsia="ru-RU"/>
        </w:rPr>
      </w:pPr>
      <w:r>
        <w:rPr>
          <w:rFonts w:eastAsia="Times New Roman" w:cs="Times New Roman"/>
          <w:noProof/>
          <w:sz w:val="28"/>
          <w:szCs w:val="28"/>
          <w:lang w:eastAsia="ru-RU"/>
        </w:rPr>
        <w:lastRenderedPageBreak/>
        <w:drawing>
          <wp:inline distT="0" distB="0" distL="0" distR="0" wp14:anchorId="3F18AD24" wp14:editId="30B70470">
            <wp:extent cx="7556500" cy="10693400"/>
            <wp:effectExtent l="0" t="0" r="0" b="0"/>
            <wp:docPr id="1" name="Рисунок 1" descr="D:\Обучение\Рабочие программы\! 2017 РП и ФОС новые\Лист ут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Обучение\Рабочие программы\! 2017 РП и ФОС новые\Лист утв.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693400"/>
                    </a:xfrm>
                    <a:prstGeom prst="rect">
                      <a:avLst/>
                    </a:prstGeom>
                    <a:noFill/>
                    <a:ln>
                      <a:noFill/>
                    </a:ln>
                  </pic:spPr>
                </pic:pic>
              </a:graphicData>
            </a:graphic>
          </wp:inline>
        </w:drawing>
      </w:r>
    </w:p>
    <w:p w:rsidR="00525BF8" w:rsidRDefault="00525BF8" w:rsidP="00F76E96">
      <w:pPr>
        <w:spacing w:after="0" w:line="240" w:lineRule="auto"/>
        <w:jc w:val="both"/>
        <w:rPr>
          <w:rFonts w:eastAsia="Times New Roman" w:cs="Times New Roman"/>
          <w:sz w:val="28"/>
          <w:szCs w:val="28"/>
          <w:lang w:eastAsia="ru-RU"/>
        </w:rPr>
        <w:sectPr w:rsidR="00525BF8" w:rsidSect="00F76E96">
          <w:pgSz w:w="11906" w:h="16838"/>
          <w:pgMar w:top="0" w:right="0" w:bottom="0" w:left="0" w:header="708" w:footer="708" w:gutter="0"/>
          <w:cols w:space="708"/>
          <w:docGrid w:linePitch="360"/>
        </w:sectPr>
      </w:pPr>
    </w:p>
    <w:p w:rsidR="00891B2E" w:rsidRPr="00104973" w:rsidRDefault="00891B2E" w:rsidP="00891B2E">
      <w:pPr>
        <w:spacing w:after="0"/>
        <w:jc w:val="center"/>
        <w:rPr>
          <w:rFonts w:eastAsia="Times New Roman" w:cs="Times New Roman"/>
          <w:sz w:val="28"/>
          <w:szCs w:val="28"/>
          <w:lang w:eastAsia="ru-RU"/>
        </w:rPr>
      </w:pPr>
      <w:r w:rsidRPr="00104973">
        <w:rPr>
          <w:rFonts w:eastAsia="Times New Roman" w:cs="Times New Roman"/>
          <w:sz w:val="28"/>
          <w:szCs w:val="28"/>
          <w:lang w:eastAsia="ru-RU"/>
        </w:rPr>
        <w:lastRenderedPageBreak/>
        <w:t>ЛИСТ СОГЛАСОВАНИЙ</w:t>
      </w:r>
    </w:p>
    <w:p w:rsidR="00891B2E" w:rsidRPr="00104973" w:rsidRDefault="00891B2E" w:rsidP="00891B2E">
      <w:pPr>
        <w:tabs>
          <w:tab w:val="left" w:pos="851"/>
        </w:tabs>
        <w:spacing w:after="0" w:line="240" w:lineRule="auto"/>
        <w:jc w:val="center"/>
        <w:rPr>
          <w:rFonts w:eastAsia="Times New Roman" w:cs="Times New Roman"/>
          <w:sz w:val="28"/>
          <w:szCs w:val="28"/>
          <w:lang w:eastAsia="ru-RU"/>
        </w:rPr>
      </w:pPr>
    </w:p>
    <w:p w:rsidR="00760B7C" w:rsidRDefault="00891B2E" w:rsidP="00760B7C">
      <w:pPr>
        <w:tabs>
          <w:tab w:val="left" w:pos="851"/>
        </w:tabs>
        <w:spacing w:after="0" w:line="240" w:lineRule="auto"/>
        <w:jc w:val="both"/>
        <w:rPr>
          <w:sz w:val="28"/>
          <w:szCs w:val="28"/>
        </w:rPr>
      </w:pPr>
      <w:r w:rsidRPr="00104973">
        <w:rPr>
          <w:rFonts w:eastAsia="Times New Roman" w:cs="Times New Roman"/>
          <w:sz w:val="28"/>
          <w:szCs w:val="28"/>
          <w:lang w:eastAsia="ru-RU"/>
        </w:rPr>
        <w:t xml:space="preserve">Рабочая программа рассмотрена и обсуждена на заседании кафедры </w:t>
      </w:r>
      <w:r w:rsidR="00760B7C">
        <w:rPr>
          <w:rFonts w:eastAsia="Times New Roman" w:cs="Times New Roman"/>
          <w:sz w:val="28"/>
          <w:szCs w:val="28"/>
          <w:lang w:eastAsia="ru-RU"/>
        </w:rPr>
        <w:t>«</w:t>
      </w:r>
      <w:r w:rsidR="00760B7C">
        <w:rPr>
          <w:sz w:val="28"/>
          <w:szCs w:val="28"/>
        </w:rPr>
        <w:t>Информатика и информационная безопасность»</w:t>
      </w:r>
    </w:p>
    <w:p w:rsidR="00EF2E19" w:rsidRPr="00104973" w:rsidRDefault="00EF2E19" w:rsidP="00EF2E19">
      <w:pPr>
        <w:spacing w:after="0" w:line="240" w:lineRule="auto"/>
        <w:rPr>
          <w:rFonts w:eastAsia="Times New Roman" w:cs="Times New Roman"/>
          <w:sz w:val="28"/>
          <w:szCs w:val="28"/>
        </w:rPr>
      </w:pPr>
      <w:r w:rsidRPr="00104973">
        <w:rPr>
          <w:rFonts w:eastAsia="Times New Roman" w:cs="Times New Roman"/>
          <w:sz w:val="28"/>
          <w:szCs w:val="28"/>
        </w:rPr>
        <w:t xml:space="preserve">Протокол № </w:t>
      </w:r>
      <w:r>
        <w:rPr>
          <w:rFonts w:eastAsia="Times New Roman" w:cs="Times New Roman"/>
          <w:sz w:val="28"/>
          <w:szCs w:val="28"/>
        </w:rPr>
        <w:t>6</w:t>
      </w:r>
      <w:r w:rsidRPr="00104973">
        <w:rPr>
          <w:rFonts w:eastAsia="Times New Roman" w:cs="Times New Roman"/>
          <w:sz w:val="28"/>
          <w:szCs w:val="28"/>
        </w:rPr>
        <w:t xml:space="preserve"> от </w:t>
      </w:r>
      <w:r>
        <w:rPr>
          <w:rFonts w:eastAsia="Times New Roman" w:cs="Times New Roman"/>
          <w:sz w:val="28"/>
          <w:szCs w:val="28"/>
        </w:rPr>
        <w:t>17.01.</w:t>
      </w:r>
      <w:r w:rsidRPr="00104973">
        <w:rPr>
          <w:rFonts w:eastAsia="Times New Roman" w:cs="Times New Roman"/>
          <w:sz w:val="28"/>
          <w:szCs w:val="28"/>
        </w:rPr>
        <w:t xml:space="preserve"> 201</w:t>
      </w:r>
      <w:r>
        <w:rPr>
          <w:rFonts w:eastAsia="Times New Roman" w:cs="Times New Roman"/>
          <w:sz w:val="28"/>
          <w:szCs w:val="28"/>
        </w:rPr>
        <w:t>7</w:t>
      </w:r>
      <w:r w:rsidRPr="00104973">
        <w:rPr>
          <w:rFonts w:eastAsia="Times New Roman" w:cs="Times New Roman"/>
          <w:sz w:val="28"/>
          <w:szCs w:val="28"/>
        </w:rPr>
        <w:t xml:space="preserve"> г.</w:t>
      </w:r>
    </w:p>
    <w:p w:rsidR="00891B2E" w:rsidRPr="00104973" w:rsidRDefault="00891B2E" w:rsidP="00891B2E">
      <w:pPr>
        <w:tabs>
          <w:tab w:val="left" w:pos="851"/>
        </w:tabs>
        <w:spacing w:after="0" w:line="240" w:lineRule="auto"/>
        <w:rPr>
          <w:rFonts w:eastAsia="Times New Roman" w:cs="Times New Roman"/>
          <w:sz w:val="28"/>
          <w:szCs w:val="28"/>
          <w:lang w:eastAsia="ru-RU"/>
        </w:rPr>
      </w:pPr>
    </w:p>
    <w:p w:rsidR="00891B2E" w:rsidRPr="00104973" w:rsidRDefault="00891B2E" w:rsidP="00891B2E">
      <w:pPr>
        <w:tabs>
          <w:tab w:val="left" w:pos="851"/>
        </w:tabs>
        <w:spacing w:after="0" w:line="240" w:lineRule="auto"/>
        <w:rPr>
          <w:rFonts w:eastAsia="Times New Roman" w:cs="Times New Roman"/>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891B2E" w:rsidRPr="00104973" w:rsidTr="00A95AFD">
        <w:tc>
          <w:tcPr>
            <w:tcW w:w="5070" w:type="dxa"/>
          </w:tcPr>
          <w:p w:rsidR="00891B2E" w:rsidRPr="00104973" w:rsidRDefault="00891B2E" w:rsidP="00A95AFD">
            <w:pPr>
              <w:tabs>
                <w:tab w:val="left" w:pos="851"/>
              </w:tabs>
              <w:spacing w:after="0" w:line="240" w:lineRule="auto"/>
              <w:rPr>
                <w:rFonts w:eastAsia="Times New Roman" w:cs="Times New Roman"/>
                <w:i/>
                <w:sz w:val="28"/>
                <w:szCs w:val="28"/>
                <w:lang w:eastAsia="ru-RU"/>
              </w:rPr>
            </w:pPr>
            <w:r w:rsidRPr="00104973">
              <w:rPr>
                <w:rFonts w:eastAsia="Times New Roman" w:cs="Times New Roman"/>
                <w:sz w:val="28"/>
                <w:szCs w:val="28"/>
                <w:lang w:eastAsia="ru-RU"/>
              </w:rPr>
              <w:t xml:space="preserve">Заведующий кафедрой </w:t>
            </w:r>
            <w:r w:rsidR="00760B7C">
              <w:rPr>
                <w:rFonts w:eastAsia="Times New Roman" w:cs="Times New Roman"/>
                <w:sz w:val="28"/>
                <w:szCs w:val="28"/>
                <w:lang w:eastAsia="ru-RU"/>
              </w:rPr>
              <w:t>«</w:t>
            </w:r>
            <w:r w:rsidR="00760B7C">
              <w:rPr>
                <w:sz w:val="28"/>
                <w:szCs w:val="28"/>
              </w:rPr>
              <w:t>Информатика и информационная безопасность»</w:t>
            </w:r>
          </w:p>
        </w:tc>
        <w:tc>
          <w:tcPr>
            <w:tcW w:w="1701" w:type="dxa"/>
            <w:vAlign w:val="bottom"/>
          </w:tcPr>
          <w:p w:rsidR="00891B2E" w:rsidRPr="00104973" w:rsidRDefault="00891B2E" w:rsidP="00A95AFD">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w:t>
            </w:r>
          </w:p>
        </w:tc>
        <w:tc>
          <w:tcPr>
            <w:tcW w:w="2800" w:type="dxa"/>
            <w:vAlign w:val="bottom"/>
          </w:tcPr>
          <w:p w:rsidR="00891B2E" w:rsidRPr="00104973" w:rsidRDefault="00760B7C" w:rsidP="00A95AFD">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891B2E" w:rsidRPr="00104973" w:rsidTr="00A95AFD">
        <w:tc>
          <w:tcPr>
            <w:tcW w:w="507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«___» _________ 201 __ г.</w:t>
            </w:r>
          </w:p>
        </w:tc>
        <w:tc>
          <w:tcPr>
            <w:tcW w:w="1701"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280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r>
    </w:tbl>
    <w:p w:rsidR="00891B2E" w:rsidRPr="00104973" w:rsidRDefault="00891B2E" w:rsidP="00891B2E">
      <w:pPr>
        <w:tabs>
          <w:tab w:val="left" w:pos="851"/>
        </w:tabs>
        <w:spacing w:after="0" w:line="240" w:lineRule="auto"/>
        <w:rPr>
          <w:rFonts w:eastAsia="Times New Roman" w:cs="Times New Roman"/>
          <w:sz w:val="28"/>
          <w:szCs w:val="28"/>
          <w:lang w:eastAsia="ru-RU"/>
        </w:rPr>
      </w:pPr>
    </w:p>
    <w:p w:rsidR="00891B2E" w:rsidRPr="00104973" w:rsidRDefault="00891B2E" w:rsidP="00891B2E">
      <w:pPr>
        <w:tabs>
          <w:tab w:val="left" w:pos="851"/>
        </w:tabs>
        <w:spacing w:after="0" w:line="240" w:lineRule="auto"/>
        <w:rPr>
          <w:rFonts w:eastAsia="Times New Roman" w:cs="Times New Roman"/>
          <w:sz w:val="28"/>
          <w:szCs w:val="28"/>
          <w:lang w:eastAsia="ru-RU"/>
        </w:rPr>
      </w:pPr>
    </w:p>
    <w:tbl>
      <w:tblPr>
        <w:tblW w:w="0" w:type="auto"/>
        <w:tblLayout w:type="fixed"/>
        <w:tblLook w:val="00A0" w:firstRow="1" w:lastRow="0" w:firstColumn="1" w:lastColumn="0" w:noHBand="0" w:noVBand="0"/>
      </w:tblPr>
      <w:tblGrid>
        <w:gridCol w:w="5070"/>
        <w:gridCol w:w="1701"/>
        <w:gridCol w:w="2800"/>
      </w:tblGrid>
      <w:tr w:rsidR="00891B2E" w:rsidRPr="00104973" w:rsidTr="00A95AFD">
        <w:tc>
          <w:tcPr>
            <w:tcW w:w="5070" w:type="dxa"/>
          </w:tcPr>
          <w:p w:rsidR="00891B2E" w:rsidRDefault="00891B2E" w:rsidP="00A95AFD">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СОГЛАСОВАНО</w:t>
            </w:r>
          </w:p>
          <w:p w:rsidR="00891B2E" w:rsidRDefault="00891B2E" w:rsidP="00A95AFD">
            <w:pPr>
              <w:tabs>
                <w:tab w:val="left" w:pos="851"/>
              </w:tabs>
              <w:spacing w:after="0" w:line="240" w:lineRule="auto"/>
              <w:rPr>
                <w:rFonts w:eastAsia="Times New Roman" w:cs="Times New Roman"/>
                <w:sz w:val="28"/>
                <w:szCs w:val="28"/>
                <w:lang w:eastAsia="ru-RU"/>
              </w:rPr>
            </w:pPr>
          </w:p>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1701"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280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r>
      <w:tr w:rsidR="00891B2E" w:rsidRPr="00104973" w:rsidTr="00A95AFD">
        <w:tc>
          <w:tcPr>
            <w:tcW w:w="5070" w:type="dxa"/>
          </w:tcPr>
          <w:p w:rsidR="00891B2E" w:rsidRPr="00104973" w:rsidRDefault="00891B2E" w:rsidP="00760B7C">
            <w:pPr>
              <w:tabs>
                <w:tab w:val="left" w:pos="851"/>
              </w:tabs>
              <w:spacing w:after="0" w:line="240" w:lineRule="auto"/>
              <w:jc w:val="both"/>
              <w:rPr>
                <w:rFonts w:eastAsia="Times New Roman" w:cs="Times New Roman"/>
                <w:i/>
                <w:sz w:val="28"/>
                <w:szCs w:val="28"/>
                <w:lang w:eastAsia="ru-RU"/>
              </w:rPr>
            </w:pPr>
            <w:r w:rsidRPr="00104973">
              <w:rPr>
                <w:rFonts w:eastAsia="Times New Roman" w:cs="Times New Roman"/>
                <w:sz w:val="28"/>
                <w:szCs w:val="28"/>
                <w:lang w:eastAsia="ru-RU"/>
              </w:rPr>
              <w:t>Руководитель ОПОП</w:t>
            </w:r>
          </w:p>
        </w:tc>
        <w:tc>
          <w:tcPr>
            <w:tcW w:w="1701" w:type="dxa"/>
            <w:vAlign w:val="bottom"/>
          </w:tcPr>
          <w:p w:rsidR="00891B2E" w:rsidRPr="00104973" w:rsidRDefault="00891B2E" w:rsidP="00A95AFD">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w:t>
            </w:r>
          </w:p>
        </w:tc>
        <w:tc>
          <w:tcPr>
            <w:tcW w:w="2800" w:type="dxa"/>
            <w:vAlign w:val="bottom"/>
          </w:tcPr>
          <w:p w:rsidR="00891B2E" w:rsidRPr="00104973" w:rsidRDefault="00760B7C" w:rsidP="00A95AFD">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891B2E" w:rsidRPr="00104973" w:rsidTr="00A95AFD">
        <w:tc>
          <w:tcPr>
            <w:tcW w:w="507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«___» _________ 201 __ г.</w:t>
            </w:r>
          </w:p>
        </w:tc>
        <w:tc>
          <w:tcPr>
            <w:tcW w:w="1701"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280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r>
      <w:tr w:rsidR="00891B2E" w:rsidRPr="00104973" w:rsidTr="00A95AFD">
        <w:tc>
          <w:tcPr>
            <w:tcW w:w="5070" w:type="dxa"/>
          </w:tcPr>
          <w:p w:rsidR="00891B2E" w:rsidRDefault="00891B2E" w:rsidP="00A95AFD">
            <w:pPr>
              <w:tabs>
                <w:tab w:val="left" w:pos="851"/>
              </w:tabs>
              <w:spacing w:after="0" w:line="240" w:lineRule="auto"/>
              <w:rPr>
                <w:rFonts w:eastAsia="Times New Roman" w:cs="Times New Roman"/>
                <w:sz w:val="28"/>
                <w:szCs w:val="28"/>
                <w:lang w:eastAsia="ru-RU"/>
              </w:rPr>
            </w:pPr>
          </w:p>
          <w:p w:rsidR="00891B2E" w:rsidRDefault="00891B2E" w:rsidP="00A95AFD">
            <w:pPr>
              <w:tabs>
                <w:tab w:val="left" w:pos="851"/>
              </w:tabs>
              <w:spacing w:after="0" w:line="240" w:lineRule="auto"/>
              <w:rPr>
                <w:rFonts w:eastAsia="Times New Roman" w:cs="Times New Roman"/>
                <w:sz w:val="28"/>
                <w:szCs w:val="28"/>
                <w:lang w:eastAsia="ru-RU"/>
              </w:rPr>
            </w:pPr>
          </w:p>
          <w:p w:rsidR="00891B2E" w:rsidRPr="00104973" w:rsidRDefault="00891B2E" w:rsidP="00760B7C">
            <w:pPr>
              <w:tabs>
                <w:tab w:val="left" w:pos="851"/>
              </w:tabs>
              <w:spacing w:after="0" w:line="240" w:lineRule="auto"/>
              <w:rPr>
                <w:rFonts w:eastAsia="Times New Roman" w:cs="Times New Roman"/>
                <w:i/>
                <w:sz w:val="28"/>
                <w:szCs w:val="28"/>
                <w:lang w:eastAsia="ru-RU"/>
              </w:rPr>
            </w:pPr>
            <w:r w:rsidRPr="00104973">
              <w:rPr>
                <w:rFonts w:eastAsia="Times New Roman" w:cs="Times New Roman"/>
                <w:sz w:val="28"/>
                <w:szCs w:val="28"/>
                <w:lang w:eastAsia="ru-RU"/>
              </w:rPr>
              <w:t xml:space="preserve">Председатель методической комиссии факультета </w:t>
            </w:r>
            <w:r w:rsidR="00760B7C">
              <w:rPr>
                <w:rFonts w:eastAsia="Times New Roman" w:cs="Times New Roman"/>
                <w:sz w:val="28"/>
                <w:szCs w:val="28"/>
                <w:lang w:eastAsia="ru-RU"/>
              </w:rPr>
              <w:t>«Автоматизация и интеллектуальные технологии»</w:t>
            </w:r>
          </w:p>
        </w:tc>
        <w:tc>
          <w:tcPr>
            <w:tcW w:w="1701" w:type="dxa"/>
            <w:vAlign w:val="bottom"/>
          </w:tcPr>
          <w:p w:rsidR="00891B2E" w:rsidRPr="00104973" w:rsidRDefault="00891B2E" w:rsidP="00A95AFD">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w:t>
            </w:r>
          </w:p>
        </w:tc>
        <w:tc>
          <w:tcPr>
            <w:tcW w:w="2800" w:type="dxa"/>
            <w:vAlign w:val="bottom"/>
          </w:tcPr>
          <w:p w:rsidR="00891B2E" w:rsidRPr="00104973" w:rsidRDefault="00760B7C" w:rsidP="00A95AF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М.Л. Глухарев</w:t>
            </w:r>
          </w:p>
        </w:tc>
      </w:tr>
      <w:tr w:rsidR="00891B2E" w:rsidRPr="00104973" w:rsidTr="00A95AFD">
        <w:tc>
          <w:tcPr>
            <w:tcW w:w="507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«___» _________ 201 __ г.</w:t>
            </w:r>
          </w:p>
        </w:tc>
        <w:tc>
          <w:tcPr>
            <w:tcW w:w="1701"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280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r>
      <w:tr w:rsidR="00891B2E" w:rsidRPr="00104973" w:rsidTr="00A95AFD">
        <w:tc>
          <w:tcPr>
            <w:tcW w:w="507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1701"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c>
          <w:tcPr>
            <w:tcW w:w="2800" w:type="dxa"/>
          </w:tcPr>
          <w:p w:rsidR="00891B2E" w:rsidRPr="00104973" w:rsidRDefault="00891B2E" w:rsidP="00A95AFD">
            <w:pPr>
              <w:tabs>
                <w:tab w:val="left" w:pos="851"/>
              </w:tabs>
              <w:spacing w:after="0" w:line="240" w:lineRule="auto"/>
              <w:rPr>
                <w:rFonts w:eastAsia="Times New Roman" w:cs="Times New Roman"/>
                <w:sz w:val="28"/>
                <w:szCs w:val="28"/>
                <w:lang w:eastAsia="ru-RU"/>
              </w:rPr>
            </w:pPr>
          </w:p>
        </w:tc>
      </w:tr>
    </w:tbl>
    <w:p w:rsidR="00891B2E" w:rsidRPr="00104973" w:rsidRDefault="00891B2E" w:rsidP="00891B2E">
      <w:pPr>
        <w:spacing w:after="0"/>
        <w:jc w:val="center"/>
        <w:rPr>
          <w:rFonts w:eastAsia="Times New Roman" w:cs="Times New Roman"/>
          <w:i/>
          <w:sz w:val="28"/>
          <w:szCs w:val="28"/>
          <w:lang w:eastAsia="ru-RU"/>
        </w:rPr>
      </w:pPr>
    </w:p>
    <w:p w:rsidR="00104973" w:rsidRPr="00104973" w:rsidRDefault="00104973" w:rsidP="00891B2E">
      <w:pPr>
        <w:spacing w:after="0"/>
        <w:jc w:val="center"/>
        <w:rPr>
          <w:rFonts w:eastAsia="Times New Roman" w:cs="Times New Roman"/>
          <w:b/>
          <w:bCs/>
          <w:sz w:val="28"/>
          <w:szCs w:val="28"/>
          <w:lang w:eastAsia="ru-RU"/>
        </w:rPr>
      </w:pPr>
      <w:r w:rsidRPr="00104973">
        <w:rPr>
          <w:rFonts w:eastAsia="Times New Roman" w:cs="Times New Roman"/>
          <w:sz w:val="28"/>
          <w:szCs w:val="28"/>
          <w:lang w:eastAsia="ru-RU"/>
        </w:rPr>
        <w:br w:type="page"/>
      </w:r>
      <w:r w:rsidRPr="00104973">
        <w:rPr>
          <w:rFonts w:eastAsia="Times New Roman" w:cs="Times New Roman"/>
          <w:b/>
          <w:bCs/>
          <w:sz w:val="28"/>
          <w:szCs w:val="28"/>
          <w:lang w:eastAsia="ru-RU"/>
        </w:rPr>
        <w:lastRenderedPageBreak/>
        <w:t>1. Цели и задачи дисциплины</w:t>
      </w:r>
    </w:p>
    <w:p w:rsidR="00104973" w:rsidRPr="00104973" w:rsidRDefault="00104973" w:rsidP="00104973">
      <w:pPr>
        <w:tabs>
          <w:tab w:val="left" w:pos="0"/>
        </w:tabs>
        <w:spacing w:after="0" w:line="240" w:lineRule="auto"/>
        <w:contextualSpacing/>
        <w:jc w:val="both"/>
        <w:rPr>
          <w:rFonts w:eastAsia="Times New Roman" w:cs="Times New Roman"/>
          <w:sz w:val="28"/>
          <w:szCs w:val="28"/>
          <w:lang w:eastAsia="ru-RU"/>
        </w:rPr>
      </w:pPr>
    </w:p>
    <w:p w:rsidR="00104973" w:rsidRPr="00104973" w:rsidRDefault="008D1C9B"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 xml:space="preserve">Рабочая программа составлена в соответствии с ФГОС ВО, утвержденным </w:t>
      </w:r>
      <w:r w:rsidRPr="006D5794">
        <w:rPr>
          <w:rFonts w:eastAsia="Times New Roman" w:cs="Times New Roman"/>
          <w:sz w:val="28"/>
          <w:szCs w:val="28"/>
          <w:lang w:eastAsia="ru-RU"/>
        </w:rPr>
        <w:t xml:space="preserve">от </w:t>
      </w:r>
      <w:r>
        <w:rPr>
          <w:rFonts w:eastAsia="Times New Roman" w:cs="Times New Roman"/>
          <w:sz w:val="28"/>
          <w:szCs w:val="28"/>
          <w:lang w:eastAsia="ru-RU"/>
        </w:rPr>
        <w:t>01.12.</w:t>
      </w:r>
      <w:r w:rsidRPr="00104973">
        <w:rPr>
          <w:rFonts w:eastAsia="Times New Roman" w:cs="Times New Roman"/>
          <w:sz w:val="28"/>
          <w:szCs w:val="28"/>
          <w:lang w:eastAsia="ru-RU"/>
        </w:rPr>
        <w:t>20</w:t>
      </w:r>
      <w:r>
        <w:rPr>
          <w:rFonts w:eastAsia="Times New Roman" w:cs="Times New Roman"/>
          <w:sz w:val="28"/>
          <w:szCs w:val="28"/>
          <w:lang w:eastAsia="ru-RU"/>
        </w:rPr>
        <w:t>16</w:t>
      </w:r>
      <w:r w:rsidRPr="00104973">
        <w:rPr>
          <w:rFonts w:eastAsia="Times New Roman" w:cs="Times New Roman"/>
          <w:sz w:val="28"/>
          <w:szCs w:val="28"/>
          <w:lang w:eastAsia="ru-RU"/>
        </w:rPr>
        <w:t xml:space="preserve">, приказ № </w:t>
      </w:r>
      <w:r w:rsidRPr="006D5794">
        <w:rPr>
          <w:rFonts w:eastAsia="Times New Roman" w:cs="Times New Roman"/>
          <w:sz w:val="28"/>
          <w:szCs w:val="28"/>
          <w:lang w:eastAsia="ru-RU"/>
        </w:rPr>
        <w:t>1509</w:t>
      </w:r>
      <w:r>
        <w:rPr>
          <w:rFonts w:eastAsia="Times New Roman" w:cs="Times New Roman"/>
          <w:sz w:val="28"/>
          <w:szCs w:val="28"/>
          <w:lang w:eastAsia="ru-RU"/>
        </w:rPr>
        <w:t xml:space="preserve"> </w:t>
      </w:r>
      <w:r w:rsidRPr="00104973">
        <w:rPr>
          <w:rFonts w:eastAsia="Times New Roman" w:cs="Times New Roman"/>
          <w:sz w:val="28"/>
          <w:szCs w:val="28"/>
          <w:lang w:eastAsia="ru-RU"/>
        </w:rPr>
        <w:t xml:space="preserve">по </w:t>
      </w:r>
      <w:r w:rsidR="00104973" w:rsidRPr="00104973">
        <w:rPr>
          <w:rFonts w:eastAsia="Times New Roman" w:cs="Times New Roman"/>
          <w:sz w:val="28"/>
          <w:szCs w:val="28"/>
          <w:lang w:eastAsia="ru-RU"/>
        </w:rPr>
        <w:t xml:space="preserve">специальности </w:t>
      </w:r>
      <w:r w:rsidR="00BC1BC8" w:rsidRPr="00BC1BC8">
        <w:rPr>
          <w:rFonts w:eastAsia="Times New Roman" w:cs="Times New Roman"/>
          <w:sz w:val="28"/>
          <w:szCs w:val="28"/>
          <w:lang w:eastAsia="ru-RU"/>
        </w:rPr>
        <w:t>10.05.03 «Информационная безопасность автоматизированных систем»  по специализации «Информационная безопасность автоматизированных систем на транспорте» по дисциплине «</w:t>
      </w:r>
      <w:r w:rsidR="008C693C" w:rsidRPr="008C693C">
        <w:rPr>
          <w:rFonts w:eastAsia="Times New Roman" w:cs="Times New Roman"/>
          <w:sz w:val="28"/>
          <w:szCs w:val="28"/>
          <w:lang w:eastAsia="ru-RU"/>
        </w:rPr>
        <w:t>Управление информационной безопасностью» (Б1.Б.19</w:t>
      </w:r>
      <w:r w:rsidR="00BC1BC8" w:rsidRPr="00BC1BC8">
        <w:rPr>
          <w:rFonts w:eastAsia="Times New Roman" w:cs="Times New Roman"/>
          <w:sz w:val="28"/>
          <w:szCs w:val="28"/>
          <w:lang w:eastAsia="ru-RU"/>
        </w:rPr>
        <w:t>)</w:t>
      </w:r>
      <w:r w:rsidR="00104973" w:rsidRPr="00104973">
        <w:rPr>
          <w:rFonts w:eastAsia="Times New Roman" w:cs="Times New Roman"/>
          <w:sz w:val="28"/>
          <w:szCs w:val="28"/>
          <w:lang w:eastAsia="ru-RU"/>
        </w:rPr>
        <w:t>.</w:t>
      </w:r>
    </w:p>
    <w:p w:rsidR="00692559" w:rsidRPr="00CE46B1" w:rsidRDefault="00104973" w:rsidP="00692559">
      <w:pPr>
        <w:spacing w:after="0" w:line="240" w:lineRule="auto"/>
        <w:ind w:firstLine="709"/>
        <w:jc w:val="both"/>
        <w:rPr>
          <w:color w:val="000000"/>
          <w:sz w:val="28"/>
          <w:szCs w:val="28"/>
        </w:rPr>
      </w:pPr>
      <w:r w:rsidRPr="00104973">
        <w:rPr>
          <w:rFonts w:eastAsia="Times New Roman" w:cs="Times New Roman"/>
          <w:sz w:val="28"/>
          <w:szCs w:val="28"/>
          <w:lang w:eastAsia="ru-RU"/>
        </w:rPr>
        <w:t xml:space="preserve">Целью изучения дисциплины является </w:t>
      </w:r>
      <w:r w:rsidR="00692559" w:rsidRPr="00CE46B1">
        <w:rPr>
          <w:color w:val="000000"/>
          <w:sz w:val="28"/>
          <w:szCs w:val="28"/>
        </w:rPr>
        <w:t>расширение и углубление профессиональной подготовки в составе других базовых дисциплин профессионального цикла в соответствии с требованиями, установленными федеральным государственным образовательным стандартом для формирования у выпускника профессиональных компетенций, способствующих решению профессиональных задач в соответствии с видами профессиональной деятельности: научно-исследовательская, проектная, контрольно-аналитическая, организационно-управленческая, эксплуатационная и специализацией «Информационная безопасность автоматизированных систем на транспорте».</w:t>
      </w:r>
    </w:p>
    <w:p w:rsidR="00EF2E19" w:rsidRDefault="00EF2E19" w:rsidP="00EF2E19">
      <w:pPr>
        <w:spacing w:after="0" w:line="240" w:lineRule="auto"/>
        <w:ind w:firstLine="709"/>
        <w:jc w:val="both"/>
        <w:rPr>
          <w:sz w:val="28"/>
          <w:szCs w:val="28"/>
        </w:rPr>
      </w:pPr>
      <w:r>
        <w:rPr>
          <w:sz w:val="28"/>
          <w:szCs w:val="28"/>
        </w:rPr>
        <w:t>Для достижения поставленной цели определены следующие задачи изучения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подготовка студента по разработанной в университете основной образовательной программе к успешной аттестации планируемых конечных результатов освоения дисциплины;</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 xml:space="preserve">подготовка студента к изучению дисциплин, определённых учебным планом в соответствии с указанными компетенциями; </w:t>
      </w:r>
    </w:p>
    <w:p w:rsidR="00EF2E19" w:rsidRDefault="00EF2E19" w:rsidP="00EF2E19">
      <w:pPr>
        <w:pStyle w:val="a8"/>
        <w:tabs>
          <w:tab w:val="left" w:pos="993"/>
        </w:tabs>
        <w:spacing w:before="0" w:beforeAutospacing="0" w:after="0" w:afterAutospacing="0"/>
        <w:ind w:firstLine="709"/>
        <w:jc w:val="both"/>
        <w:rPr>
          <w:sz w:val="28"/>
          <w:szCs w:val="28"/>
        </w:rPr>
      </w:pPr>
      <w:r>
        <w:rPr>
          <w:sz w:val="28"/>
          <w:szCs w:val="28"/>
        </w:rPr>
        <w:t>-</w:t>
      </w:r>
      <w:r>
        <w:rPr>
          <w:sz w:val="28"/>
          <w:szCs w:val="28"/>
        </w:rPr>
        <w:tab/>
        <w:t>развитие социально-воспитательного компонента учебного процесса.</w:t>
      </w:r>
    </w:p>
    <w:p w:rsidR="008C693C" w:rsidRDefault="008C693C" w:rsidP="008C693C">
      <w:pPr>
        <w:spacing w:after="0" w:line="240" w:lineRule="auto"/>
        <w:ind w:firstLine="709"/>
        <w:jc w:val="both"/>
        <w:rPr>
          <w:color w:val="000000"/>
          <w:sz w:val="28"/>
          <w:szCs w:val="28"/>
        </w:rPr>
      </w:pPr>
      <w:r w:rsidRPr="00E1769C">
        <w:rPr>
          <w:color w:val="000000"/>
          <w:sz w:val="28"/>
          <w:szCs w:val="28"/>
        </w:rPr>
        <w:t>При изучении дисциплины решаются следующие конкретные задачи: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принципов и методологии управления информационной безопасностью;</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управления инцидентами информационной безопасности;</w:t>
      </w:r>
    </w:p>
    <w:p w:rsidR="008C693C" w:rsidRPr="00E1769C" w:rsidRDefault="008C693C" w:rsidP="008C693C">
      <w:pPr>
        <w:pStyle w:val="a8"/>
        <w:numPr>
          <w:ilvl w:val="0"/>
          <w:numId w:val="39"/>
        </w:numPr>
        <w:tabs>
          <w:tab w:val="left" w:pos="993"/>
        </w:tabs>
        <w:spacing w:before="0" w:beforeAutospacing="0" w:after="0" w:afterAutospacing="0"/>
        <w:ind w:left="0" w:firstLine="709"/>
        <w:jc w:val="both"/>
        <w:rPr>
          <w:sz w:val="28"/>
          <w:szCs w:val="28"/>
        </w:rPr>
      </w:pPr>
      <w:r w:rsidRPr="00E1769C">
        <w:rPr>
          <w:sz w:val="28"/>
          <w:szCs w:val="28"/>
        </w:rPr>
        <w:t>изучение методов и процесса проведения аудита информационной безопасности для оценивания защищенности автоматизированных, информационно-управляющих и распределенных информационных транспортных систем и построения эффективной системы обеспечения информационной безопасности организации.</w:t>
      </w:r>
    </w:p>
    <w:p w:rsidR="00104973" w:rsidRPr="00104973" w:rsidRDefault="00104973" w:rsidP="00692559">
      <w:pPr>
        <w:spacing w:after="0" w:line="240" w:lineRule="auto"/>
        <w:ind w:firstLine="709"/>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Планируемыми результатами обучения по дисциплине являются: приобретение знаний, умений, навыков и/или опыта деятельности.</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В результате освоения дисциплины обучающийся должен:</w:t>
      </w:r>
    </w:p>
    <w:p w:rsidR="00EF2E19" w:rsidRDefault="00EF2E19" w:rsidP="00EF2E19">
      <w:pPr>
        <w:spacing w:after="0" w:line="240" w:lineRule="auto"/>
        <w:ind w:firstLine="709"/>
        <w:jc w:val="both"/>
        <w:rPr>
          <w:sz w:val="28"/>
          <w:szCs w:val="28"/>
        </w:rPr>
      </w:pPr>
      <w:r>
        <w:rPr>
          <w:b/>
          <w:bCs/>
          <w:sz w:val="28"/>
          <w:szCs w:val="28"/>
        </w:rPr>
        <w:t>ЗНАТЬ: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lastRenderedPageBreak/>
        <w:t>источники и классификацию угроз информационной безопасности;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средства и способы обеспечения информационной безопасности, принципы построения систем защиты информации;</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основные методы управления информационной безопасностью;</w:t>
      </w:r>
    </w:p>
    <w:p w:rsidR="008C693C" w:rsidRPr="00E1769C" w:rsidRDefault="008C693C" w:rsidP="008C693C">
      <w:pPr>
        <w:spacing w:after="0" w:line="240" w:lineRule="auto"/>
        <w:ind w:firstLine="709"/>
        <w:jc w:val="both"/>
        <w:rPr>
          <w:sz w:val="28"/>
          <w:szCs w:val="28"/>
        </w:rPr>
      </w:pPr>
      <w:r w:rsidRPr="00E1769C">
        <w:rPr>
          <w:b/>
          <w:bCs/>
          <w:sz w:val="28"/>
          <w:szCs w:val="28"/>
        </w:rPr>
        <w:t>УМЕТЬ: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анализировать и оценивать угрозы информационной безопасности объекта;</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модели угроз и нарушителей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выявлять уязвимости информационно-технологических ресурсов автоматизированных систем, проводить мониторинг угроз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оценивать информационные риски в автоматизированных системах;</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разрабатывать предложения по совершенствованию системы управления информационной безопасностью автоматизированных систем;</w:t>
      </w:r>
    </w:p>
    <w:p w:rsidR="008C693C" w:rsidRPr="00E1769C" w:rsidRDefault="008C693C" w:rsidP="008C693C">
      <w:pPr>
        <w:spacing w:after="0" w:line="240" w:lineRule="auto"/>
        <w:ind w:firstLine="709"/>
        <w:jc w:val="both"/>
        <w:rPr>
          <w:sz w:val="28"/>
          <w:szCs w:val="28"/>
        </w:rPr>
      </w:pPr>
      <w:r w:rsidRPr="00E1769C">
        <w:rPr>
          <w:b/>
          <w:bCs/>
          <w:sz w:val="28"/>
          <w:szCs w:val="28"/>
        </w:rPr>
        <w:t>ВЛАДЕТЬ:</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мониторинга и аудита, выявления угроз информационной безопасности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управления информационной безопасностью автоматизированных систем;</w:t>
      </w:r>
    </w:p>
    <w:p w:rsidR="008C693C" w:rsidRPr="00E1769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E1769C">
        <w:rPr>
          <w:sz w:val="28"/>
          <w:szCs w:val="28"/>
        </w:rPr>
        <w:t>методами оценки информационных рисков.</w:t>
      </w:r>
    </w:p>
    <w:p w:rsidR="00DE16C6" w:rsidRDefault="00797A85" w:rsidP="00797A85">
      <w:pPr>
        <w:spacing w:after="0" w:line="240" w:lineRule="auto"/>
        <w:ind w:firstLine="851"/>
        <w:jc w:val="both"/>
        <w:rPr>
          <w:rFonts w:eastAsia="Times New Roman" w:cs="Times New Roman"/>
          <w:sz w:val="28"/>
          <w:szCs w:val="28"/>
          <w:lang w:eastAsia="ru-RU"/>
        </w:rPr>
      </w:pPr>
      <w:r w:rsidRPr="00EF2E19">
        <w:rPr>
          <w:rFonts w:eastAsia="Times New Roman" w:cs="Times New Roman"/>
          <w:sz w:val="28"/>
          <w:szCs w:val="28"/>
          <w:lang w:eastAsia="ru-RU"/>
        </w:rPr>
        <w:t xml:space="preserve">Приобретенные знания, умения, навыки и/или опыт деятельности,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основной профессиональной образовательной программы (ОПОП). </w:t>
      </w:r>
    </w:p>
    <w:p w:rsidR="00797A85" w:rsidRPr="00DE16C6" w:rsidRDefault="00797A85" w:rsidP="00797A85">
      <w:pPr>
        <w:spacing w:after="0" w:line="240" w:lineRule="auto"/>
        <w:ind w:firstLine="851"/>
        <w:jc w:val="both"/>
        <w:rPr>
          <w:rFonts w:eastAsia="Times New Roman" w:cs="Times New Roman"/>
          <w:sz w:val="28"/>
          <w:szCs w:val="28"/>
          <w:lang w:eastAsia="ru-RU"/>
        </w:rPr>
      </w:pPr>
      <w:r w:rsidRPr="00DE16C6">
        <w:rPr>
          <w:rFonts w:eastAsia="Times New Roman" w:cs="Times New Roman"/>
          <w:sz w:val="28"/>
          <w:szCs w:val="28"/>
          <w:lang w:eastAsia="ru-RU"/>
        </w:rPr>
        <w:t>Изучение дисциплины направлено на формирование следующих профессиональных компетенций (ПК), соответствующих видам профессиональной деятельности, на которые ориентирована программа специалитета:</w:t>
      </w:r>
      <w:r w:rsidR="008C693C">
        <w:rPr>
          <w:rFonts w:eastAsia="Times New Roman" w:cs="Times New Roman"/>
          <w:sz w:val="28"/>
          <w:szCs w:val="28"/>
          <w:lang w:eastAsia="ru-RU"/>
        </w:rPr>
        <w:t xml:space="preserve"> </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научно-исследовательская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проводить анализ рисков информационной безопасности автоматизированной системы (ПК-5);</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проектно-конструкторская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разрабатывать политику информационной безопасности автоматизированной системы (ПК-11);</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проектировании системы управления информационной безопасностью автоматизированной системы (ПК-12);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организационно-управленческая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организовывать работу малых коллективов исполнителей, вырабатывать и реализовывать управленческие решения в сфере профессиональной деятельности (ПК-18);</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lastRenderedPageBreak/>
        <w:t>способность разрабатывать предложения по совершенствованию системы управления информационной безопасностью автоматизированной системы (ПК-19);</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участвовать в формировании политики информационной безопасности организации и контролировать эффективность ее реализации (ПК-22);</w:t>
      </w:r>
    </w:p>
    <w:p w:rsidR="008C693C" w:rsidRPr="008C693C" w:rsidRDefault="008C693C" w:rsidP="008C693C">
      <w:pPr>
        <w:tabs>
          <w:tab w:val="num" w:pos="1080"/>
          <w:tab w:val="num" w:pos="1134"/>
        </w:tabs>
        <w:spacing w:after="0" w:line="240" w:lineRule="auto"/>
        <w:ind w:firstLine="851"/>
        <w:jc w:val="both"/>
        <w:rPr>
          <w:rFonts w:eastAsia="Times New Roman" w:cs="Times New Roman"/>
          <w:i/>
          <w:sz w:val="28"/>
          <w:szCs w:val="28"/>
          <w:lang w:eastAsia="ru-RU"/>
        </w:rPr>
      </w:pPr>
      <w:r w:rsidRPr="008C693C">
        <w:rPr>
          <w:rFonts w:eastAsia="Times New Roman" w:cs="Times New Roman"/>
          <w:i/>
          <w:sz w:val="28"/>
          <w:szCs w:val="28"/>
          <w:lang w:eastAsia="ru-RU"/>
        </w:rPr>
        <w:t>эксплуатационная деятельность:</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выполнять полный объем работ, связанных с реализацией частных политик информационной безопасности автоматизированной системы, осуществлять мониторинг и аудит безопасности автоматизированной системы (ПК-27);</w:t>
      </w:r>
    </w:p>
    <w:p w:rsidR="008C693C" w:rsidRPr="008C693C" w:rsidRDefault="008C693C" w:rsidP="008C693C">
      <w:pPr>
        <w:numPr>
          <w:ilvl w:val="0"/>
          <w:numId w:val="34"/>
        </w:numPr>
        <w:tabs>
          <w:tab w:val="clear" w:pos="1494"/>
          <w:tab w:val="num" w:pos="177"/>
          <w:tab w:val="num" w:pos="1080"/>
          <w:tab w:val="num" w:pos="1134"/>
        </w:tabs>
        <w:spacing w:after="0" w:line="240" w:lineRule="auto"/>
        <w:ind w:left="180" w:firstLine="360"/>
        <w:jc w:val="both"/>
        <w:rPr>
          <w:sz w:val="28"/>
          <w:szCs w:val="28"/>
        </w:rPr>
      </w:pPr>
      <w:r w:rsidRPr="008C693C">
        <w:rPr>
          <w:sz w:val="28"/>
          <w:szCs w:val="28"/>
        </w:rPr>
        <w:t>способность управлять информационной безопасностью автоматизированной системы (ПК-28).</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Область профессиональной деятельности обучающихся, освоивших данную дисциплину, приведена в п. 2.1 ОПОП.</w:t>
      </w: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Объекты профессиональной деятельности обучающихся, освоивших данную дисциплину, приведены в п. 2.2 ОПОП.</w:t>
      </w:r>
    </w:p>
    <w:p w:rsidR="00104973" w:rsidRPr="00104973" w:rsidRDefault="00104973" w:rsidP="00104973">
      <w:pPr>
        <w:spacing w:after="0" w:line="240" w:lineRule="auto"/>
        <w:ind w:firstLine="851"/>
        <w:jc w:val="center"/>
        <w:rPr>
          <w:rFonts w:eastAsia="Times New Roman" w:cs="Times New Roman"/>
          <w:b/>
          <w:bCs/>
          <w:sz w:val="28"/>
          <w:szCs w:val="28"/>
          <w:lang w:eastAsia="ru-RU"/>
        </w:rPr>
      </w:pP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3. Место дисциплины в структуре основной профессиональной образовательной программы</w:t>
      </w:r>
    </w:p>
    <w:p w:rsidR="00104973" w:rsidRPr="00104973" w:rsidRDefault="00104973" w:rsidP="00EF2E19">
      <w:pPr>
        <w:keepNext/>
        <w:spacing w:after="0" w:line="240" w:lineRule="auto"/>
        <w:ind w:firstLine="851"/>
        <w:jc w:val="center"/>
        <w:rPr>
          <w:rFonts w:eastAsia="Times New Roman" w:cs="Times New Roman"/>
          <w:b/>
          <w:bCs/>
          <w:sz w:val="28"/>
          <w:szCs w:val="28"/>
          <w:lang w:eastAsia="ru-RU"/>
        </w:rPr>
      </w:pPr>
    </w:p>
    <w:p w:rsid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Дисциплина «</w:t>
      </w:r>
      <w:r w:rsidR="00BB676A" w:rsidRPr="00BB676A">
        <w:rPr>
          <w:rFonts w:eastAsia="Times New Roman" w:cs="Times New Roman"/>
          <w:sz w:val="28"/>
          <w:szCs w:val="28"/>
          <w:lang w:eastAsia="ru-RU"/>
        </w:rPr>
        <w:t>Управление информационной безопасностью» (Б1.Б.19</w:t>
      </w:r>
      <w:r w:rsidR="00797A85">
        <w:rPr>
          <w:rFonts w:eastAsia="Times New Roman" w:cs="Times New Roman"/>
          <w:sz w:val="28"/>
          <w:szCs w:val="28"/>
          <w:lang w:eastAsia="ru-RU"/>
        </w:rPr>
        <w:t>)</w:t>
      </w:r>
      <w:r w:rsidR="00BC1BC8">
        <w:rPr>
          <w:rFonts w:eastAsia="Times New Roman" w:cs="Times New Roman"/>
          <w:sz w:val="28"/>
          <w:szCs w:val="28"/>
          <w:lang w:eastAsia="ru-RU"/>
        </w:rPr>
        <w:t xml:space="preserve"> </w:t>
      </w:r>
      <w:r w:rsidRPr="00104973">
        <w:rPr>
          <w:rFonts w:eastAsia="Times New Roman" w:cs="Times New Roman"/>
          <w:sz w:val="28"/>
          <w:szCs w:val="28"/>
          <w:lang w:eastAsia="ru-RU"/>
        </w:rPr>
        <w:t xml:space="preserve">относится </w:t>
      </w:r>
      <w:r w:rsidR="00EF2E19" w:rsidRPr="00BC1BC8">
        <w:rPr>
          <w:rFonts w:eastAsia="Times New Roman" w:cs="Times New Roman"/>
          <w:sz w:val="28"/>
          <w:szCs w:val="28"/>
          <w:lang w:eastAsia="ru-RU"/>
        </w:rPr>
        <w:t>базовой части и является обязательной</w:t>
      </w:r>
      <w:r w:rsidR="00EF2E19">
        <w:rPr>
          <w:rFonts w:eastAsia="Times New Roman" w:cs="Times New Roman"/>
          <w:sz w:val="28"/>
          <w:szCs w:val="28"/>
          <w:lang w:eastAsia="ru-RU"/>
        </w:rPr>
        <w:t xml:space="preserve"> дисциплиной</w:t>
      </w:r>
      <w:r w:rsidRPr="00BC1BC8">
        <w:rPr>
          <w:rFonts w:eastAsia="Times New Roman" w:cs="Times New Roman"/>
          <w:sz w:val="28"/>
          <w:szCs w:val="28"/>
          <w:lang w:eastAsia="ru-RU"/>
        </w:rPr>
        <w:t>.</w:t>
      </w:r>
    </w:p>
    <w:p w:rsidR="00BC1BC8" w:rsidRPr="00104973" w:rsidRDefault="00BC1BC8"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4. Объем дисциплины и виды учебной работы</w:t>
      </w:r>
    </w:p>
    <w:p w:rsidR="00104973" w:rsidRPr="00104973" w:rsidRDefault="00104973" w:rsidP="00104973">
      <w:pPr>
        <w:tabs>
          <w:tab w:val="left" w:pos="851"/>
        </w:tabs>
        <w:spacing w:after="0" w:line="240" w:lineRule="auto"/>
        <w:ind w:firstLine="851"/>
        <w:jc w:val="center"/>
        <w:rPr>
          <w:rFonts w:eastAsia="Times New Roman" w:cs="Times New Roman"/>
          <w:szCs w:val="28"/>
          <w:lang w:eastAsia="ru-RU"/>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53"/>
        <w:gridCol w:w="1843"/>
        <w:gridCol w:w="2375"/>
      </w:tblGrid>
      <w:tr w:rsidR="00104973" w:rsidRPr="00104973" w:rsidTr="00BC1BC8">
        <w:trPr>
          <w:jc w:val="center"/>
        </w:trPr>
        <w:tc>
          <w:tcPr>
            <w:tcW w:w="535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Вид учебной работы</w:t>
            </w:r>
          </w:p>
        </w:tc>
        <w:tc>
          <w:tcPr>
            <w:tcW w:w="1843" w:type="dxa"/>
            <w:vMerge w:val="restart"/>
            <w:vAlign w:val="center"/>
          </w:tcPr>
          <w:p w:rsidR="00104973" w:rsidRPr="00104973" w:rsidRDefault="00104973" w:rsidP="00104973">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b/>
                <w:bCs/>
                <w:sz w:val="28"/>
                <w:szCs w:val="24"/>
                <w:lang w:eastAsia="ru-RU"/>
              </w:rPr>
              <w:t>Всего часов</w:t>
            </w:r>
          </w:p>
        </w:tc>
        <w:tc>
          <w:tcPr>
            <w:tcW w:w="2375" w:type="dxa"/>
            <w:vAlign w:val="center"/>
          </w:tcPr>
          <w:p w:rsidR="00104973" w:rsidRPr="00104973" w:rsidRDefault="00104973" w:rsidP="00104973">
            <w:pPr>
              <w:tabs>
                <w:tab w:val="left" w:pos="851"/>
              </w:tabs>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Семестр</w:t>
            </w:r>
          </w:p>
        </w:tc>
      </w:tr>
      <w:tr w:rsidR="00692559" w:rsidRPr="00104973" w:rsidTr="00043924">
        <w:trPr>
          <w:jc w:val="center"/>
        </w:trPr>
        <w:tc>
          <w:tcPr>
            <w:tcW w:w="535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1843" w:type="dxa"/>
            <w:vMerge/>
            <w:vAlign w:val="center"/>
          </w:tcPr>
          <w:p w:rsidR="00692559" w:rsidRPr="00104973" w:rsidRDefault="00692559" w:rsidP="00104973">
            <w:pPr>
              <w:tabs>
                <w:tab w:val="left" w:pos="851"/>
              </w:tabs>
              <w:spacing w:after="0" w:line="240" w:lineRule="auto"/>
              <w:jc w:val="center"/>
              <w:rPr>
                <w:rFonts w:eastAsia="Times New Roman" w:cs="Times New Roman"/>
                <w:sz w:val="28"/>
                <w:szCs w:val="28"/>
                <w:lang w:eastAsia="ru-RU"/>
              </w:rPr>
            </w:pPr>
          </w:p>
        </w:tc>
        <w:tc>
          <w:tcPr>
            <w:tcW w:w="2375" w:type="dxa"/>
            <w:vAlign w:val="center"/>
          </w:tcPr>
          <w:p w:rsidR="00692559" w:rsidRPr="00104973" w:rsidRDefault="0017099A" w:rsidP="00104973">
            <w:pPr>
              <w:tabs>
                <w:tab w:val="left" w:pos="851"/>
              </w:tabs>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9</w:t>
            </w:r>
          </w:p>
        </w:tc>
      </w:tr>
      <w:tr w:rsidR="000C0BED" w:rsidRPr="00104973" w:rsidTr="00A02F4D">
        <w:trPr>
          <w:jc w:val="center"/>
        </w:trPr>
        <w:tc>
          <w:tcPr>
            <w:tcW w:w="5353" w:type="dxa"/>
            <w:vAlign w:val="center"/>
          </w:tcPr>
          <w:p w:rsidR="000C0BED" w:rsidRPr="00104973" w:rsidRDefault="000C0BED" w:rsidP="00104973">
            <w:pPr>
              <w:tabs>
                <w:tab w:val="left" w:pos="851"/>
              </w:tabs>
              <w:spacing w:after="0" w:line="240" w:lineRule="auto"/>
              <w:jc w:val="both"/>
              <w:rPr>
                <w:rFonts w:eastAsia="Times New Roman" w:cs="Times New Roman"/>
                <w:sz w:val="28"/>
                <w:szCs w:val="28"/>
                <w:lang w:eastAsia="ru-RU"/>
              </w:rPr>
            </w:pPr>
            <w:r w:rsidRPr="00104973">
              <w:rPr>
                <w:rFonts w:eastAsia="Times New Roman" w:cs="Times New Roman"/>
                <w:sz w:val="28"/>
                <w:szCs w:val="28"/>
                <w:lang w:eastAsia="ru-RU"/>
              </w:rPr>
              <w:t>Контактная работа (по видам учебных занятий)</w:t>
            </w:r>
          </w:p>
          <w:p w:rsidR="000C0BED" w:rsidRPr="00104973" w:rsidRDefault="000C0BE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В том числе:</w:t>
            </w:r>
          </w:p>
          <w:p w:rsidR="000C0BED" w:rsidRPr="00104973" w:rsidRDefault="000C0BE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лекции (Л)</w:t>
            </w:r>
          </w:p>
          <w:p w:rsidR="000C0BED" w:rsidRPr="00104973" w:rsidRDefault="000C0BE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практические занятия (ПЗ)</w:t>
            </w:r>
          </w:p>
          <w:p w:rsidR="000C0BED" w:rsidRPr="00104973" w:rsidRDefault="000C0BED" w:rsidP="00104973">
            <w:pPr>
              <w:widowControl w:val="0"/>
              <w:numPr>
                <w:ilvl w:val="0"/>
                <w:numId w:val="21"/>
              </w:numPr>
              <w:tabs>
                <w:tab w:val="left" w:pos="380"/>
              </w:tabs>
              <w:spacing w:after="0" w:line="240" w:lineRule="auto"/>
              <w:ind w:left="0" w:firstLine="0"/>
              <w:jc w:val="both"/>
              <w:rPr>
                <w:rFonts w:eastAsia="Times New Roman" w:cs="Times New Roman"/>
                <w:sz w:val="28"/>
                <w:szCs w:val="28"/>
                <w:lang w:eastAsia="ru-RU"/>
              </w:rPr>
            </w:pPr>
            <w:r w:rsidRPr="00104973">
              <w:rPr>
                <w:rFonts w:eastAsia="Times New Roman" w:cs="Times New Roman"/>
                <w:sz w:val="28"/>
                <w:szCs w:val="28"/>
                <w:lang w:eastAsia="ru-RU"/>
              </w:rPr>
              <w:t>лабораторные работы (ЛР)</w:t>
            </w:r>
          </w:p>
        </w:tc>
        <w:tc>
          <w:tcPr>
            <w:tcW w:w="1843" w:type="dxa"/>
            <w:vAlign w:val="center"/>
          </w:tcPr>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68</w:t>
            </w:r>
          </w:p>
          <w:p w:rsidR="000C0BED" w:rsidRPr="00104973" w:rsidRDefault="000C0BED" w:rsidP="002254FB">
            <w:pPr>
              <w:tabs>
                <w:tab w:val="left" w:pos="851"/>
              </w:tabs>
              <w:spacing w:after="0" w:line="240" w:lineRule="auto"/>
              <w:jc w:val="center"/>
              <w:rPr>
                <w:rFonts w:eastAsia="Times New Roman" w:cs="Times New Roman"/>
                <w:sz w:val="28"/>
                <w:szCs w:val="28"/>
                <w:lang w:eastAsia="ru-RU"/>
              </w:rPr>
            </w:pPr>
          </w:p>
          <w:p w:rsidR="000C0BED" w:rsidRPr="00104973" w:rsidRDefault="000C0BED" w:rsidP="002254FB">
            <w:pPr>
              <w:tabs>
                <w:tab w:val="left" w:pos="851"/>
              </w:tabs>
              <w:spacing w:after="0" w:line="240" w:lineRule="auto"/>
              <w:jc w:val="center"/>
              <w:rPr>
                <w:rFonts w:eastAsia="Times New Roman" w:cs="Times New Roman"/>
                <w:sz w:val="28"/>
                <w:szCs w:val="28"/>
                <w:lang w:eastAsia="ru-RU"/>
              </w:rPr>
            </w:pPr>
          </w:p>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p w:rsidR="000C0BED" w:rsidRPr="00104973" w:rsidRDefault="000C0BED" w:rsidP="002254FB">
            <w:pPr>
              <w:tabs>
                <w:tab w:val="left" w:pos="851"/>
              </w:tabs>
              <w:spacing w:after="0" w:line="240" w:lineRule="auto"/>
              <w:jc w:val="center"/>
              <w:rPr>
                <w:rFonts w:eastAsia="Times New Roman" w:cs="Times New Roman"/>
                <w:sz w:val="28"/>
                <w:szCs w:val="28"/>
                <w:lang w:eastAsia="ru-RU"/>
              </w:rPr>
            </w:pPr>
          </w:p>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2375" w:type="dxa"/>
            <w:vAlign w:val="center"/>
          </w:tcPr>
          <w:p w:rsidR="000C0BED" w:rsidRPr="00104973" w:rsidRDefault="000C0BED"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68</w:t>
            </w:r>
          </w:p>
          <w:p w:rsidR="000C0BED" w:rsidRPr="00104973" w:rsidRDefault="000C0BED" w:rsidP="00070E9D">
            <w:pPr>
              <w:tabs>
                <w:tab w:val="left" w:pos="851"/>
              </w:tabs>
              <w:spacing w:after="0" w:line="240" w:lineRule="auto"/>
              <w:jc w:val="center"/>
              <w:rPr>
                <w:rFonts w:eastAsia="Times New Roman" w:cs="Times New Roman"/>
                <w:sz w:val="28"/>
                <w:szCs w:val="28"/>
                <w:lang w:eastAsia="ru-RU"/>
              </w:rPr>
            </w:pPr>
          </w:p>
          <w:p w:rsidR="000C0BED" w:rsidRPr="00104973" w:rsidRDefault="000C0BED" w:rsidP="00070E9D">
            <w:pPr>
              <w:tabs>
                <w:tab w:val="left" w:pos="851"/>
              </w:tabs>
              <w:spacing w:after="0" w:line="240" w:lineRule="auto"/>
              <w:jc w:val="center"/>
              <w:rPr>
                <w:rFonts w:eastAsia="Times New Roman" w:cs="Times New Roman"/>
                <w:sz w:val="28"/>
                <w:szCs w:val="28"/>
                <w:lang w:eastAsia="ru-RU"/>
              </w:rPr>
            </w:pPr>
          </w:p>
          <w:p w:rsidR="000C0BED" w:rsidRPr="00104973" w:rsidRDefault="000C0BED"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p w:rsidR="000C0BED" w:rsidRPr="00104973" w:rsidRDefault="000C0BED" w:rsidP="00070E9D">
            <w:pPr>
              <w:tabs>
                <w:tab w:val="left" w:pos="851"/>
              </w:tabs>
              <w:spacing w:after="0" w:line="240" w:lineRule="auto"/>
              <w:jc w:val="center"/>
              <w:rPr>
                <w:rFonts w:eastAsia="Times New Roman" w:cs="Times New Roman"/>
                <w:sz w:val="28"/>
                <w:szCs w:val="28"/>
                <w:lang w:eastAsia="ru-RU"/>
              </w:rPr>
            </w:pPr>
          </w:p>
          <w:p w:rsidR="000C0BED" w:rsidRPr="00104973" w:rsidRDefault="000C0BED" w:rsidP="000C0BE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r>
      <w:tr w:rsidR="000C0BED" w:rsidRPr="00104973" w:rsidTr="0056203B">
        <w:trPr>
          <w:jc w:val="center"/>
        </w:trPr>
        <w:tc>
          <w:tcPr>
            <w:tcW w:w="5353" w:type="dxa"/>
            <w:vAlign w:val="center"/>
          </w:tcPr>
          <w:p w:rsidR="000C0BED" w:rsidRPr="00104973" w:rsidRDefault="000C0BE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Самостоятельная работа (СРС) (всего)</w:t>
            </w:r>
          </w:p>
        </w:tc>
        <w:tc>
          <w:tcPr>
            <w:tcW w:w="1843" w:type="dxa"/>
            <w:vAlign w:val="center"/>
          </w:tcPr>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67</w:t>
            </w:r>
          </w:p>
        </w:tc>
        <w:tc>
          <w:tcPr>
            <w:tcW w:w="2375" w:type="dxa"/>
            <w:vAlign w:val="center"/>
          </w:tcPr>
          <w:p w:rsidR="000C0BED" w:rsidRPr="00104973" w:rsidRDefault="000C0BED"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67</w:t>
            </w:r>
          </w:p>
        </w:tc>
      </w:tr>
      <w:tr w:rsidR="000C0BED" w:rsidRPr="00104973" w:rsidTr="00DF3203">
        <w:trPr>
          <w:jc w:val="center"/>
        </w:trPr>
        <w:tc>
          <w:tcPr>
            <w:tcW w:w="5353" w:type="dxa"/>
            <w:vAlign w:val="center"/>
          </w:tcPr>
          <w:p w:rsidR="000C0BED" w:rsidRPr="00104973" w:rsidRDefault="000C0BE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Контроль</w:t>
            </w:r>
          </w:p>
        </w:tc>
        <w:tc>
          <w:tcPr>
            <w:tcW w:w="1843" w:type="dxa"/>
            <w:vAlign w:val="center"/>
          </w:tcPr>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c>
          <w:tcPr>
            <w:tcW w:w="2375" w:type="dxa"/>
            <w:vAlign w:val="center"/>
          </w:tcPr>
          <w:p w:rsidR="000C0BED" w:rsidRPr="00104973" w:rsidRDefault="000C0BED"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45</w:t>
            </w:r>
          </w:p>
        </w:tc>
      </w:tr>
      <w:tr w:rsidR="000C0BED" w:rsidRPr="00104973" w:rsidTr="00A055C2">
        <w:trPr>
          <w:jc w:val="center"/>
        </w:trPr>
        <w:tc>
          <w:tcPr>
            <w:tcW w:w="5353" w:type="dxa"/>
            <w:vAlign w:val="center"/>
          </w:tcPr>
          <w:p w:rsidR="000C0BED" w:rsidRPr="00104973" w:rsidRDefault="000C0BE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Форма контроля знаний</w:t>
            </w:r>
          </w:p>
        </w:tc>
        <w:tc>
          <w:tcPr>
            <w:tcW w:w="1843" w:type="dxa"/>
            <w:vAlign w:val="center"/>
          </w:tcPr>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c>
          <w:tcPr>
            <w:tcW w:w="2375" w:type="dxa"/>
            <w:vAlign w:val="center"/>
          </w:tcPr>
          <w:p w:rsidR="000C0BED" w:rsidRPr="00104973" w:rsidRDefault="000C0BED" w:rsidP="00070E9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Э</w:t>
            </w:r>
          </w:p>
        </w:tc>
      </w:tr>
      <w:tr w:rsidR="000C0BED" w:rsidRPr="00104973" w:rsidTr="009749B7">
        <w:trPr>
          <w:jc w:val="center"/>
        </w:trPr>
        <w:tc>
          <w:tcPr>
            <w:tcW w:w="5353" w:type="dxa"/>
            <w:vAlign w:val="center"/>
          </w:tcPr>
          <w:p w:rsidR="000C0BED" w:rsidRPr="00104973" w:rsidRDefault="000C0BED" w:rsidP="00104973">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Общая трудоемкость: час / з.е.</w:t>
            </w:r>
          </w:p>
        </w:tc>
        <w:tc>
          <w:tcPr>
            <w:tcW w:w="1843" w:type="dxa"/>
            <w:vAlign w:val="center"/>
          </w:tcPr>
          <w:p w:rsidR="000C0BED" w:rsidRPr="00104973" w:rsidRDefault="000C0BED" w:rsidP="002254FB">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180/5</w:t>
            </w:r>
          </w:p>
        </w:tc>
        <w:tc>
          <w:tcPr>
            <w:tcW w:w="2375" w:type="dxa"/>
            <w:vAlign w:val="center"/>
          </w:tcPr>
          <w:p w:rsidR="000C0BED" w:rsidRPr="00104973" w:rsidRDefault="000C0BED" w:rsidP="000C0BED">
            <w:pPr>
              <w:tabs>
                <w:tab w:val="left" w:pos="851"/>
              </w:tabs>
              <w:spacing w:after="0" w:line="240" w:lineRule="auto"/>
              <w:jc w:val="center"/>
              <w:rPr>
                <w:rFonts w:eastAsia="Times New Roman" w:cs="Times New Roman"/>
                <w:sz w:val="28"/>
                <w:szCs w:val="28"/>
                <w:lang w:eastAsia="ru-RU"/>
              </w:rPr>
            </w:pPr>
            <w:r>
              <w:rPr>
                <w:rFonts w:eastAsia="Times New Roman" w:cs="Times New Roman"/>
                <w:sz w:val="28"/>
                <w:szCs w:val="28"/>
                <w:lang w:eastAsia="ru-RU"/>
              </w:rPr>
              <w:t>180/5</w:t>
            </w:r>
          </w:p>
        </w:tc>
      </w:tr>
    </w:tbl>
    <w:p w:rsidR="00104973" w:rsidRPr="00104973" w:rsidRDefault="00104973" w:rsidP="00104973">
      <w:pPr>
        <w:tabs>
          <w:tab w:val="left" w:pos="851"/>
        </w:tabs>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BB676A">
      <w:pPr>
        <w:keepNext/>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lastRenderedPageBreak/>
        <w:t>5. Содержание и структура дисциплины</w:t>
      </w:r>
    </w:p>
    <w:p w:rsidR="00104973" w:rsidRPr="00104973" w:rsidRDefault="00104973" w:rsidP="00BB676A">
      <w:pPr>
        <w:keepNext/>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5.1 Содержание дисциплины</w:t>
      </w:r>
    </w:p>
    <w:p w:rsidR="00104973" w:rsidRPr="00104973" w:rsidRDefault="00104973" w:rsidP="00BB676A">
      <w:pPr>
        <w:keepNext/>
        <w:spacing w:after="0" w:line="240" w:lineRule="auto"/>
        <w:ind w:firstLine="851"/>
        <w:jc w:val="center"/>
        <w:rPr>
          <w:rFonts w:eastAsia="Times New Roman" w:cs="Times New Roman"/>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2"/>
        <w:gridCol w:w="2787"/>
        <w:gridCol w:w="6162"/>
      </w:tblGrid>
      <w:tr w:rsidR="00104973" w:rsidRPr="00104973" w:rsidTr="005718EB">
        <w:trPr>
          <w:jc w:val="center"/>
        </w:trPr>
        <w:tc>
          <w:tcPr>
            <w:tcW w:w="622"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 п/п</w:t>
            </w:r>
          </w:p>
        </w:tc>
        <w:tc>
          <w:tcPr>
            <w:tcW w:w="2787" w:type="dxa"/>
            <w:vAlign w:val="center"/>
          </w:tcPr>
          <w:p w:rsidR="00104973" w:rsidRPr="00104973" w:rsidRDefault="00104973" w:rsidP="00BB676A">
            <w:pPr>
              <w:keepNext/>
              <w:tabs>
                <w:tab w:val="left" w:pos="0"/>
              </w:tabs>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6162" w:type="dxa"/>
            <w:vAlign w:val="center"/>
          </w:tcPr>
          <w:p w:rsidR="00104973" w:rsidRPr="00104973" w:rsidRDefault="00104973" w:rsidP="00BB676A">
            <w:pPr>
              <w:keepNext/>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Содержание раздела</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1</w:t>
            </w:r>
          </w:p>
        </w:tc>
        <w:tc>
          <w:tcPr>
            <w:tcW w:w="2787" w:type="dxa"/>
          </w:tcPr>
          <w:p w:rsidR="00BB676A" w:rsidRPr="00E1769C" w:rsidRDefault="00B03BDF" w:rsidP="00070E9D">
            <w:pPr>
              <w:spacing w:after="0" w:line="240" w:lineRule="auto"/>
              <w:rPr>
                <w:sz w:val="28"/>
                <w:szCs w:val="28"/>
              </w:rPr>
            </w:pPr>
            <w:r w:rsidRPr="00B03BDF">
              <w:rPr>
                <w:sz w:val="28"/>
                <w:szCs w:val="28"/>
              </w:rPr>
              <w:t>Методология управления информационной безопасностью</w:t>
            </w:r>
          </w:p>
        </w:tc>
        <w:tc>
          <w:tcPr>
            <w:tcW w:w="6162" w:type="dxa"/>
          </w:tcPr>
          <w:p w:rsidR="00B03BDF" w:rsidRDefault="00B03BDF" w:rsidP="00B03BDF">
            <w:pPr>
              <w:tabs>
                <w:tab w:val="num" w:pos="0"/>
              </w:tabs>
              <w:spacing w:after="0" w:line="240" w:lineRule="auto"/>
              <w:jc w:val="both"/>
              <w:rPr>
                <w:sz w:val="28"/>
                <w:szCs w:val="28"/>
              </w:rPr>
            </w:pPr>
            <w:r w:rsidRPr="001C0094">
              <w:rPr>
                <w:sz w:val="28"/>
                <w:szCs w:val="28"/>
              </w:rPr>
              <w:t>Проблема информационной безопасности и защиты информации</w:t>
            </w:r>
            <w:r>
              <w:rPr>
                <w:sz w:val="28"/>
                <w:szCs w:val="28"/>
              </w:rPr>
              <w:t>.</w:t>
            </w:r>
          </w:p>
          <w:p w:rsidR="00B03BDF" w:rsidRPr="00B03BDF" w:rsidRDefault="00B03BDF" w:rsidP="00B03BDF">
            <w:pPr>
              <w:tabs>
                <w:tab w:val="num" w:pos="0"/>
              </w:tabs>
              <w:spacing w:after="0" w:line="240" w:lineRule="auto"/>
              <w:jc w:val="both"/>
              <w:rPr>
                <w:sz w:val="28"/>
                <w:szCs w:val="28"/>
              </w:rPr>
            </w:pPr>
            <w:r w:rsidRPr="00B03BDF">
              <w:rPr>
                <w:sz w:val="28"/>
                <w:szCs w:val="28"/>
              </w:rPr>
              <w:t>Верификационный и риск-ориентированный подходы к обеспечению и управлен</w:t>
            </w:r>
            <w:r>
              <w:rPr>
                <w:sz w:val="28"/>
                <w:szCs w:val="28"/>
              </w:rPr>
              <w:t>ию информационной безопасностью.</w:t>
            </w:r>
          </w:p>
          <w:p w:rsidR="00BB676A" w:rsidRDefault="00B03BDF" w:rsidP="00B03BDF">
            <w:pPr>
              <w:tabs>
                <w:tab w:val="num" w:pos="0"/>
              </w:tabs>
              <w:spacing w:after="0" w:line="240" w:lineRule="auto"/>
              <w:jc w:val="both"/>
              <w:rPr>
                <w:sz w:val="28"/>
                <w:szCs w:val="28"/>
              </w:rPr>
            </w:pPr>
            <w:r w:rsidRPr="00B03BDF">
              <w:rPr>
                <w:sz w:val="28"/>
                <w:szCs w:val="28"/>
              </w:rPr>
              <w:t>Организационно-правовые аспекты и процессная модель управления информационной безопасностью</w:t>
            </w:r>
            <w:r>
              <w:rPr>
                <w:sz w:val="28"/>
                <w:szCs w:val="28"/>
              </w:rPr>
              <w:t>.</w:t>
            </w:r>
          </w:p>
          <w:p w:rsidR="00B03BDF" w:rsidRPr="00E1769C" w:rsidRDefault="00B03BDF" w:rsidP="00B03BDF">
            <w:pPr>
              <w:tabs>
                <w:tab w:val="num" w:pos="0"/>
              </w:tabs>
              <w:spacing w:after="0" w:line="240" w:lineRule="auto"/>
              <w:jc w:val="both"/>
              <w:rPr>
                <w:sz w:val="28"/>
                <w:szCs w:val="28"/>
              </w:rPr>
            </w:pPr>
            <w:r w:rsidRPr="00B03BDF">
              <w:rPr>
                <w:sz w:val="28"/>
                <w:szCs w:val="28"/>
              </w:rPr>
              <w:t>Автоматизированные средства поддержки системы управления информационной безопасностью на железнодорожном транспорте</w:t>
            </w:r>
            <w:r>
              <w:rPr>
                <w:sz w:val="28"/>
                <w:szCs w:val="28"/>
              </w:rPr>
              <w:t>.</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sidRPr="00DB537E">
              <w:rPr>
                <w:sz w:val="28"/>
                <w:szCs w:val="28"/>
              </w:rPr>
              <w:t>2</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Критерии и процессы управления рисками. Методология оценки рисков информационной безопасности. Примеры методов оценки риска, основанных на использовании таблиц. Методики построения систем защиты информации, включающие этап анализа рисков. Методики и программные продукты для оценки рисков.</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3</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Основные категории инцидентов. Процесс управления инцидентами. Нормативные документы по управлению инцидентами. Процедура управления инцидентами. Модель управления инцидентами. Формальное описание процесса управления инцидентами. Эффект от внедрения процесса управления инцидентами. Средства автоматизации процесса управления инцидентами.</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4</w:t>
            </w:r>
          </w:p>
        </w:tc>
        <w:tc>
          <w:tcPr>
            <w:tcW w:w="2787"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t xml:space="preserve">Понятие аудита информационной безопасности. Концепция аудита информационной безопасности систем информационных технологий и организаций. Цель и задачи аудита информационной безопасности. Формы аудита информационной безопасности. Принципы аудита информационной безопасности. Виды аудита информационной безопасности. Основные этапы проведения аудита информационной безопасности. </w:t>
            </w:r>
          </w:p>
        </w:tc>
      </w:tr>
      <w:tr w:rsidR="00BB676A" w:rsidRPr="00104973" w:rsidTr="005718EB">
        <w:trPr>
          <w:jc w:val="center"/>
        </w:trPr>
        <w:tc>
          <w:tcPr>
            <w:tcW w:w="622" w:type="dxa"/>
          </w:tcPr>
          <w:p w:rsidR="00BB676A" w:rsidRPr="00DB537E" w:rsidRDefault="00BB676A" w:rsidP="00070E9D">
            <w:pPr>
              <w:spacing w:after="0" w:line="240" w:lineRule="auto"/>
              <w:jc w:val="both"/>
              <w:rPr>
                <w:sz w:val="28"/>
                <w:szCs w:val="28"/>
              </w:rPr>
            </w:pPr>
            <w:r>
              <w:rPr>
                <w:sz w:val="28"/>
                <w:szCs w:val="28"/>
              </w:rPr>
              <w:t>5</w:t>
            </w:r>
          </w:p>
        </w:tc>
        <w:tc>
          <w:tcPr>
            <w:tcW w:w="2787" w:type="dxa"/>
          </w:tcPr>
          <w:p w:rsidR="00BB676A" w:rsidRPr="00E1769C" w:rsidRDefault="00BB676A" w:rsidP="00070E9D">
            <w:pPr>
              <w:spacing w:after="0" w:line="240" w:lineRule="auto"/>
              <w:rPr>
                <w:sz w:val="28"/>
                <w:szCs w:val="28"/>
              </w:rPr>
            </w:pPr>
            <w:r w:rsidRPr="00E1769C">
              <w:rPr>
                <w:sz w:val="28"/>
                <w:szCs w:val="28"/>
              </w:rPr>
              <w:t xml:space="preserve">Технические аспекты управления </w:t>
            </w:r>
            <w:r w:rsidRPr="00E1769C">
              <w:rPr>
                <w:sz w:val="28"/>
                <w:szCs w:val="28"/>
              </w:rPr>
              <w:lastRenderedPageBreak/>
              <w:t>информационной безопасностью</w:t>
            </w:r>
          </w:p>
        </w:tc>
        <w:tc>
          <w:tcPr>
            <w:tcW w:w="6162" w:type="dxa"/>
          </w:tcPr>
          <w:p w:rsidR="00BB676A" w:rsidRPr="00E1769C" w:rsidRDefault="00BB676A" w:rsidP="00B03BDF">
            <w:pPr>
              <w:tabs>
                <w:tab w:val="num" w:pos="0"/>
              </w:tabs>
              <w:spacing w:after="0" w:line="240" w:lineRule="auto"/>
              <w:jc w:val="both"/>
              <w:rPr>
                <w:sz w:val="28"/>
                <w:szCs w:val="28"/>
              </w:rPr>
            </w:pPr>
            <w:r w:rsidRPr="00E1769C">
              <w:rPr>
                <w:sz w:val="28"/>
                <w:szCs w:val="28"/>
              </w:rPr>
              <w:lastRenderedPageBreak/>
              <w:t xml:space="preserve">Управление и обеспечение информационной безопасности компьютерных сетей организации - </w:t>
            </w:r>
            <w:r w:rsidRPr="00E1769C">
              <w:rPr>
                <w:sz w:val="28"/>
                <w:szCs w:val="28"/>
              </w:rPr>
              <w:lastRenderedPageBreak/>
              <w:t xml:space="preserve">функциональные области, базовые задачи, архитектура, основные характеристики. </w:t>
            </w:r>
            <w:bookmarkStart w:id="0" w:name="_Toc30685588"/>
            <w:r w:rsidRPr="00E1769C">
              <w:rPr>
                <w:sz w:val="28"/>
                <w:szCs w:val="28"/>
              </w:rPr>
              <w:t>Управление на основе контроля состояния</w:t>
            </w:r>
            <w:bookmarkEnd w:id="0"/>
            <w:r w:rsidRPr="00E1769C">
              <w:rPr>
                <w:sz w:val="28"/>
                <w:szCs w:val="28"/>
              </w:rPr>
              <w:t>.</w:t>
            </w:r>
            <w:bookmarkStart w:id="1" w:name="_Toc500057916"/>
            <w:bookmarkStart w:id="2" w:name="_Toc30685589"/>
            <w:r w:rsidRPr="00E1769C">
              <w:rPr>
                <w:sz w:val="28"/>
                <w:szCs w:val="28"/>
              </w:rPr>
              <w:t xml:space="preserve"> Управление аппаратными средствами компьютеров</w:t>
            </w:r>
            <w:bookmarkEnd w:id="1"/>
            <w:r w:rsidRPr="00E1769C">
              <w:rPr>
                <w:sz w:val="28"/>
                <w:szCs w:val="28"/>
              </w:rPr>
              <w:t xml:space="preserve"> на основе технологии WFM</w:t>
            </w:r>
            <w:bookmarkEnd w:id="2"/>
            <w:r w:rsidRPr="00E1769C">
              <w:rPr>
                <w:sz w:val="28"/>
                <w:szCs w:val="28"/>
              </w:rPr>
              <w:t>. Управление на основе правил системной политики: стандарты LDAP, DEN, COPS.</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both"/>
        <w:rPr>
          <w:rFonts w:eastAsia="Times New Roman" w:cs="Times New Roman"/>
          <w:sz w:val="28"/>
          <w:szCs w:val="28"/>
          <w:lang w:eastAsia="ru-RU"/>
        </w:rPr>
      </w:pPr>
      <w:r w:rsidRPr="00104973">
        <w:rPr>
          <w:rFonts w:eastAsia="Times New Roman" w:cs="Times New Roman"/>
          <w:sz w:val="28"/>
          <w:szCs w:val="28"/>
          <w:lang w:eastAsia="ru-RU"/>
        </w:rPr>
        <w:t>5.2 Разделы дисциплины и виды занятий</w:t>
      </w:r>
    </w:p>
    <w:p w:rsidR="00104973" w:rsidRPr="00104973" w:rsidRDefault="00104973" w:rsidP="00104973">
      <w:pPr>
        <w:spacing w:after="0" w:line="240" w:lineRule="auto"/>
        <w:ind w:firstLine="851"/>
        <w:jc w:val="both"/>
        <w:rPr>
          <w:rFonts w:eastAsia="Times New Roman" w:cs="Times New Roman"/>
          <w:sz w:val="28"/>
          <w:szCs w:val="28"/>
          <w:lang w:eastAsia="ru-RU"/>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
        <w:gridCol w:w="4896"/>
        <w:gridCol w:w="992"/>
        <w:gridCol w:w="992"/>
        <w:gridCol w:w="992"/>
        <w:gridCol w:w="851"/>
      </w:tblGrid>
      <w:tr w:rsidR="00104973" w:rsidRPr="00104973" w:rsidTr="00104973">
        <w:trPr>
          <w:jc w:val="center"/>
        </w:trPr>
        <w:tc>
          <w:tcPr>
            <w:tcW w:w="628"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 п/п</w:t>
            </w:r>
          </w:p>
        </w:tc>
        <w:tc>
          <w:tcPr>
            <w:tcW w:w="4896" w:type="dxa"/>
            <w:vAlign w:val="center"/>
          </w:tcPr>
          <w:p w:rsidR="00104973" w:rsidRPr="00104973" w:rsidRDefault="00104973" w:rsidP="00104973">
            <w:pPr>
              <w:tabs>
                <w:tab w:val="left" w:pos="0"/>
              </w:tabs>
              <w:spacing w:after="0" w:line="240" w:lineRule="auto"/>
              <w:jc w:val="center"/>
              <w:rPr>
                <w:rFonts w:eastAsia="Times New Roman" w:cs="Times New Roman"/>
                <w:b/>
                <w:bCs/>
                <w:sz w:val="28"/>
                <w:szCs w:val="24"/>
                <w:lang w:eastAsia="ru-RU"/>
              </w:rPr>
            </w:pPr>
            <w:r w:rsidRPr="00104973">
              <w:rPr>
                <w:rFonts w:eastAsia="Times New Roman" w:cs="Times New Roman"/>
                <w:b/>
                <w:bCs/>
                <w:sz w:val="28"/>
                <w:szCs w:val="24"/>
                <w:lang w:eastAsia="ru-RU"/>
              </w:rPr>
              <w:t>Наименование раздела дисциплины</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ПЗ</w:t>
            </w:r>
          </w:p>
        </w:tc>
        <w:tc>
          <w:tcPr>
            <w:tcW w:w="992"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ЛР</w:t>
            </w:r>
          </w:p>
        </w:tc>
        <w:tc>
          <w:tcPr>
            <w:tcW w:w="851" w:type="dxa"/>
            <w:vAlign w:val="center"/>
          </w:tcPr>
          <w:p w:rsidR="00104973" w:rsidRPr="00104973" w:rsidRDefault="00104973" w:rsidP="00104973">
            <w:pPr>
              <w:spacing w:after="0" w:line="240" w:lineRule="auto"/>
              <w:jc w:val="center"/>
              <w:rPr>
                <w:rFonts w:eastAsia="Times New Roman" w:cs="Times New Roman"/>
                <w:b/>
                <w:sz w:val="28"/>
                <w:szCs w:val="24"/>
                <w:lang w:eastAsia="ru-RU"/>
              </w:rPr>
            </w:pPr>
            <w:r w:rsidRPr="00104973">
              <w:rPr>
                <w:rFonts w:eastAsia="Times New Roman" w:cs="Times New Roman"/>
                <w:b/>
                <w:sz w:val="28"/>
                <w:szCs w:val="24"/>
                <w:lang w:eastAsia="ru-RU"/>
              </w:rPr>
              <w:t>СРС</w:t>
            </w:r>
          </w:p>
        </w:tc>
      </w:tr>
      <w:tr w:rsidR="009D58F3" w:rsidRPr="00104973" w:rsidTr="00A76981">
        <w:trPr>
          <w:jc w:val="center"/>
        </w:trPr>
        <w:tc>
          <w:tcPr>
            <w:tcW w:w="628" w:type="dxa"/>
            <w:vAlign w:val="center"/>
          </w:tcPr>
          <w:p w:rsidR="009D58F3" w:rsidRPr="00104973" w:rsidRDefault="009D58F3"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4896" w:type="dxa"/>
          </w:tcPr>
          <w:p w:rsidR="009D58F3" w:rsidRPr="00E1769C" w:rsidRDefault="009D58F3"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992" w:type="dxa"/>
            <w:vAlign w:val="center"/>
          </w:tcPr>
          <w:p w:rsidR="009D58F3" w:rsidRPr="00F27BA2" w:rsidRDefault="009D58F3" w:rsidP="00061A3B">
            <w:pPr>
              <w:spacing w:after="0" w:line="240" w:lineRule="auto"/>
              <w:jc w:val="center"/>
              <w:rPr>
                <w:sz w:val="28"/>
                <w:szCs w:val="28"/>
              </w:rPr>
            </w:pPr>
            <w:r>
              <w:rPr>
                <w:sz w:val="28"/>
                <w:szCs w:val="28"/>
              </w:rPr>
              <w:t>8</w:t>
            </w:r>
          </w:p>
        </w:tc>
        <w:tc>
          <w:tcPr>
            <w:tcW w:w="992" w:type="dxa"/>
            <w:vAlign w:val="center"/>
          </w:tcPr>
          <w:p w:rsidR="009D58F3" w:rsidRPr="00F27BA2" w:rsidRDefault="009D58F3" w:rsidP="0013023D">
            <w:pPr>
              <w:spacing w:after="0" w:line="240" w:lineRule="auto"/>
              <w:jc w:val="center"/>
              <w:rPr>
                <w:sz w:val="28"/>
                <w:szCs w:val="28"/>
              </w:rPr>
            </w:pPr>
          </w:p>
        </w:tc>
        <w:tc>
          <w:tcPr>
            <w:tcW w:w="992" w:type="dxa"/>
            <w:vAlign w:val="center"/>
          </w:tcPr>
          <w:p w:rsidR="009D58F3" w:rsidRPr="00E1769C" w:rsidRDefault="009D58F3" w:rsidP="00070E9D">
            <w:pPr>
              <w:spacing w:after="0" w:line="240" w:lineRule="auto"/>
              <w:jc w:val="center"/>
              <w:rPr>
                <w:sz w:val="28"/>
                <w:szCs w:val="28"/>
              </w:rPr>
            </w:pPr>
            <w:r w:rsidRPr="00E1769C">
              <w:rPr>
                <w:sz w:val="28"/>
                <w:szCs w:val="28"/>
              </w:rPr>
              <w:t>4</w:t>
            </w:r>
          </w:p>
        </w:tc>
        <w:tc>
          <w:tcPr>
            <w:tcW w:w="851" w:type="dxa"/>
            <w:vAlign w:val="center"/>
          </w:tcPr>
          <w:p w:rsidR="009D58F3" w:rsidRPr="00F27BA2" w:rsidRDefault="009D58F3" w:rsidP="005718EB">
            <w:pPr>
              <w:spacing w:after="0" w:line="240" w:lineRule="auto"/>
              <w:jc w:val="center"/>
              <w:rPr>
                <w:sz w:val="28"/>
                <w:szCs w:val="28"/>
              </w:rPr>
            </w:pPr>
            <w:r>
              <w:rPr>
                <w:sz w:val="28"/>
                <w:szCs w:val="28"/>
              </w:rPr>
              <w:t>10</w:t>
            </w:r>
          </w:p>
        </w:tc>
      </w:tr>
      <w:tr w:rsidR="009D58F3" w:rsidRPr="00104973" w:rsidTr="00A76981">
        <w:trPr>
          <w:jc w:val="center"/>
        </w:trPr>
        <w:tc>
          <w:tcPr>
            <w:tcW w:w="628" w:type="dxa"/>
            <w:vAlign w:val="center"/>
          </w:tcPr>
          <w:p w:rsidR="009D58F3" w:rsidRPr="00104973" w:rsidRDefault="009D58F3"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2</w:t>
            </w:r>
          </w:p>
        </w:tc>
        <w:tc>
          <w:tcPr>
            <w:tcW w:w="4896" w:type="dxa"/>
          </w:tcPr>
          <w:p w:rsidR="009D58F3" w:rsidRPr="00E1769C" w:rsidRDefault="009D58F3"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992" w:type="dxa"/>
            <w:vAlign w:val="center"/>
          </w:tcPr>
          <w:p w:rsidR="009D58F3" w:rsidRPr="00F27BA2" w:rsidRDefault="009D58F3" w:rsidP="00061A3B">
            <w:pPr>
              <w:spacing w:after="0" w:line="240" w:lineRule="auto"/>
              <w:jc w:val="center"/>
              <w:rPr>
                <w:sz w:val="28"/>
                <w:szCs w:val="28"/>
              </w:rPr>
            </w:pPr>
            <w:r>
              <w:rPr>
                <w:sz w:val="28"/>
                <w:szCs w:val="28"/>
              </w:rPr>
              <w:t>8</w:t>
            </w:r>
          </w:p>
        </w:tc>
        <w:tc>
          <w:tcPr>
            <w:tcW w:w="992" w:type="dxa"/>
            <w:vAlign w:val="center"/>
          </w:tcPr>
          <w:p w:rsidR="009D58F3" w:rsidRPr="00F27BA2" w:rsidRDefault="009D58F3" w:rsidP="0013023D">
            <w:pPr>
              <w:spacing w:after="0" w:line="240" w:lineRule="auto"/>
              <w:jc w:val="center"/>
              <w:rPr>
                <w:sz w:val="28"/>
                <w:szCs w:val="28"/>
              </w:rPr>
            </w:pPr>
          </w:p>
        </w:tc>
        <w:tc>
          <w:tcPr>
            <w:tcW w:w="992" w:type="dxa"/>
            <w:vAlign w:val="center"/>
          </w:tcPr>
          <w:p w:rsidR="009D58F3" w:rsidRPr="00E1769C" w:rsidRDefault="009D58F3" w:rsidP="009D58F3">
            <w:pPr>
              <w:spacing w:after="0" w:line="240" w:lineRule="auto"/>
              <w:jc w:val="center"/>
              <w:rPr>
                <w:sz w:val="28"/>
                <w:szCs w:val="28"/>
              </w:rPr>
            </w:pPr>
            <w:r w:rsidRPr="00E1769C">
              <w:rPr>
                <w:sz w:val="28"/>
                <w:szCs w:val="28"/>
              </w:rPr>
              <w:t>1</w:t>
            </w:r>
            <w:r>
              <w:rPr>
                <w:sz w:val="28"/>
                <w:szCs w:val="28"/>
              </w:rPr>
              <w:t>2</w:t>
            </w:r>
          </w:p>
        </w:tc>
        <w:tc>
          <w:tcPr>
            <w:tcW w:w="851" w:type="dxa"/>
            <w:vAlign w:val="center"/>
          </w:tcPr>
          <w:p w:rsidR="009D58F3" w:rsidRPr="00F27BA2" w:rsidRDefault="009D58F3" w:rsidP="00BB676A">
            <w:pPr>
              <w:spacing w:after="0" w:line="240" w:lineRule="auto"/>
              <w:jc w:val="center"/>
              <w:rPr>
                <w:sz w:val="28"/>
                <w:szCs w:val="28"/>
              </w:rPr>
            </w:pPr>
            <w:r>
              <w:rPr>
                <w:sz w:val="28"/>
                <w:szCs w:val="28"/>
              </w:rPr>
              <w:t>19</w:t>
            </w:r>
          </w:p>
        </w:tc>
      </w:tr>
      <w:tr w:rsidR="009D58F3" w:rsidRPr="00104973" w:rsidTr="00A76981">
        <w:trPr>
          <w:jc w:val="center"/>
        </w:trPr>
        <w:tc>
          <w:tcPr>
            <w:tcW w:w="628" w:type="dxa"/>
            <w:vAlign w:val="center"/>
          </w:tcPr>
          <w:p w:rsidR="009D58F3" w:rsidRPr="00104973" w:rsidRDefault="009D58F3" w:rsidP="00FA4CD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4896" w:type="dxa"/>
          </w:tcPr>
          <w:p w:rsidR="009D58F3" w:rsidRPr="00E1769C" w:rsidRDefault="009D58F3"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992" w:type="dxa"/>
            <w:vAlign w:val="center"/>
          </w:tcPr>
          <w:p w:rsidR="009D58F3" w:rsidRPr="00F27BA2" w:rsidRDefault="009D58F3" w:rsidP="00061A3B">
            <w:pPr>
              <w:spacing w:after="0" w:line="240" w:lineRule="auto"/>
              <w:jc w:val="center"/>
              <w:rPr>
                <w:sz w:val="28"/>
                <w:szCs w:val="28"/>
              </w:rPr>
            </w:pPr>
            <w:r>
              <w:rPr>
                <w:sz w:val="28"/>
                <w:szCs w:val="28"/>
              </w:rPr>
              <w:t>8</w:t>
            </w:r>
          </w:p>
        </w:tc>
        <w:tc>
          <w:tcPr>
            <w:tcW w:w="992" w:type="dxa"/>
            <w:vAlign w:val="center"/>
          </w:tcPr>
          <w:p w:rsidR="009D58F3" w:rsidRPr="00F27BA2" w:rsidRDefault="009D58F3" w:rsidP="0013023D">
            <w:pPr>
              <w:spacing w:after="0" w:line="240" w:lineRule="auto"/>
              <w:jc w:val="center"/>
              <w:rPr>
                <w:sz w:val="28"/>
                <w:szCs w:val="28"/>
              </w:rPr>
            </w:pPr>
          </w:p>
        </w:tc>
        <w:tc>
          <w:tcPr>
            <w:tcW w:w="992" w:type="dxa"/>
            <w:vAlign w:val="center"/>
          </w:tcPr>
          <w:p w:rsidR="009D58F3" w:rsidRPr="00E1769C" w:rsidRDefault="009D58F3" w:rsidP="00070E9D">
            <w:pPr>
              <w:spacing w:after="0" w:line="240" w:lineRule="auto"/>
              <w:jc w:val="center"/>
              <w:rPr>
                <w:sz w:val="28"/>
                <w:szCs w:val="28"/>
              </w:rPr>
            </w:pPr>
            <w:r w:rsidRPr="00E1769C">
              <w:rPr>
                <w:sz w:val="28"/>
                <w:szCs w:val="28"/>
              </w:rPr>
              <w:t>6</w:t>
            </w:r>
          </w:p>
        </w:tc>
        <w:tc>
          <w:tcPr>
            <w:tcW w:w="851" w:type="dxa"/>
            <w:vAlign w:val="center"/>
          </w:tcPr>
          <w:p w:rsidR="009D58F3" w:rsidRPr="00F27BA2" w:rsidRDefault="009D58F3" w:rsidP="005718EB">
            <w:pPr>
              <w:spacing w:after="0" w:line="240" w:lineRule="auto"/>
              <w:jc w:val="center"/>
              <w:rPr>
                <w:sz w:val="28"/>
                <w:szCs w:val="28"/>
              </w:rPr>
            </w:pPr>
            <w:r>
              <w:rPr>
                <w:sz w:val="28"/>
                <w:szCs w:val="28"/>
              </w:rPr>
              <w:t>14</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4896" w:type="dxa"/>
          </w:tcPr>
          <w:p w:rsidR="00BB676A" w:rsidRPr="00E1769C" w:rsidRDefault="00BB676A" w:rsidP="00070E9D">
            <w:pPr>
              <w:spacing w:after="0" w:line="240" w:lineRule="auto"/>
              <w:ind w:left="31" w:right="180"/>
              <w:rPr>
                <w:sz w:val="28"/>
                <w:szCs w:val="28"/>
              </w:rPr>
            </w:pPr>
            <w:r w:rsidRPr="00E1769C">
              <w:rPr>
                <w:sz w:val="28"/>
                <w:szCs w:val="28"/>
              </w:rPr>
              <w:t>Аудит информационной безопасности</w:t>
            </w:r>
          </w:p>
        </w:tc>
        <w:tc>
          <w:tcPr>
            <w:tcW w:w="992" w:type="dxa"/>
            <w:vAlign w:val="center"/>
          </w:tcPr>
          <w:p w:rsidR="00BB676A" w:rsidRPr="00F27BA2" w:rsidRDefault="009D58F3" w:rsidP="0013023D">
            <w:pPr>
              <w:spacing w:after="0" w:line="240" w:lineRule="auto"/>
              <w:jc w:val="center"/>
              <w:rPr>
                <w:sz w:val="28"/>
                <w:szCs w:val="28"/>
              </w:rPr>
            </w:pPr>
            <w:r>
              <w:rPr>
                <w:sz w:val="28"/>
                <w:szCs w:val="28"/>
              </w:rPr>
              <w:t>6</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9D58F3" w:rsidP="005718EB">
            <w:pPr>
              <w:spacing w:after="0" w:line="240" w:lineRule="auto"/>
              <w:jc w:val="center"/>
              <w:rPr>
                <w:sz w:val="28"/>
                <w:szCs w:val="28"/>
              </w:rPr>
            </w:pPr>
            <w:r>
              <w:rPr>
                <w:sz w:val="28"/>
                <w:szCs w:val="28"/>
              </w:rPr>
              <w:t>12</w:t>
            </w:r>
          </w:p>
        </w:tc>
      </w:tr>
      <w:tr w:rsidR="00BB676A" w:rsidRPr="00104973" w:rsidTr="00A76981">
        <w:trPr>
          <w:jc w:val="center"/>
        </w:trPr>
        <w:tc>
          <w:tcPr>
            <w:tcW w:w="628" w:type="dxa"/>
            <w:vAlign w:val="center"/>
          </w:tcPr>
          <w:p w:rsidR="00BB676A" w:rsidRPr="00104973" w:rsidRDefault="00BB676A" w:rsidP="00536A95">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4896" w:type="dxa"/>
          </w:tcPr>
          <w:p w:rsidR="00BB676A" w:rsidRPr="00E1769C" w:rsidRDefault="00BB676A"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992" w:type="dxa"/>
            <w:vAlign w:val="center"/>
          </w:tcPr>
          <w:p w:rsidR="00BB676A" w:rsidRPr="00F27BA2" w:rsidRDefault="009D58F3" w:rsidP="005718EB">
            <w:pPr>
              <w:spacing w:after="0" w:line="240" w:lineRule="auto"/>
              <w:jc w:val="center"/>
              <w:rPr>
                <w:sz w:val="28"/>
                <w:szCs w:val="28"/>
              </w:rPr>
            </w:pPr>
            <w:r>
              <w:rPr>
                <w:sz w:val="28"/>
                <w:szCs w:val="28"/>
              </w:rPr>
              <w:t>4</w:t>
            </w:r>
          </w:p>
        </w:tc>
        <w:tc>
          <w:tcPr>
            <w:tcW w:w="992" w:type="dxa"/>
            <w:vAlign w:val="center"/>
          </w:tcPr>
          <w:p w:rsidR="00BB676A" w:rsidRPr="00F27BA2" w:rsidRDefault="00BB676A" w:rsidP="0013023D">
            <w:pPr>
              <w:spacing w:after="0" w:line="240" w:lineRule="auto"/>
              <w:jc w:val="center"/>
              <w:rPr>
                <w:sz w:val="28"/>
                <w:szCs w:val="28"/>
              </w:rPr>
            </w:pPr>
          </w:p>
        </w:tc>
        <w:tc>
          <w:tcPr>
            <w:tcW w:w="992" w:type="dxa"/>
            <w:vAlign w:val="center"/>
          </w:tcPr>
          <w:p w:rsidR="00BB676A" w:rsidRPr="00E1769C" w:rsidRDefault="00BB676A" w:rsidP="00070E9D">
            <w:pPr>
              <w:spacing w:after="0" w:line="240" w:lineRule="auto"/>
              <w:jc w:val="center"/>
              <w:rPr>
                <w:sz w:val="28"/>
                <w:szCs w:val="28"/>
              </w:rPr>
            </w:pPr>
            <w:r w:rsidRPr="00E1769C">
              <w:rPr>
                <w:sz w:val="28"/>
                <w:szCs w:val="28"/>
              </w:rPr>
              <w:t>6</w:t>
            </w:r>
          </w:p>
        </w:tc>
        <w:tc>
          <w:tcPr>
            <w:tcW w:w="851" w:type="dxa"/>
            <w:vAlign w:val="center"/>
          </w:tcPr>
          <w:p w:rsidR="00BB676A" w:rsidRPr="00F27BA2" w:rsidRDefault="009D58F3" w:rsidP="005718EB">
            <w:pPr>
              <w:spacing w:after="0" w:line="240" w:lineRule="auto"/>
              <w:jc w:val="center"/>
              <w:rPr>
                <w:sz w:val="28"/>
                <w:szCs w:val="28"/>
              </w:rPr>
            </w:pPr>
            <w:r>
              <w:rPr>
                <w:sz w:val="28"/>
                <w:szCs w:val="28"/>
              </w:rPr>
              <w:t>12</w:t>
            </w:r>
          </w:p>
        </w:tc>
      </w:tr>
      <w:tr w:rsidR="00BB676A" w:rsidRPr="00104973" w:rsidTr="00104973">
        <w:trPr>
          <w:jc w:val="center"/>
        </w:trPr>
        <w:tc>
          <w:tcPr>
            <w:tcW w:w="5524" w:type="dxa"/>
            <w:gridSpan w:val="2"/>
            <w:vAlign w:val="center"/>
          </w:tcPr>
          <w:p w:rsidR="00BB676A" w:rsidRPr="00104973" w:rsidRDefault="00BB676A" w:rsidP="00104973">
            <w:pPr>
              <w:spacing w:after="0" w:line="240" w:lineRule="auto"/>
              <w:jc w:val="center"/>
              <w:rPr>
                <w:rFonts w:eastAsia="Times New Roman" w:cs="Times New Roman"/>
                <w:b/>
                <w:sz w:val="28"/>
                <w:szCs w:val="28"/>
                <w:lang w:eastAsia="ru-RU"/>
              </w:rPr>
            </w:pPr>
            <w:r w:rsidRPr="00104973">
              <w:rPr>
                <w:rFonts w:eastAsia="Times New Roman" w:cs="Times New Roman"/>
                <w:b/>
                <w:sz w:val="28"/>
                <w:szCs w:val="28"/>
                <w:lang w:eastAsia="ru-RU"/>
              </w:rPr>
              <w:t>Итого</w:t>
            </w:r>
          </w:p>
        </w:tc>
        <w:tc>
          <w:tcPr>
            <w:tcW w:w="992" w:type="dxa"/>
            <w:vAlign w:val="center"/>
          </w:tcPr>
          <w:p w:rsidR="00BB676A" w:rsidRPr="00104973" w:rsidRDefault="009D58F3"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34</w:t>
            </w:r>
          </w:p>
        </w:tc>
        <w:tc>
          <w:tcPr>
            <w:tcW w:w="992" w:type="dxa"/>
            <w:vAlign w:val="center"/>
          </w:tcPr>
          <w:p w:rsidR="00BB676A" w:rsidRPr="00104973" w:rsidRDefault="00BB676A" w:rsidP="00104973">
            <w:pPr>
              <w:spacing w:after="0" w:line="240" w:lineRule="auto"/>
              <w:jc w:val="center"/>
              <w:rPr>
                <w:rFonts w:eastAsia="Times New Roman" w:cs="Times New Roman"/>
                <w:sz w:val="28"/>
                <w:szCs w:val="28"/>
                <w:lang w:eastAsia="ru-RU"/>
              </w:rPr>
            </w:pPr>
          </w:p>
        </w:tc>
        <w:tc>
          <w:tcPr>
            <w:tcW w:w="992" w:type="dxa"/>
            <w:vAlign w:val="center"/>
          </w:tcPr>
          <w:p w:rsidR="00BB676A" w:rsidRPr="00104973" w:rsidRDefault="00BB676A" w:rsidP="009D58F3">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r w:rsidR="009D58F3">
              <w:rPr>
                <w:rFonts w:eastAsia="Times New Roman" w:cs="Times New Roman"/>
                <w:sz w:val="28"/>
                <w:szCs w:val="28"/>
                <w:lang w:eastAsia="ru-RU"/>
              </w:rPr>
              <w:t>4</w:t>
            </w:r>
          </w:p>
        </w:tc>
        <w:tc>
          <w:tcPr>
            <w:tcW w:w="851" w:type="dxa"/>
            <w:vAlign w:val="center"/>
          </w:tcPr>
          <w:p w:rsidR="00BB676A" w:rsidRPr="00104973" w:rsidRDefault="009D58F3" w:rsidP="005718EB">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67</w:t>
            </w:r>
          </w:p>
        </w:tc>
      </w:tr>
    </w:tbl>
    <w:p w:rsidR="00104973" w:rsidRPr="00104973" w:rsidRDefault="00104973" w:rsidP="00104973">
      <w:pPr>
        <w:spacing w:after="0" w:line="240" w:lineRule="auto"/>
        <w:ind w:firstLine="851"/>
        <w:jc w:val="both"/>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6. Перечень учебно-методического обеспечения для самостоятельной работы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3"/>
        <w:gridCol w:w="2889"/>
        <w:gridCol w:w="5600"/>
      </w:tblGrid>
      <w:tr w:rsidR="00104973" w:rsidRPr="00104973" w:rsidTr="008A3C26">
        <w:trPr>
          <w:jc w:val="center"/>
        </w:trPr>
        <w:tc>
          <w:tcPr>
            <w:tcW w:w="653"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w:t>
            </w:r>
          </w:p>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п/п</w:t>
            </w:r>
          </w:p>
        </w:tc>
        <w:tc>
          <w:tcPr>
            <w:tcW w:w="2889"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Наименование раздела дисциплины</w:t>
            </w:r>
          </w:p>
        </w:tc>
        <w:tc>
          <w:tcPr>
            <w:tcW w:w="5600" w:type="dxa"/>
            <w:vAlign w:val="center"/>
          </w:tcPr>
          <w:p w:rsidR="00104973" w:rsidRPr="00104973" w:rsidRDefault="00104973" w:rsidP="00104973">
            <w:pPr>
              <w:spacing w:after="0" w:line="240" w:lineRule="auto"/>
              <w:jc w:val="center"/>
              <w:rPr>
                <w:rFonts w:eastAsia="Times New Roman" w:cs="Times New Roman"/>
                <w:b/>
                <w:bCs/>
                <w:sz w:val="28"/>
                <w:szCs w:val="28"/>
                <w:lang w:eastAsia="ru-RU"/>
              </w:rPr>
            </w:pPr>
            <w:r w:rsidRPr="00104973">
              <w:rPr>
                <w:rFonts w:eastAsia="Times New Roman" w:cs="Times New Roman"/>
                <w:b/>
                <w:bCs/>
                <w:sz w:val="28"/>
                <w:szCs w:val="28"/>
                <w:lang w:eastAsia="ru-RU"/>
              </w:rPr>
              <w:t>Перечень учебно-методического обеспечения</w:t>
            </w:r>
          </w:p>
        </w:tc>
      </w:tr>
      <w:tr w:rsidR="00B03BDF" w:rsidRPr="00104973" w:rsidTr="008A3C26">
        <w:trPr>
          <w:jc w:val="center"/>
        </w:trPr>
        <w:tc>
          <w:tcPr>
            <w:tcW w:w="653" w:type="dxa"/>
            <w:vAlign w:val="center"/>
          </w:tcPr>
          <w:p w:rsidR="00B03BDF" w:rsidRPr="00104973" w:rsidRDefault="00B03BDF"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1</w:t>
            </w:r>
          </w:p>
        </w:tc>
        <w:tc>
          <w:tcPr>
            <w:tcW w:w="2889" w:type="dxa"/>
          </w:tcPr>
          <w:p w:rsidR="00B03BDF" w:rsidRPr="00E1769C" w:rsidRDefault="00B03BDF" w:rsidP="00785674">
            <w:pPr>
              <w:spacing w:after="0" w:line="240" w:lineRule="auto"/>
              <w:rPr>
                <w:sz w:val="28"/>
                <w:szCs w:val="28"/>
              </w:rPr>
            </w:pPr>
            <w:r w:rsidRPr="00B03BDF">
              <w:rPr>
                <w:sz w:val="28"/>
                <w:szCs w:val="28"/>
              </w:rPr>
              <w:t>Методология управления информационной безопасностью</w:t>
            </w:r>
          </w:p>
        </w:tc>
        <w:tc>
          <w:tcPr>
            <w:tcW w:w="5600" w:type="dxa"/>
            <w:vAlign w:val="center"/>
          </w:tcPr>
          <w:p w:rsidR="00B03BDF" w:rsidRPr="008A3C26"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B03BDF" w:rsidRPr="00B03BDF" w:rsidRDefault="00B03BDF"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B03BDF">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B03BDF" w:rsidRPr="00104973" w:rsidRDefault="00B03BDF" w:rsidP="00B03BDF">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B03BDF">
              <w:rPr>
                <w:rFonts w:eastAsia="Times New Roman" w:cs="Times New Roman"/>
                <w:bCs/>
                <w:sz w:val="28"/>
                <w:szCs w:val="28"/>
                <w:lang w:eastAsia="ru-RU"/>
              </w:rPr>
              <w:t xml:space="preserve">Автоматизированные средства поддержки системы управления информационной безопасностью на железнодорожном </w:t>
            </w:r>
            <w:r w:rsidRPr="00B03BDF">
              <w:rPr>
                <w:rFonts w:eastAsia="Times New Roman" w:cs="Times New Roman"/>
                <w:bCs/>
                <w:sz w:val="28"/>
                <w:szCs w:val="28"/>
                <w:lang w:eastAsia="ru-RU"/>
              </w:rPr>
              <w:lastRenderedPageBreak/>
              <w:t>транспорте</w:t>
            </w:r>
            <w:r>
              <w:rPr>
                <w:rFonts w:eastAsia="Times New Roman" w:cs="Times New Roman"/>
                <w:bCs/>
                <w:sz w:val="28"/>
                <w:szCs w:val="28"/>
                <w:lang w:eastAsia="ru-RU"/>
              </w:rPr>
              <w:t>: учебное пособие. – СПб: ПГУПС, 2016. – 45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lastRenderedPageBreak/>
              <w:t>2</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рисками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3.</w:t>
            </w:r>
            <w:r w:rsidRPr="00E1769C">
              <w:rPr>
                <w:sz w:val="28"/>
                <w:szCs w:val="28"/>
              </w:rPr>
              <w:t xml:space="preserve"> Милославская Н.Г., Сенаторов М.Ю., Толстой А.И. Управление рисками информационной безопасности. – М.: Горячая линия–Телеком, 2014. - 130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3</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Управление инцидентами информационной безопасности</w:t>
            </w:r>
          </w:p>
        </w:tc>
        <w:tc>
          <w:tcPr>
            <w:tcW w:w="5600" w:type="dxa"/>
            <w:vAlign w:val="center"/>
          </w:tcPr>
          <w:p w:rsidR="008A3C26" w:rsidRPr="008A3C26" w:rsidRDefault="008A3C26" w:rsidP="008A3C26">
            <w:pPr>
              <w:tabs>
                <w:tab w:val="left" w:pos="34"/>
              </w:tabs>
              <w:spacing w:after="0" w:line="240" w:lineRule="auto"/>
              <w:ind w:left="34"/>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p>
          <w:p w:rsidR="008A3C26" w:rsidRDefault="008A3C26" w:rsidP="008A3C26">
            <w:pPr>
              <w:spacing w:after="0" w:line="240" w:lineRule="auto"/>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8A3C26">
              <w:rPr>
                <w:rFonts w:eastAsia="Times New Roman" w:cs="Times New Roman"/>
                <w:bCs/>
                <w:sz w:val="28"/>
                <w:szCs w:val="28"/>
                <w:lang w:eastAsia="ru-RU"/>
              </w:rPr>
              <w:t>Корниенко А.А., Диасамидзе С.В. Аудит и управление информационной безопасностью (учебное пособие). - СПб.: ПГУПС, 2011. – 83 с.</w:t>
            </w:r>
          </w:p>
          <w:p w:rsidR="008A3C26" w:rsidRPr="00104973" w:rsidRDefault="008A3C26" w:rsidP="008A3C26">
            <w:pPr>
              <w:spacing w:after="0" w:line="240" w:lineRule="auto"/>
              <w:jc w:val="both"/>
              <w:rPr>
                <w:rFonts w:eastAsia="Times New Roman" w:cs="Times New Roman"/>
                <w:bCs/>
                <w:sz w:val="28"/>
                <w:szCs w:val="28"/>
                <w:lang w:eastAsia="ru-RU"/>
              </w:rPr>
            </w:pPr>
            <w:r>
              <w:rPr>
                <w:sz w:val="28"/>
                <w:szCs w:val="28"/>
              </w:rPr>
              <w:t xml:space="preserve">3. </w:t>
            </w:r>
            <w:r w:rsidRPr="008A3C26">
              <w:rPr>
                <w:sz w:val="28"/>
                <w:szCs w:val="28"/>
              </w:rPr>
              <w:t xml:space="preserve">Н. Г. Милославская, М. Ю. Сенаторов, А. И. Толстой. Управление инцидентами информационной безопасности и непрерывностью бизнеса: учебное пособие </w:t>
            </w:r>
            <w:r>
              <w:rPr>
                <w:sz w:val="28"/>
                <w:szCs w:val="28"/>
              </w:rPr>
              <w:t>–</w:t>
            </w:r>
            <w:r w:rsidRPr="008A3C26">
              <w:rPr>
                <w:sz w:val="28"/>
                <w:szCs w:val="28"/>
              </w:rPr>
              <w:t xml:space="preserve"> М</w:t>
            </w:r>
            <w:r>
              <w:rPr>
                <w:sz w:val="28"/>
                <w:szCs w:val="28"/>
              </w:rPr>
              <w:t>.</w:t>
            </w:r>
            <w:r w:rsidRPr="008A3C26">
              <w:rPr>
                <w:sz w:val="28"/>
                <w:szCs w:val="28"/>
              </w:rPr>
              <w:t xml:space="preserve"> : Горячая линия - Телеком, 2012. - 168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4</w:t>
            </w:r>
          </w:p>
        </w:tc>
        <w:tc>
          <w:tcPr>
            <w:tcW w:w="2889" w:type="dxa"/>
          </w:tcPr>
          <w:p w:rsidR="008A3C26" w:rsidRPr="00E1769C" w:rsidRDefault="008A3C26" w:rsidP="00070E9D">
            <w:pPr>
              <w:spacing w:after="0" w:line="240" w:lineRule="auto"/>
              <w:ind w:left="31" w:right="180"/>
              <w:rPr>
                <w:sz w:val="28"/>
                <w:szCs w:val="28"/>
              </w:rPr>
            </w:pPr>
            <w:r w:rsidRPr="00E1769C">
              <w:rPr>
                <w:sz w:val="28"/>
                <w:szCs w:val="28"/>
              </w:rPr>
              <w:t>Аудит информационной безопасности</w:t>
            </w:r>
          </w:p>
        </w:tc>
        <w:tc>
          <w:tcPr>
            <w:tcW w:w="5600" w:type="dxa"/>
            <w:vAlign w:val="center"/>
          </w:tcPr>
          <w:p w:rsidR="008A3C26" w:rsidRDefault="008A3C26" w:rsidP="008A3C26">
            <w:pPr>
              <w:tabs>
                <w:tab w:val="left" w:pos="34"/>
              </w:tabs>
              <w:spacing w:after="0" w:line="240" w:lineRule="auto"/>
              <w:ind w:left="34"/>
              <w:jc w:val="both"/>
              <w:rPr>
                <w:sz w:val="28"/>
                <w:szCs w:val="28"/>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Информационная безопасность и защита информации на железнодорожном транспорте. Ч. 1: Методология и система обеспечения информационной безопасности на железнодорожном транспорте. - М.: УМЦ ЖДТ, 2014. – 440 с.</w:t>
            </w:r>
            <w:r w:rsidRPr="00E1769C">
              <w:rPr>
                <w:sz w:val="28"/>
                <w:szCs w:val="28"/>
              </w:rPr>
              <w:t xml:space="preserve"> </w:t>
            </w:r>
          </w:p>
          <w:p w:rsidR="008A3C26" w:rsidRPr="00104973" w:rsidRDefault="008A3C26" w:rsidP="008A3C26">
            <w:pPr>
              <w:tabs>
                <w:tab w:val="left" w:pos="34"/>
              </w:tabs>
              <w:spacing w:after="0" w:line="240" w:lineRule="auto"/>
              <w:ind w:left="34"/>
              <w:jc w:val="both"/>
              <w:rPr>
                <w:rFonts w:eastAsia="Times New Roman" w:cs="Times New Roman"/>
                <w:bCs/>
                <w:sz w:val="28"/>
                <w:szCs w:val="28"/>
                <w:lang w:eastAsia="ru-RU"/>
              </w:rPr>
            </w:pPr>
            <w:r>
              <w:rPr>
                <w:sz w:val="28"/>
                <w:szCs w:val="28"/>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tc>
      </w:tr>
      <w:tr w:rsidR="008A3C26" w:rsidRPr="00104973" w:rsidTr="008A3C26">
        <w:trPr>
          <w:jc w:val="center"/>
        </w:trPr>
        <w:tc>
          <w:tcPr>
            <w:tcW w:w="653" w:type="dxa"/>
            <w:vAlign w:val="center"/>
          </w:tcPr>
          <w:p w:rsidR="008A3C26" w:rsidRPr="00104973" w:rsidRDefault="008A3C26" w:rsidP="00070E9D">
            <w:pPr>
              <w:spacing w:after="0" w:line="240" w:lineRule="auto"/>
              <w:jc w:val="center"/>
              <w:rPr>
                <w:rFonts w:eastAsia="Times New Roman" w:cs="Times New Roman"/>
                <w:sz w:val="28"/>
                <w:szCs w:val="28"/>
                <w:lang w:eastAsia="ru-RU"/>
              </w:rPr>
            </w:pPr>
            <w:r>
              <w:rPr>
                <w:rFonts w:eastAsia="Times New Roman" w:cs="Times New Roman"/>
                <w:sz w:val="28"/>
                <w:szCs w:val="28"/>
                <w:lang w:eastAsia="ru-RU"/>
              </w:rPr>
              <w:t>5</w:t>
            </w:r>
          </w:p>
        </w:tc>
        <w:tc>
          <w:tcPr>
            <w:tcW w:w="2889" w:type="dxa"/>
          </w:tcPr>
          <w:p w:rsidR="008A3C26" w:rsidRPr="00E1769C" w:rsidRDefault="008A3C26" w:rsidP="00070E9D">
            <w:pPr>
              <w:spacing w:after="0" w:line="240" w:lineRule="auto"/>
              <w:rPr>
                <w:sz w:val="28"/>
                <w:szCs w:val="28"/>
              </w:rPr>
            </w:pPr>
            <w:r w:rsidRPr="00E1769C">
              <w:rPr>
                <w:sz w:val="28"/>
                <w:szCs w:val="28"/>
              </w:rPr>
              <w:t>Технические аспекты управления информационной безопасностью</w:t>
            </w:r>
          </w:p>
        </w:tc>
        <w:tc>
          <w:tcPr>
            <w:tcW w:w="5600" w:type="dxa"/>
            <w:vAlign w:val="center"/>
          </w:tcPr>
          <w:p w:rsidR="008A3C26" w:rsidRDefault="008A3C26" w:rsidP="008A3C26">
            <w:pPr>
              <w:spacing w:after="0" w:line="240" w:lineRule="auto"/>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w:t>
            </w:r>
            <w:r>
              <w:rPr>
                <w:rFonts w:eastAsia="Times New Roman" w:cs="Times New Roman"/>
                <w:bCs/>
                <w:sz w:val="28"/>
                <w:szCs w:val="28"/>
                <w:lang w:eastAsia="ru-RU"/>
              </w:rPr>
              <w:t>и на железнодорожном транспорте.</w:t>
            </w:r>
            <w:r w:rsidRPr="00225A41">
              <w:rPr>
                <w:rFonts w:eastAsia="Times New Roman" w:cs="Times New Roman"/>
                <w:bCs/>
                <w:sz w:val="28"/>
                <w:szCs w:val="28"/>
                <w:lang w:eastAsia="ru-RU"/>
              </w:rPr>
              <w:t xml:space="preserve"> Ч. 2: Программно-аппаратные средства обеспечения информационной </w:t>
            </w:r>
            <w:r w:rsidRPr="00225A41">
              <w:rPr>
                <w:rFonts w:eastAsia="Times New Roman" w:cs="Times New Roman"/>
                <w:bCs/>
                <w:sz w:val="28"/>
                <w:szCs w:val="28"/>
                <w:lang w:eastAsia="ru-RU"/>
              </w:rPr>
              <w:lastRenderedPageBreak/>
              <w:t xml:space="preserve">безопасности на железнодорожном транспорте. - М.: </w:t>
            </w:r>
            <w:r>
              <w:rPr>
                <w:rFonts w:eastAsia="Times New Roman" w:cs="Times New Roman"/>
                <w:bCs/>
                <w:sz w:val="28"/>
                <w:szCs w:val="28"/>
                <w:lang w:eastAsia="ru-RU"/>
              </w:rPr>
              <w:t>УМЦ ЖДТ</w:t>
            </w:r>
            <w:r w:rsidRPr="00225A41">
              <w:rPr>
                <w:rFonts w:eastAsia="Times New Roman" w:cs="Times New Roman"/>
                <w:bCs/>
                <w:sz w:val="28"/>
                <w:szCs w:val="28"/>
                <w:lang w:eastAsia="ru-RU"/>
              </w:rPr>
              <w:t>,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Default="008A3C26" w:rsidP="008A3C26">
            <w:pPr>
              <w:spacing w:after="0" w:line="240" w:lineRule="auto"/>
              <w:rPr>
                <w:sz w:val="28"/>
                <w:szCs w:val="28"/>
              </w:rPr>
            </w:pPr>
            <w:r>
              <w:rPr>
                <w:rFonts w:eastAsia="Times New Roman" w:cs="Times New Roman"/>
                <w:bCs/>
                <w:sz w:val="28"/>
                <w:szCs w:val="28"/>
                <w:lang w:eastAsia="ru-RU"/>
              </w:rPr>
              <w:t xml:space="preserve">2. </w:t>
            </w:r>
            <w:r w:rsidRPr="00E1769C">
              <w:rPr>
                <w:sz w:val="28"/>
                <w:szCs w:val="28"/>
              </w:rPr>
              <w:t>Корниенко А.А., Диасамидзе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jc w:val="both"/>
              <w:rPr>
                <w:sz w:val="28"/>
                <w:szCs w:val="28"/>
              </w:rPr>
            </w:pPr>
            <w:r>
              <w:rPr>
                <w:sz w:val="28"/>
                <w:szCs w:val="28"/>
              </w:rPr>
              <w:t xml:space="preserve">3. </w:t>
            </w:r>
            <w:r w:rsidRPr="008A3C26">
              <w:rPr>
                <w:sz w:val="28"/>
                <w:szCs w:val="28"/>
              </w:rPr>
              <w:t>Н. Г. Милославская, М. Ю. Сенаторов, А. И. Толстой.</w:t>
            </w:r>
            <w:r>
              <w:rPr>
                <w:sz w:val="28"/>
                <w:szCs w:val="28"/>
              </w:rPr>
              <w:t xml:space="preserve"> Т</w:t>
            </w:r>
            <w:r w:rsidRPr="008A3C26">
              <w:rPr>
                <w:sz w:val="28"/>
                <w:szCs w:val="28"/>
              </w:rPr>
              <w:t>ехнические, организационные и кадровые аспекты управления информационной безопасностью: учебное пособие - М</w:t>
            </w:r>
            <w:r>
              <w:rPr>
                <w:sz w:val="28"/>
                <w:szCs w:val="28"/>
              </w:rPr>
              <w:t>.</w:t>
            </w:r>
            <w:r w:rsidRPr="008A3C26">
              <w:rPr>
                <w:sz w:val="28"/>
                <w:szCs w:val="28"/>
              </w:rPr>
              <w:t>: Горячая линия - Телеком, 2012. - 214 с. </w:t>
            </w:r>
          </w:p>
        </w:tc>
      </w:tr>
    </w:tbl>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iCs/>
          <w:sz w:val="28"/>
          <w:szCs w:val="28"/>
          <w:lang w:eastAsia="ru-RU"/>
        </w:rPr>
      </w:pPr>
      <w:r w:rsidRPr="00104973">
        <w:rPr>
          <w:rFonts w:eastAsia="Times New Roman" w:cs="Times New Roman"/>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8.1 Перечень основной учебной литературы, необходимой для освоения дисциплины</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1: Методология и система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w:t>
      </w:r>
      <w:r>
        <w:rPr>
          <w:rFonts w:eastAsia="Times New Roman" w:cs="Times New Roman"/>
          <w:bCs/>
          <w:sz w:val="28"/>
          <w:szCs w:val="28"/>
          <w:lang w:eastAsia="ru-RU"/>
        </w:rPr>
        <w:t>40</w:t>
      </w:r>
      <w:r w:rsidRPr="00225A41">
        <w:rPr>
          <w:rFonts w:eastAsia="Times New Roman" w:cs="Times New Roman"/>
          <w:bCs/>
          <w:sz w:val="28"/>
          <w:szCs w:val="28"/>
          <w:lang w:eastAsia="ru-RU"/>
        </w:rPr>
        <w:t xml:space="preserve"> с.</w:t>
      </w:r>
    </w:p>
    <w:p w:rsidR="00225A41" w:rsidRPr="00225A41" w:rsidRDefault="00225A41" w:rsidP="00225A41">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2. </w:t>
      </w:r>
      <w:r w:rsidRPr="00225A41">
        <w:rPr>
          <w:rFonts w:eastAsia="Times New Roman" w:cs="Times New Roman"/>
          <w:bCs/>
          <w:sz w:val="28"/>
          <w:szCs w:val="28"/>
          <w:lang w:eastAsia="ru-RU"/>
        </w:rPr>
        <w:t>Информационная безопасность и защита информации на железнодорожном транспорте: в 2 ч.: учебник / под ред. А. А. Корниенко. – Ч. 2: Программно-аппаратные средства обеспечения информационной безопасности на железнодорожном транспорте. - М.: Учебно-методический центр по образованию на железнодорожном транспорте, 2014. – 44</w:t>
      </w:r>
      <w:r>
        <w:rPr>
          <w:rFonts w:eastAsia="Times New Roman" w:cs="Times New Roman"/>
          <w:bCs/>
          <w:sz w:val="28"/>
          <w:szCs w:val="28"/>
          <w:lang w:eastAsia="ru-RU"/>
        </w:rPr>
        <w:t>8</w:t>
      </w:r>
      <w:r w:rsidRPr="00225A41">
        <w:rPr>
          <w:rFonts w:eastAsia="Times New Roman" w:cs="Times New Roman"/>
          <w:bCs/>
          <w:sz w:val="28"/>
          <w:szCs w:val="28"/>
          <w:lang w:eastAsia="ru-RU"/>
        </w:rPr>
        <w:t xml:space="preserve">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3. </w:t>
      </w:r>
      <w:r w:rsidRPr="008A3C26">
        <w:rPr>
          <w:rFonts w:eastAsia="Times New Roman" w:cs="Times New Roman"/>
          <w:bCs/>
          <w:sz w:val="28"/>
          <w:szCs w:val="28"/>
          <w:lang w:eastAsia="ru-RU"/>
        </w:rPr>
        <w:t>Корниенко А.А., Диасамидзе С.В. Аудит и управление информационной безопасностью (учебное пособие). - СПб.: ПГУПС, 2011. – 83 с.</w:t>
      </w:r>
    </w:p>
    <w:p w:rsidR="008A3C26" w:rsidRPr="008A3C26" w:rsidRDefault="008A3C26" w:rsidP="008A3C26">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4. </w:t>
      </w:r>
      <w:r w:rsidRPr="008A3C26">
        <w:rPr>
          <w:rFonts w:eastAsia="Times New Roman" w:cs="Times New Roman"/>
          <w:bCs/>
          <w:sz w:val="28"/>
          <w:szCs w:val="28"/>
          <w:lang w:eastAsia="ru-RU"/>
        </w:rPr>
        <w:t>Курило А.П., Милославская Н.Г., Сенаторов М.Ю., Толстой А.И. Основы управления информационной безопасностью. - М.: Горячая линия–Телеком, 2014. - 244 с.</w:t>
      </w:r>
    </w:p>
    <w:p w:rsidR="00104973"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lastRenderedPageBreak/>
        <w:t xml:space="preserve">5. </w:t>
      </w:r>
      <w:r w:rsidRPr="008A3C26">
        <w:rPr>
          <w:rFonts w:eastAsia="Times New Roman" w:cs="Times New Roman"/>
          <w:bCs/>
          <w:sz w:val="28"/>
          <w:szCs w:val="28"/>
          <w:lang w:eastAsia="ru-RU"/>
        </w:rPr>
        <w:t>Милославская Н.Г., Сенаторов М.Ю., Толстой А.И. Управление рисками информационной безопасности. – М.: Горячая линия–Телеком, 2014. - 130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6. </w:t>
      </w:r>
      <w:r w:rsidRPr="008A3C26">
        <w:rPr>
          <w:rFonts w:eastAsia="Times New Roman" w:cs="Times New Roman"/>
          <w:bCs/>
          <w:sz w:val="28"/>
          <w:szCs w:val="28"/>
          <w:lang w:eastAsia="ru-RU"/>
        </w:rPr>
        <w:t>Н. Г. Милославская, М. Ю. Сенаторов, А. И. Толстой. Управление инцидентами информационной безопасности и непрерывностью бизнеса: учебное пособие – М. : Горячая линия - Телеком, 2012. - 168 с.</w:t>
      </w:r>
    </w:p>
    <w:p w:rsidR="008A3C26" w:rsidRPr="008A3C26" w:rsidRDefault="008A3C26" w:rsidP="00104973">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7. </w:t>
      </w:r>
      <w:r w:rsidRPr="008A3C26">
        <w:rPr>
          <w:rFonts w:eastAsia="Times New Roman" w:cs="Times New Roman"/>
          <w:bCs/>
          <w:sz w:val="28"/>
          <w:szCs w:val="28"/>
          <w:lang w:eastAsia="ru-RU"/>
        </w:rPr>
        <w:t>Н. Г. Милославская, М. Ю. Сенаторов, А. И. Толстой. Технические, организационные и кадровые аспекты управления информационной безопасностью: учебное пособие - М.: Горячая линия - Телеком, 2012. - 214с. </w:t>
      </w:r>
    </w:p>
    <w:p w:rsidR="008A3C26" w:rsidRPr="008A3C26" w:rsidRDefault="008A3C26" w:rsidP="00104973">
      <w:pPr>
        <w:spacing w:after="0" w:line="240" w:lineRule="auto"/>
        <w:ind w:firstLine="851"/>
        <w:jc w:val="both"/>
        <w:rPr>
          <w:sz w:val="28"/>
          <w:szCs w:val="28"/>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8.2 Перечень дополнительной учебной литературы, необходимой для освоения дисциплины</w:t>
      </w:r>
    </w:p>
    <w:p w:rsidR="00AC2B8D" w:rsidRDefault="00AC2B8D" w:rsidP="00F653A2">
      <w:pPr>
        <w:numPr>
          <w:ilvl w:val="0"/>
          <w:numId w:val="31"/>
        </w:numPr>
        <w:tabs>
          <w:tab w:val="clear" w:pos="1548"/>
          <w:tab w:val="num" w:pos="284"/>
          <w:tab w:val="left" w:pos="1134"/>
        </w:tabs>
        <w:spacing w:after="0" w:line="240" w:lineRule="auto"/>
        <w:ind w:left="0" w:firstLine="709"/>
        <w:jc w:val="both"/>
        <w:rPr>
          <w:sz w:val="28"/>
          <w:szCs w:val="28"/>
        </w:rPr>
      </w:pPr>
      <w:r w:rsidRPr="00A70AF6">
        <w:rPr>
          <w:sz w:val="28"/>
          <w:szCs w:val="28"/>
        </w:rPr>
        <w:t>Корниенко А.А., Поляничко М.А. Стандарты информационной безопасности (учебное пособие). – СПб.: ПГУПС, 2011. – 72 с.</w:t>
      </w:r>
    </w:p>
    <w:p w:rsidR="00104973" w:rsidRPr="00104973" w:rsidRDefault="00104973" w:rsidP="00AC2B8D">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8.3 Перечень нормативно-правовой документации, необходимой для освоения дисциплины</w:t>
      </w:r>
    </w:p>
    <w:p w:rsidR="005718EB" w:rsidRPr="005718EB" w:rsidRDefault="005718EB" w:rsidP="00F653A2">
      <w:pPr>
        <w:numPr>
          <w:ilvl w:val="0"/>
          <w:numId w:val="37"/>
        </w:numPr>
        <w:tabs>
          <w:tab w:val="clear" w:pos="1548"/>
          <w:tab w:val="num" w:pos="284"/>
          <w:tab w:val="left" w:pos="1134"/>
        </w:tabs>
        <w:spacing w:after="0" w:line="240" w:lineRule="auto"/>
        <w:ind w:left="0" w:firstLine="709"/>
        <w:jc w:val="both"/>
        <w:rPr>
          <w:sz w:val="28"/>
          <w:szCs w:val="28"/>
        </w:rPr>
      </w:pPr>
      <w:r w:rsidRPr="005718EB">
        <w:rPr>
          <w:sz w:val="28"/>
          <w:szCs w:val="28"/>
        </w:rPr>
        <w:t>Доктрина информационной безопасности Российской Федерации (утв. Указом Президента РФ от 05.12.2016 № 646);</w:t>
      </w:r>
    </w:p>
    <w:p w:rsidR="00AC2B8D" w:rsidRPr="00A70AF6"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A70AF6">
        <w:rPr>
          <w:sz w:val="28"/>
          <w:szCs w:val="28"/>
        </w:rPr>
        <w:t xml:space="preserve">Федеральные законы: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«Об информации, информационных технологиях и о защите информации» № 149-ФЗ от 27.07.2006; </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«О коммерческой тайне» № 119-ФЗ от 29.07.2004;</w:t>
      </w:r>
    </w:p>
    <w:p w:rsidR="00AC2B8D" w:rsidRPr="00A70AF6" w:rsidRDefault="00AC2B8D" w:rsidP="00AC2B8D">
      <w:pPr>
        <w:pStyle w:val="a3"/>
        <w:numPr>
          <w:ilvl w:val="3"/>
          <w:numId w:val="36"/>
        </w:numPr>
        <w:tabs>
          <w:tab w:val="num" w:pos="284"/>
          <w:tab w:val="left" w:pos="1080"/>
        </w:tabs>
        <w:spacing w:after="0" w:line="240" w:lineRule="auto"/>
        <w:ind w:left="0" w:firstLine="567"/>
        <w:contextualSpacing w:val="0"/>
        <w:jc w:val="both"/>
        <w:rPr>
          <w:sz w:val="28"/>
          <w:szCs w:val="28"/>
        </w:rPr>
      </w:pPr>
      <w:r w:rsidRPr="00A70AF6">
        <w:rPr>
          <w:sz w:val="28"/>
          <w:szCs w:val="28"/>
        </w:rPr>
        <w:t xml:space="preserve">«О персональных данных»  № 152-ФЗ от 27.07.2006. </w:t>
      </w:r>
    </w:p>
    <w:p w:rsidR="00AC2B8D" w:rsidRPr="0058113A"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Сборник Руководящих документов Гостехкомиссии России по защите информации от несанкционированного доступа – М: Гостехкомиссия, 1998. – 120 с.</w:t>
      </w:r>
    </w:p>
    <w:p w:rsidR="00264120" w:rsidRPr="00E1769C"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E1769C">
        <w:rPr>
          <w:sz w:val="28"/>
          <w:szCs w:val="28"/>
        </w:rPr>
        <w:t xml:space="preserve">ГОСТ Р ИСО/МЭК 13335-1-2006 Информационная технология. Методы и средства обеспечения безопасности. Часть 1. Концепция и модели менеджмента безопасности информационных и телекоммуникационных технологий. </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 xml:space="preserve">ГОСТ Р ИСО/МЭК 15408-2008. Информационная технология. Методы и средства обеспечения безопасности. Критерии оценки безопасности информационных технологий. Части 1, 2, 3. </w:t>
      </w:r>
    </w:p>
    <w:p w:rsidR="003874A6" w:rsidRPr="0058113A" w:rsidRDefault="003874A6"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Р</w:t>
      </w:r>
      <w:r w:rsidRPr="0058113A">
        <w:rPr>
          <w:sz w:val="28"/>
          <w:szCs w:val="28"/>
        </w:rPr>
        <w:t xml:space="preserve"> ИСО/МЭК 27001</w:t>
      </w:r>
      <w:r>
        <w:rPr>
          <w:sz w:val="28"/>
          <w:szCs w:val="28"/>
        </w:rPr>
        <w:t>-2013</w:t>
      </w:r>
      <w:r w:rsidRPr="0058113A">
        <w:rPr>
          <w:sz w:val="28"/>
          <w:szCs w:val="28"/>
        </w:rPr>
        <w:t>. Информационн</w:t>
      </w:r>
      <w:r>
        <w:rPr>
          <w:sz w:val="28"/>
          <w:szCs w:val="28"/>
        </w:rPr>
        <w:t>ая</w:t>
      </w:r>
      <w:r w:rsidRPr="0058113A">
        <w:rPr>
          <w:sz w:val="28"/>
          <w:szCs w:val="28"/>
        </w:rPr>
        <w:t xml:space="preserve"> технологи</w:t>
      </w:r>
      <w:r>
        <w:rPr>
          <w:sz w:val="28"/>
          <w:szCs w:val="28"/>
        </w:rPr>
        <w:t>я</w:t>
      </w:r>
      <w:r w:rsidRPr="0058113A">
        <w:rPr>
          <w:sz w:val="28"/>
          <w:szCs w:val="28"/>
        </w:rPr>
        <w:t xml:space="preserve">. </w:t>
      </w:r>
      <w:r w:rsidRPr="00B3381A">
        <w:rPr>
          <w:sz w:val="28"/>
          <w:szCs w:val="28"/>
        </w:rPr>
        <w:t>Методы и средства обеспечения безопасности. Системы менеджмента информационной безопасности. Требования</w:t>
      </w:r>
    </w:p>
    <w:p w:rsidR="003A17B7" w:rsidRPr="003874A6"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3874A6">
        <w:rPr>
          <w:sz w:val="28"/>
          <w:szCs w:val="28"/>
        </w:rPr>
        <w:t>ГОСТ ИСО/МЭК 27005-2010. Информационная технология. Методы и средства обеспечения безопасности. Менеджмент ри</w:t>
      </w:r>
      <w:r w:rsidR="00264120">
        <w:rPr>
          <w:sz w:val="28"/>
          <w:szCs w:val="28"/>
        </w:rPr>
        <w:t>ска информационной безопасности</w:t>
      </w:r>
      <w:r w:rsidRPr="003874A6">
        <w:rPr>
          <w:sz w:val="28"/>
          <w:szCs w:val="28"/>
        </w:rPr>
        <w:t>.</w:t>
      </w:r>
    </w:p>
    <w:p w:rsidR="00AC2B8D" w:rsidRDefault="00AC2B8D" w:rsidP="00F653A2">
      <w:pPr>
        <w:numPr>
          <w:ilvl w:val="0"/>
          <w:numId w:val="37"/>
        </w:numPr>
        <w:tabs>
          <w:tab w:val="clear" w:pos="1548"/>
          <w:tab w:val="num" w:pos="284"/>
          <w:tab w:val="left" w:pos="1134"/>
        </w:tabs>
        <w:spacing w:after="0" w:line="240" w:lineRule="auto"/>
        <w:ind w:left="0" w:firstLine="709"/>
        <w:jc w:val="both"/>
        <w:rPr>
          <w:sz w:val="28"/>
          <w:szCs w:val="28"/>
        </w:rPr>
      </w:pPr>
      <w:r w:rsidRPr="0058113A">
        <w:rPr>
          <w:sz w:val="28"/>
          <w:szCs w:val="28"/>
        </w:rPr>
        <w:t>ГОСТ Р ИСО/МЭК 17799-2005. Информационная технология. Практические правила управления информационной безопасностью.</w:t>
      </w:r>
    </w:p>
    <w:p w:rsidR="00264120" w:rsidRPr="00264120" w:rsidRDefault="00264120" w:rsidP="00264120">
      <w:pPr>
        <w:numPr>
          <w:ilvl w:val="0"/>
          <w:numId w:val="37"/>
        </w:numPr>
        <w:tabs>
          <w:tab w:val="clear" w:pos="1548"/>
          <w:tab w:val="num" w:pos="284"/>
          <w:tab w:val="left" w:pos="1134"/>
        </w:tabs>
        <w:spacing w:after="0" w:line="240" w:lineRule="auto"/>
        <w:ind w:left="0" w:firstLine="709"/>
        <w:jc w:val="both"/>
        <w:rPr>
          <w:sz w:val="28"/>
          <w:szCs w:val="28"/>
        </w:rPr>
      </w:pPr>
      <w:r w:rsidRPr="00264120">
        <w:rPr>
          <w:sz w:val="28"/>
          <w:szCs w:val="28"/>
        </w:rPr>
        <w:t xml:space="preserve">ГОСТ Р ИСО/МЭК ТО 18044-2007 Информационная технология. Методы и средства обеспечения безопасности. Менеджмент инцидентов информационной безопасности. </w:t>
      </w:r>
    </w:p>
    <w:p w:rsidR="003A17B7" w:rsidRPr="00143027" w:rsidRDefault="003A17B7" w:rsidP="003874A6">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lastRenderedPageBreak/>
        <w:t>ГОСТ Р 51</w:t>
      </w:r>
      <w:r w:rsidR="003874A6">
        <w:rPr>
          <w:sz w:val="28"/>
          <w:szCs w:val="28"/>
        </w:rPr>
        <w:t>8</w:t>
      </w:r>
      <w:r w:rsidRPr="00143027">
        <w:rPr>
          <w:sz w:val="28"/>
          <w:szCs w:val="28"/>
        </w:rPr>
        <w:t>97-2002. Менеджмент риска. Термины и определения.- М.: Стандартинформ, 2012. -12 с.</w:t>
      </w:r>
    </w:p>
    <w:p w:rsidR="00F653A2" w:rsidRDefault="00F653A2" w:rsidP="00F653A2">
      <w:pPr>
        <w:numPr>
          <w:ilvl w:val="0"/>
          <w:numId w:val="37"/>
        </w:numPr>
        <w:tabs>
          <w:tab w:val="clear" w:pos="1548"/>
          <w:tab w:val="num" w:pos="284"/>
          <w:tab w:val="left" w:pos="1134"/>
        </w:tabs>
        <w:spacing w:after="0" w:line="240" w:lineRule="auto"/>
        <w:ind w:left="0" w:firstLine="709"/>
        <w:jc w:val="both"/>
        <w:rPr>
          <w:sz w:val="28"/>
          <w:szCs w:val="28"/>
        </w:rPr>
      </w:pPr>
      <w:r w:rsidRPr="00F653A2">
        <w:rPr>
          <w:sz w:val="28"/>
          <w:szCs w:val="28"/>
        </w:rPr>
        <w:t>СТО РЖД 1.18.002-2009 «Управление информационной безопасностью. Общие положения» // ОАО «РЖД», 2009</w:t>
      </w:r>
      <w:r>
        <w:rPr>
          <w:sz w:val="28"/>
          <w:szCs w:val="28"/>
        </w:rPr>
        <w:t>.</w:t>
      </w:r>
    </w:p>
    <w:p w:rsidR="003A17B7" w:rsidRPr="0014302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Основные положения защиты информационной инфраструктуры ОАО «РЖД</w:t>
      </w:r>
      <w:r>
        <w:rPr>
          <w:sz w:val="28"/>
          <w:szCs w:val="28"/>
        </w:rPr>
        <w:t>»</w:t>
      </w:r>
      <w:r w:rsidRPr="00143027">
        <w:rPr>
          <w:sz w:val="28"/>
          <w:szCs w:val="28"/>
        </w:rPr>
        <w:t xml:space="preserve">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Pr>
          <w:sz w:val="28"/>
          <w:szCs w:val="28"/>
        </w:rPr>
        <w:t>Политика информационной безопасности ОАО «РЖД // ОАО «РЖД», 2013.</w:t>
      </w:r>
    </w:p>
    <w:p w:rsidR="003A17B7" w:rsidRDefault="003A17B7" w:rsidP="003A17B7">
      <w:pPr>
        <w:numPr>
          <w:ilvl w:val="0"/>
          <w:numId w:val="37"/>
        </w:numPr>
        <w:tabs>
          <w:tab w:val="clear" w:pos="1548"/>
          <w:tab w:val="num" w:pos="284"/>
          <w:tab w:val="left" w:pos="1134"/>
        </w:tabs>
        <w:spacing w:after="0" w:line="240" w:lineRule="auto"/>
        <w:ind w:left="0" w:firstLine="709"/>
        <w:jc w:val="both"/>
        <w:rPr>
          <w:sz w:val="28"/>
          <w:szCs w:val="28"/>
        </w:rPr>
      </w:pPr>
      <w:r w:rsidRPr="00143027">
        <w:rPr>
          <w:sz w:val="28"/>
          <w:szCs w:val="28"/>
        </w:rPr>
        <w:t>Положение по оценке рисков информационной безопасности ОАО «РЖД» // ОАО «РЖД», 201</w:t>
      </w:r>
      <w:r>
        <w:rPr>
          <w:sz w:val="28"/>
          <w:szCs w:val="28"/>
        </w:rPr>
        <w:t>5</w:t>
      </w:r>
      <w:r w:rsidRPr="00143027">
        <w:rPr>
          <w:sz w:val="28"/>
          <w:szCs w:val="28"/>
        </w:rPr>
        <w:t>.</w:t>
      </w:r>
    </w:p>
    <w:p w:rsidR="003A17B7" w:rsidRPr="003A17B7" w:rsidRDefault="003A17B7" w:rsidP="00F653A2">
      <w:pPr>
        <w:numPr>
          <w:ilvl w:val="0"/>
          <w:numId w:val="37"/>
        </w:numPr>
        <w:tabs>
          <w:tab w:val="clear" w:pos="1548"/>
          <w:tab w:val="num" w:pos="284"/>
          <w:tab w:val="left" w:pos="1134"/>
        </w:tabs>
        <w:spacing w:after="0" w:line="240" w:lineRule="auto"/>
        <w:ind w:left="0" w:firstLine="709"/>
        <w:jc w:val="both"/>
        <w:rPr>
          <w:sz w:val="28"/>
          <w:szCs w:val="28"/>
        </w:rPr>
      </w:pPr>
      <w:r w:rsidRPr="003A17B7">
        <w:rPr>
          <w:sz w:val="28"/>
          <w:szCs w:val="28"/>
        </w:rPr>
        <w:t>Положение по управлению инцидентами информационной безопасности в ОАО «РЖД» // ОАО «РЖД», 2014.</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8.4 Другие издания, необходимые для освоения дисциплины</w:t>
      </w:r>
    </w:p>
    <w:p w:rsidR="00A7329F" w:rsidRPr="008A3C26" w:rsidRDefault="00A7329F" w:rsidP="00A7329F">
      <w:pPr>
        <w:spacing w:after="0" w:line="240" w:lineRule="auto"/>
        <w:ind w:firstLine="851"/>
        <w:jc w:val="both"/>
        <w:rPr>
          <w:rFonts w:eastAsia="Times New Roman" w:cs="Times New Roman"/>
          <w:bCs/>
          <w:sz w:val="28"/>
          <w:szCs w:val="28"/>
          <w:lang w:eastAsia="ru-RU"/>
        </w:rPr>
      </w:pPr>
      <w:r>
        <w:rPr>
          <w:rFonts w:eastAsia="Times New Roman" w:cs="Times New Roman"/>
          <w:bCs/>
          <w:sz w:val="28"/>
          <w:szCs w:val="28"/>
          <w:lang w:eastAsia="ru-RU"/>
        </w:rPr>
        <w:t xml:space="preserve">1. </w:t>
      </w:r>
      <w:r w:rsidRPr="008A3C26">
        <w:rPr>
          <w:rFonts w:eastAsia="Times New Roman" w:cs="Times New Roman"/>
          <w:bCs/>
          <w:sz w:val="28"/>
          <w:szCs w:val="28"/>
          <w:lang w:eastAsia="ru-RU"/>
        </w:rPr>
        <w:t xml:space="preserve">Корниенко А.А., Диасамидзе С.В. </w:t>
      </w:r>
      <w:r w:rsidRPr="00A7329F">
        <w:rPr>
          <w:sz w:val="28"/>
          <w:szCs w:val="28"/>
        </w:rPr>
        <w:t>Управление информационной безопасностью (</w:t>
      </w:r>
      <w:r w:rsidRPr="0020251D">
        <w:rPr>
          <w:sz w:val="28"/>
          <w:szCs w:val="28"/>
        </w:rPr>
        <w:t>методические указания к лабораторным работам</w:t>
      </w:r>
      <w:r>
        <w:rPr>
          <w:sz w:val="28"/>
          <w:szCs w:val="28"/>
        </w:rPr>
        <w:t>)</w:t>
      </w:r>
      <w:r w:rsidRPr="008A3C26">
        <w:rPr>
          <w:rFonts w:eastAsia="Times New Roman" w:cs="Times New Roman"/>
          <w:bCs/>
          <w:sz w:val="28"/>
          <w:szCs w:val="28"/>
          <w:lang w:eastAsia="ru-RU"/>
        </w:rPr>
        <w:t>. - СПб: ПГУПС, 201</w:t>
      </w:r>
      <w:r>
        <w:rPr>
          <w:rFonts w:eastAsia="Times New Roman" w:cs="Times New Roman"/>
          <w:bCs/>
          <w:sz w:val="28"/>
          <w:szCs w:val="28"/>
          <w:lang w:eastAsia="ru-RU"/>
        </w:rPr>
        <w:t>6</w:t>
      </w:r>
      <w:r w:rsidRPr="008A3C26">
        <w:rPr>
          <w:rFonts w:eastAsia="Times New Roman" w:cs="Times New Roman"/>
          <w:bCs/>
          <w:sz w:val="28"/>
          <w:szCs w:val="28"/>
          <w:lang w:eastAsia="ru-RU"/>
        </w:rPr>
        <w:t xml:space="preserve">. – </w:t>
      </w:r>
      <w:r>
        <w:rPr>
          <w:rFonts w:eastAsia="Times New Roman" w:cs="Times New Roman"/>
          <w:bCs/>
          <w:sz w:val="28"/>
          <w:szCs w:val="28"/>
          <w:lang w:eastAsia="ru-RU"/>
        </w:rPr>
        <w:t>4</w:t>
      </w:r>
      <w:r w:rsidRPr="008A3C26">
        <w:rPr>
          <w:rFonts w:eastAsia="Times New Roman" w:cs="Times New Roman"/>
          <w:bCs/>
          <w:sz w:val="28"/>
          <w:szCs w:val="28"/>
          <w:lang w:eastAsia="ru-RU"/>
        </w:rPr>
        <w:t>8 с.</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9. Перечень ресурсов информационно-телекоммуникационной сети «Интернет», необходимых для освоения дисциплины</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AA6A34" w:rsidRPr="00AA6A34" w:rsidRDefault="00AA6A34" w:rsidP="00AA6A34">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1. Личный кабинет обучающегося и электронная информационно-образовательная среда [Электронный ресурс]. – Режим доступа: </w:t>
      </w:r>
      <w:hyperlink r:id="rId9" w:tgtFrame="_blank" w:history="1">
        <w:r w:rsidRPr="00AA6A34">
          <w:rPr>
            <w:rFonts w:eastAsia="Times New Roman" w:cs="Times New Roman"/>
            <w:bCs/>
            <w:color w:val="0000FF"/>
            <w:sz w:val="28"/>
            <w:szCs w:val="28"/>
            <w:u w:val="single"/>
            <w:lang w:eastAsia="ru-RU"/>
          </w:rPr>
          <w:t>http://sdo.pgups.ru/</w:t>
        </w:r>
      </w:hyperlink>
      <w:r w:rsidRPr="00AA6A34">
        <w:rPr>
          <w:rFonts w:eastAsia="Times New Roman" w:cs="Times New Roman"/>
          <w:bCs/>
          <w:sz w:val="28"/>
          <w:szCs w:val="28"/>
          <w:lang w:eastAsia="ru-RU"/>
        </w:rPr>
        <w:t xml:space="preserve"> (для доступа к полнотекстовым документам требуется авторизация).</w:t>
      </w:r>
    </w:p>
    <w:p w:rsidR="00AA6A34" w:rsidRPr="00AA6A34" w:rsidRDefault="00AA6A34" w:rsidP="00AA6A34">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2. Научно-техническая библиотека университета [Электронный ресурс]. – Режим доступа: </w:t>
      </w:r>
      <w:hyperlink r:id="rId10" w:tgtFrame="_blank" w:history="1">
        <w:r w:rsidRPr="00AA6A34">
          <w:rPr>
            <w:rFonts w:eastAsia="Times New Roman" w:cs="Times New Roman"/>
            <w:bCs/>
            <w:color w:val="0000FF"/>
            <w:sz w:val="28"/>
            <w:szCs w:val="28"/>
            <w:u w:val="single"/>
            <w:lang w:eastAsia="ru-RU"/>
          </w:rPr>
          <w:t>http://library.pgups.ru/</w:t>
        </w:r>
      </w:hyperlink>
      <w:r w:rsidRPr="00AA6A34">
        <w:rPr>
          <w:rFonts w:eastAsia="Times New Roman" w:cs="Times New Roman"/>
          <w:bCs/>
          <w:sz w:val="28"/>
          <w:szCs w:val="28"/>
          <w:lang w:eastAsia="ru-RU"/>
        </w:rPr>
        <w:t xml:space="preserve"> (свободный доступ).</w:t>
      </w:r>
    </w:p>
    <w:p w:rsidR="00AA6A34" w:rsidRPr="00AA6A34" w:rsidRDefault="00AA6A34" w:rsidP="00AA6A34">
      <w:pPr>
        <w:spacing w:after="0" w:line="240" w:lineRule="auto"/>
        <w:ind w:firstLine="851"/>
        <w:jc w:val="both"/>
        <w:rPr>
          <w:rFonts w:eastAsia="Times New Roman" w:cs="Times New Roman"/>
          <w:bCs/>
          <w:sz w:val="28"/>
          <w:szCs w:val="28"/>
          <w:lang w:eastAsia="ru-RU"/>
        </w:rPr>
      </w:pPr>
      <w:r w:rsidRPr="00AA6A34">
        <w:rPr>
          <w:rFonts w:eastAsia="Times New Roman" w:cs="Times New Roman"/>
          <w:bCs/>
          <w:sz w:val="28"/>
          <w:szCs w:val="28"/>
          <w:lang w:eastAsia="ru-RU"/>
        </w:rPr>
        <w:t xml:space="preserve">3. Гарант Информационно-правовой портал [Электронный ресурс] – Режим доступа: </w:t>
      </w:r>
      <w:hyperlink r:id="rId11" w:history="1">
        <w:r w:rsidRPr="00AA6A34">
          <w:rPr>
            <w:rFonts w:eastAsia="Times New Roman" w:cs="Times New Roman"/>
            <w:bCs/>
            <w:color w:val="0000FF"/>
            <w:sz w:val="28"/>
            <w:szCs w:val="28"/>
            <w:u w:val="single"/>
            <w:lang w:eastAsia="ru-RU"/>
          </w:rPr>
          <w:t>http://www.garant.ru</w:t>
        </w:r>
      </w:hyperlink>
      <w:r w:rsidRPr="00AA6A34">
        <w:rPr>
          <w:rFonts w:eastAsia="Times New Roman" w:cs="Times New Roman"/>
          <w:bCs/>
          <w:sz w:val="28"/>
          <w:szCs w:val="28"/>
          <w:lang w:eastAsia="ru-RU"/>
        </w:rPr>
        <w:t>.</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10. Методические указания для обучающихся по освоению дисциплины</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Порядок изучения дисциплины следующий:</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Для формирования компетенций обучающийся должен представить выполненные типовые контрольные задания или иные материалы, необходимые для оценки знаний, умений, навыков и (или) опыта деятельности, предусмотренные текущим контролем (см. фонд оценочных средств по дисциплине).</w:t>
      </w:r>
    </w:p>
    <w:p w:rsidR="00104973" w:rsidRPr="00104973" w:rsidRDefault="00104973" w:rsidP="00104973">
      <w:pPr>
        <w:widowControl w:val="0"/>
        <w:numPr>
          <w:ilvl w:val="0"/>
          <w:numId w:val="28"/>
        </w:numPr>
        <w:tabs>
          <w:tab w:val="left" w:pos="1418"/>
        </w:tabs>
        <w:spacing w:after="0" w:line="240" w:lineRule="auto"/>
        <w:ind w:left="0" w:firstLine="851"/>
        <w:contextualSpacing/>
        <w:jc w:val="both"/>
        <w:rPr>
          <w:rFonts w:eastAsia="Times New Roman" w:cs="Times New Roman"/>
          <w:bCs/>
          <w:sz w:val="28"/>
          <w:szCs w:val="28"/>
          <w:lang w:eastAsia="ru-RU"/>
        </w:rPr>
      </w:pPr>
      <w:r w:rsidRPr="00104973">
        <w:rPr>
          <w:rFonts w:eastAsia="Times New Roman" w:cs="Times New Roman"/>
          <w:bCs/>
          <w:sz w:val="28"/>
          <w:szCs w:val="28"/>
          <w:lang w:eastAsia="ru-RU"/>
        </w:rPr>
        <w:t xml:space="preserve">По итогам текущего контроля по дисциплине, обучающийся </w:t>
      </w:r>
      <w:r w:rsidRPr="00104973">
        <w:rPr>
          <w:rFonts w:eastAsia="Times New Roman" w:cs="Times New Roman"/>
          <w:bCs/>
          <w:sz w:val="28"/>
          <w:szCs w:val="28"/>
          <w:lang w:eastAsia="ru-RU"/>
        </w:rPr>
        <w:lastRenderedPageBreak/>
        <w:t>должен пройти промежуточную аттестацию (см. фонд оценочных средств по дисциплине).</w:t>
      </w:r>
    </w:p>
    <w:p w:rsidR="00104973" w:rsidRPr="00104973" w:rsidRDefault="00104973" w:rsidP="00104973">
      <w:pPr>
        <w:spacing w:after="0" w:line="240" w:lineRule="auto"/>
        <w:ind w:firstLine="851"/>
        <w:jc w:val="center"/>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
          <w:bCs/>
          <w:sz w:val="28"/>
          <w:szCs w:val="28"/>
          <w:lang w:eastAsia="ru-RU"/>
        </w:rPr>
      </w:pPr>
      <w:r w:rsidRPr="00104973">
        <w:rPr>
          <w:rFonts w:eastAsia="Times New Roman" w:cs="Times New Roman"/>
          <w:b/>
          <w:bCs/>
          <w:sz w:val="28"/>
          <w:szCs w:val="28"/>
          <w:lang w:eastAsia="ru-RU"/>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04973" w:rsidRPr="00104973" w:rsidRDefault="00104973" w:rsidP="00104973">
      <w:pPr>
        <w:spacing w:after="0" w:line="240" w:lineRule="auto"/>
        <w:ind w:firstLine="851"/>
        <w:jc w:val="both"/>
        <w:rPr>
          <w:rFonts w:eastAsia="Times New Roman" w:cs="Times New Roman"/>
          <w:b/>
          <w:bCs/>
          <w:sz w:val="28"/>
          <w:szCs w:val="28"/>
          <w:lang w:eastAsia="ru-RU"/>
        </w:rPr>
      </w:pPr>
    </w:p>
    <w:p w:rsidR="00104973" w:rsidRPr="00104973" w:rsidRDefault="00104973" w:rsidP="00104973">
      <w:pPr>
        <w:spacing w:after="0" w:line="240" w:lineRule="auto"/>
        <w:ind w:firstLine="851"/>
        <w:jc w:val="both"/>
        <w:rPr>
          <w:rFonts w:eastAsia="Times New Roman" w:cs="Times New Roman"/>
          <w:bCs/>
          <w:sz w:val="28"/>
          <w:szCs w:val="28"/>
          <w:lang w:eastAsia="ru-RU"/>
        </w:rPr>
      </w:pPr>
      <w:r w:rsidRPr="00104973">
        <w:rPr>
          <w:rFonts w:eastAsia="Times New Roman" w:cs="Times New Roman"/>
          <w:bCs/>
          <w:sz w:val="28"/>
          <w:szCs w:val="28"/>
          <w:lang w:eastAsia="ru-RU"/>
        </w:rPr>
        <w:t>Перечень информационных технологий, используемых при осуществлении образовательного процесса по дисциплине:</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технические средства (компьютерная техника и средства связи(персональные компьютеры, проектор, интерактивная доска,видеокамеры, акустическая система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методы обучения с использованием информационных технологий(компьютерное тестирование, демонстрация мультимедийныхматериалов, компьютерный лабораторный практикум и т.д.);</w:t>
      </w:r>
    </w:p>
    <w:p w:rsidR="00104973" w:rsidRPr="00104973" w:rsidRDefault="00104973" w:rsidP="00104973">
      <w:pPr>
        <w:widowControl w:val="0"/>
        <w:numPr>
          <w:ilvl w:val="0"/>
          <w:numId w:val="18"/>
        </w:numPr>
        <w:tabs>
          <w:tab w:val="left" w:pos="1418"/>
        </w:tabs>
        <w:spacing w:after="0" w:line="240" w:lineRule="auto"/>
        <w:ind w:left="0" w:firstLine="851"/>
        <w:jc w:val="both"/>
        <w:rPr>
          <w:rFonts w:eastAsia="Times New Roman" w:cs="Times New Roman"/>
          <w:b/>
          <w:bCs/>
          <w:sz w:val="28"/>
          <w:szCs w:val="28"/>
          <w:lang w:eastAsia="ru-RU"/>
        </w:rPr>
      </w:pPr>
      <w:r w:rsidRPr="00104973">
        <w:rPr>
          <w:rFonts w:eastAsia="Times New Roman" w:cs="Times New Roman"/>
          <w:bCs/>
          <w:sz w:val="28"/>
          <w:szCs w:val="28"/>
          <w:lang w:eastAsia="ru-RU"/>
        </w:rPr>
        <w:t>перечень Интернет-сервисов и электронных ресурсов (поисковыесистемы, электронная почта, профессиональные, тематические чаты ифорумы, системы аудио и видео конференций, онлайн-энциклопедии исправочники, электронные учебные и учебно-методические материалы).</w:t>
      </w:r>
    </w:p>
    <w:p w:rsidR="00AA6A34" w:rsidRPr="00AA6A34" w:rsidRDefault="00AA6A34" w:rsidP="00AA6A34">
      <w:pPr>
        <w:spacing w:after="0" w:line="240" w:lineRule="auto"/>
        <w:ind w:firstLine="851"/>
        <w:jc w:val="both"/>
        <w:rPr>
          <w:rFonts w:eastAsia="Times New Roman"/>
          <w:bCs/>
          <w:sz w:val="28"/>
          <w:szCs w:val="28"/>
        </w:rPr>
      </w:pPr>
      <w:r w:rsidRPr="009A0AA9">
        <w:rPr>
          <w:rFonts w:eastAsia="Times New Roman"/>
          <w:bCs/>
          <w:sz w:val="28"/>
          <w:szCs w:val="28"/>
        </w:rPr>
        <w:t>Кафедра обеспечена необходимым комплектом лицензио</w:t>
      </w:r>
      <w:r>
        <w:rPr>
          <w:rFonts w:eastAsia="Times New Roman"/>
          <w:bCs/>
          <w:sz w:val="28"/>
          <w:szCs w:val="28"/>
        </w:rPr>
        <w:t xml:space="preserve">нного программного обеспечения: </w:t>
      </w:r>
      <w:r w:rsidRPr="00963D97">
        <w:rPr>
          <w:bCs/>
          <w:sz w:val="28"/>
          <w:szCs w:val="28"/>
        </w:rPr>
        <w:t xml:space="preserve">операционная система </w:t>
      </w:r>
      <w:r w:rsidRPr="00963D97">
        <w:rPr>
          <w:bCs/>
          <w:sz w:val="28"/>
          <w:szCs w:val="28"/>
          <w:lang w:val="en-US"/>
        </w:rPr>
        <w:t>Windows</w:t>
      </w:r>
      <w:r w:rsidRPr="00963D97">
        <w:rPr>
          <w:bCs/>
          <w:sz w:val="28"/>
          <w:szCs w:val="28"/>
        </w:rPr>
        <w:t xml:space="preserve">, </w:t>
      </w:r>
      <w:r w:rsidRPr="00963D97">
        <w:rPr>
          <w:bCs/>
          <w:sz w:val="28"/>
          <w:szCs w:val="28"/>
          <w:lang w:val="en-US"/>
        </w:rPr>
        <w:t>MS</w:t>
      </w:r>
      <w:r w:rsidRPr="00963D97">
        <w:rPr>
          <w:bCs/>
          <w:sz w:val="28"/>
          <w:szCs w:val="28"/>
        </w:rPr>
        <w:t xml:space="preserve"> </w:t>
      </w:r>
      <w:r w:rsidRPr="00963D97">
        <w:rPr>
          <w:bCs/>
          <w:sz w:val="28"/>
          <w:szCs w:val="28"/>
          <w:lang w:val="en-US"/>
        </w:rPr>
        <w:t>Office</w:t>
      </w:r>
      <w:r w:rsidRPr="00963D97">
        <w:rPr>
          <w:bCs/>
          <w:sz w:val="28"/>
          <w:szCs w:val="28"/>
        </w:rPr>
        <w:t>, Антивирус Каспе</w:t>
      </w:r>
      <w:r>
        <w:rPr>
          <w:bCs/>
          <w:sz w:val="28"/>
          <w:szCs w:val="28"/>
        </w:rPr>
        <w:t>рский.</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104973" w:rsidRPr="00104973" w:rsidRDefault="00104973" w:rsidP="00104973">
      <w:pPr>
        <w:spacing w:after="0" w:line="240" w:lineRule="auto"/>
        <w:ind w:firstLine="851"/>
        <w:jc w:val="center"/>
        <w:rPr>
          <w:rFonts w:eastAsia="Times New Roman" w:cs="Times New Roman"/>
          <w:bCs/>
          <w:sz w:val="28"/>
          <w:szCs w:val="28"/>
          <w:lang w:eastAsia="ru-RU"/>
        </w:rPr>
      </w:pPr>
      <w:r w:rsidRPr="00104973">
        <w:rPr>
          <w:rFonts w:eastAsia="Times New Roman" w:cs="Times New Roman"/>
          <w:b/>
          <w:bCs/>
          <w:sz w:val="28"/>
          <w:szCs w:val="28"/>
          <w:lang w:eastAsia="ru-RU"/>
        </w:rPr>
        <w:t>12. Описание материально-технической базы, необходимой для осуществления образовательного процесса по дисциплине</w:t>
      </w:r>
    </w:p>
    <w:p w:rsidR="00104973" w:rsidRPr="00104973" w:rsidRDefault="00104973" w:rsidP="00104973">
      <w:pPr>
        <w:spacing w:after="0" w:line="240" w:lineRule="auto"/>
        <w:ind w:firstLine="851"/>
        <w:jc w:val="both"/>
        <w:rPr>
          <w:rFonts w:eastAsia="Times New Roman" w:cs="Times New Roman"/>
          <w:bCs/>
          <w:sz w:val="28"/>
          <w:szCs w:val="28"/>
          <w:lang w:eastAsia="ru-RU"/>
        </w:rPr>
      </w:pPr>
    </w:p>
    <w:p w:rsidR="00AA6A34" w:rsidRPr="00936B8D" w:rsidRDefault="00AA6A34" w:rsidP="00AA6A34">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AA6A34" w:rsidRPr="00936B8D" w:rsidRDefault="00AA6A34" w:rsidP="00AA6A34">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Она содержит специальные помещения, укомплектованны</w:t>
      </w:r>
      <w:r>
        <w:rPr>
          <w:rFonts w:eastAsia="Times New Roman"/>
          <w:bCs/>
          <w:sz w:val="28"/>
          <w:szCs w:val="20"/>
          <w:lang w:eastAsia="ru-RU"/>
        </w:rPr>
        <w:t>е</w:t>
      </w:r>
      <w:r w:rsidRPr="00936B8D">
        <w:rPr>
          <w:rFonts w:eastAsia="Times New Roman"/>
          <w:bCs/>
          <w:sz w:val="28"/>
          <w:szCs w:val="20"/>
          <w:lang w:eastAsia="ru-RU"/>
        </w:rPr>
        <w:t xml:space="preserve"> специализированной учебной мебелью и техническими средствами обучения, служащими для представления учебной информации большой аудитории.</w:t>
      </w:r>
    </w:p>
    <w:p w:rsidR="00AA6A34" w:rsidRPr="00936B8D" w:rsidRDefault="00AA6A34" w:rsidP="00AA6A34">
      <w:pPr>
        <w:spacing w:after="0" w:line="240" w:lineRule="auto"/>
        <w:ind w:firstLine="851"/>
        <w:jc w:val="both"/>
        <w:rPr>
          <w:rFonts w:eastAsia="Times New Roman"/>
          <w:bCs/>
          <w:sz w:val="28"/>
          <w:szCs w:val="20"/>
          <w:lang w:eastAsia="ru-RU"/>
        </w:rPr>
      </w:pPr>
      <w:r w:rsidRPr="00936B8D">
        <w:rPr>
          <w:rFonts w:eastAsia="Times New Roman"/>
          <w:bCs/>
          <w:sz w:val="28"/>
          <w:szCs w:val="20"/>
          <w:lang w:eastAsia="ru-RU"/>
        </w:rPr>
        <w:t>Материально-техническая база дисциплины включает:</w:t>
      </w:r>
    </w:p>
    <w:p w:rsidR="00AA6A34" w:rsidRPr="00936B8D" w:rsidRDefault="00AA6A34" w:rsidP="00AA6A34">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лекционных занятий, укомплектованны</w:t>
      </w:r>
      <w:r>
        <w:rPr>
          <w:rFonts w:eastAsia="Times New Roman"/>
          <w:bCs/>
          <w:sz w:val="28"/>
          <w:szCs w:val="20"/>
          <w:lang w:eastAsia="ru-RU"/>
        </w:rPr>
        <w:t>е</w:t>
      </w:r>
      <w:r w:rsidRPr="00936B8D">
        <w:rPr>
          <w:rFonts w:eastAsia="Times New Roman"/>
          <w:bCs/>
          <w:sz w:val="28"/>
          <w:szCs w:val="20"/>
          <w:lang w:eastAsia="ru-RU"/>
        </w:rPr>
        <w:t xml:space="preserve"> наборами демонстрационного оборудования (стационарными или переносными персональными компьютерами, настенными или переносными экранами, мультимедийными проекторами с дистанционным управлением и другими информационно-демонстрационными средствами) и учебно-наглядными пособиями (презентациями), обеспечивающими тематические иллюстрации в соответствии с рабочей программой дисциплины;</w:t>
      </w:r>
    </w:p>
    <w:p w:rsidR="00AA6A34" w:rsidRPr="005F5E2D" w:rsidRDefault="00AA6A34" w:rsidP="00AA6A34">
      <w:pPr>
        <w:widowControl w:val="0"/>
        <w:numPr>
          <w:ilvl w:val="0"/>
          <w:numId w:val="20"/>
        </w:numPr>
        <w:tabs>
          <w:tab w:val="left" w:pos="1418"/>
        </w:tabs>
        <w:spacing w:after="0" w:line="240" w:lineRule="auto"/>
        <w:ind w:left="0" w:firstLine="851"/>
        <w:jc w:val="both"/>
        <w:rPr>
          <w:rFonts w:eastAsia="Times New Roman" w:cs="Times New Roman"/>
          <w:bCs/>
          <w:sz w:val="28"/>
          <w:szCs w:val="20"/>
          <w:lang w:eastAsia="ru-RU"/>
        </w:rPr>
      </w:pPr>
      <w:r w:rsidRPr="005F5E2D">
        <w:rPr>
          <w:rFonts w:eastAsia="Times New Roman" w:cs="Times New Roman"/>
          <w:bCs/>
          <w:sz w:val="28"/>
          <w:szCs w:val="20"/>
          <w:lang w:eastAsia="ru-RU"/>
        </w:rPr>
        <w:lastRenderedPageBreak/>
        <w:t>помещение для проведения лабораторных</w:t>
      </w:r>
      <w:r>
        <w:rPr>
          <w:rFonts w:eastAsia="Times New Roman" w:cs="Times New Roman"/>
          <w:bCs/>
          <w:sz w:val="28"/>
          <w:szCs w:val="20"/>
          <w:lang w:eastAsia="ru-RU"/>
        </w:rPr>
        <w:t xml:space="preserve"> работ</w:t>
      </w:r>
      <w:r w:rsidRPr="005F5E2D">
        <w:rPr>
          <w:rFonts w:eastAsia="Times New Roman" w:cs="Times New Roman"/>
          <w:bCs/>
          <w:sz w:val="28"/>
          <w:szCs w:val="20"/>
          <w:lang w:eastAsia="ru-RU"/>
        </w:rPr>
        <w:t>, укомплектованное специальной учебно-лабораторной мебелью, лабораторным оборудованием, лабораторными стендами, специализированными измерительными средствами в соответстви</w:t>
      </w:r>
      <w:r>
        <w:rPr>
          <w:rFonts w:eastAsia="Times New Roman" w:cs="Times New Roman"/>
          <w:bCs/>
          <w:sz w:val="28"/>
          <w:szCs w:val="20"/>
          <w:lang w:eastAsia="ru-RU"/>
        </w:rPr>
        <w:t>и с перечнем лабораторных работ;</w:t>
      </w:r>
    </w:p>
    <w:p w:rsidR="00AA6A34" w:rsidRPr="00936B8D" w:rsidRDefault="00AA6A34" w:rsidP="00AA6A34">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выполнения курсовой работы, оснащенные рабочими местами на базе вычислительной техники с установленным офисным пакетом и набором необходимых для выполнения индивидуального задания программных средств (см. раздел 11), а также комплектом оборудования для печати;</w:t>
      </w:r>
    </w:p>
    <w:p w:rsidR="00AA6A34" w:rsidRPr="00936B8D" w:rsidRDefault="00AA6A34" w:rsidP="00AA6A34">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самостоятельной работы обучающихся, оснащенные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A6A34" w:rsidRPr="00936B8D" w:rsidRDefault="00AA6A34" w:rsidP="00AA6A34">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групповых и индивидуальных консультаций, укомплектованные рабочими местами на базе вычислительной техники с установленным офисным пакетом и набором необходимых программных средств (см. раздел 11);</w:t>
      </w:r>
    </w:p>
    <w:p w:rsidR="00AA6A34" w:rsidRPr="00936B8D" w:rsidRDefault="00AA6A34" w:rsidP="00AA6A34">
      <w:pPr>
        <w:widowControl w:val="0"/>
        <w:numPr>
          <w:ilvl w:val="0"/>
          <w:numId w:val="20"/>
        </w:numPr>
        <w:tabs>
          <w:tab w:val="left" w:pos="1418"/>
        </w:tabs>
        <w:spacing w:after="0" w:line="240" w:lineRule="auto"/>
        <w:ind w:left="0" w:firstLine="851"/>
        <w:jc w:val="both"/>
        <w:rPr>
          <w:rFonts w:eastAsia="Times New Roman"/>
          <w:bCs/>
          <w:sz w:val="28"/>
          <w:szCs w:val="20"/>
          <w:lang w:eastAsia="ru-RU"/>
        </w:rPr>
      </w:pPr>
      <w:r w:rsidRPr="00936B8D">
        <w:rPr>
          <w:rFonts w:eastAsia="Times New Roman"/>
          <w:bCs/>
          <w:sz w:val="28"/>
          <w:szCs w:val="20"/>
          <w:lang w:eastAsia="ru-RU"/>
        </w:rPr>
        <w:t>помещения для проведения текущего контроля и промежуточной аттестации.</w:t>
      </w:r>
    </w:p>
    <w:p w:rsidR="00F920B3" w:rsidRPr="00104973" w:rsidRDefault="00F920B3" w:rsidP="00F920B3">
      <w:pPr>
        <w:spacing w:after="0" w:line="240" w:lineRule="auto"/>
        <w:ind w:firstLine="851"/>
        <w:jc w:val="both"/>
        <w:rPr>
          <w:rFonts w:eastAsia="Times New Roman" w:cs="Times New Roman"/>
          <w:bCs/>
          <w:sz w:val="28"/>
          <w:szCs w:val="28"/>
          <w:lang w:eastAsia="ru-RU"/>
        </w:rPr>
      </w:pPr>
      <w:bookmarkStart w:id="3" w:name="_GoBack"/>
      <w:bookmarkEnd w:id="3"/>
      <w:r>
        <w:rPr>
          <w:noProof/>
          <w:lang w:eastAsia="ru-RU"/>
        </w:rPr>
        <w:drawing>
          <wp:anchor distT="0" distB="0" distL="114300" distR="114300" simplePos="0" relativeHeight="251658240" behindDoc="0" locked="0" layoutInCell="1" allowOverlap="1" wp14:anchorId="6723A51B" wp14:editId="5D81FD3C">
            <wp:simplePos x="0" y="0"/>
            <wp:positionH relativeFrom="column">
              <wp:posOffset>2933065</wp:posOffset>
            </wp:positionH>
            <wp:positionV relativeFrom="paragraph">
              <wp:posOffset>27940</wp:posOffset>
            </wp:positionV>
            <wp:extent cx="1456055" cy="991235"/>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1456055" cy="991235"/>
                    </a:xfrm>
                    <a:prstGeom prst="rect">
                      <a:avLst/>
                    </a:prstGeom>
                  </pic:spPr>
                </pic:pic>
              </a:graphicData>
            </a:graphic>
            <wp14:sizeRelH relativeFrom="page">
              <wp14:pctWidth>0</wp14:pctWidth>
            </wp14:sizeRelH>
            <wp14:sizeRelV relativeFrom="page">
              <wp14:pctHeight>0</wp14:pctHeight>
            </wp14:sizeRelV>
          </wp:anchor>
        </w:drawing>
      </w:r>
    </w:p>
    <w:tbl>
      <w:tblPr>
        <w:tblW w:w="0" w:type="auto"/>
        <w:tblLook w:val="00A0" w:firstRow="1" w:lastRow="0" w:firstColumn="1" w:lastColumn="0" w:noHBand="0" w:noVBand="0"/>
      </w:tblPr>
      <w:tblGrid>
        <w:gridCol w:w="4786"/>
        <w:gridCol w:w="1896"/>
        <w:gridCol w:w="2782"/>
      </w:tblGrid>
      <w:tr w:rsidR="00F920B3" w:rsidRPr="00104973" w:rsidTr="00EC1F47">
        <w:tc>
          <w:tcPr>
            <w:tcW w:w="4786" w:type="dxa"/>
          </w:tcPr>
          <w:p w:rsidR="00F920B3" w:rsidRPr="00104973" w:rsidRDefault="00F920B3" w:rsidP="00EC1F47">
            <w:pPr>
              <w:tabs>
                <w:tab w:val="left" w:pos="851"/>
              </w:tabs>
              <w:spacing w:after="0" w:line="240" w:lineRule="auto"/>
              <w:rPr>
                <w:rFonts w:eastAsia="Times New Roman" w:cs="Times New Roman"/>
                <w:sz w:val="28"/>
                <w:szCs w:val="28"/>
                <w:lang w:eastAsia="ru-RU"/>
              </w:rPr>
            </w:pPr>
            <w:r w:rsidRPr="00104973">
              <w:rPr>
                <w:rFonts w:eastAsia="Times New Roman" w:cs="Times New Roman"/>
                <w:sz w:val="28"/>
                <w:szCs w:val="28"/>
                <w:lang w:eastAsia="ru-RU"/>
              </w:rPr>
              <w:t xml:space="preserve">Разработчик программы, </w:t>
            </w:r>
            <w:r w:rsidRPr="000009F0">
              <w:rPr>
                <w:rFonts w:eastAsia="Times New Roman" w:cs="Times New Roman"/>
                <w:sz w:val="28"/>
                <w:szCs w:val="28"/>
                <w:lang w:eastAsia="ru-RU"/>
              </w:rPr>
              <w:t>заведующий кафедрой</w:t>
            </w:r>
            <w:r>
              <w:rPr>
                <w:rFonts w:eastAsia="Times New Roman" w:cs="Times New Roman"/>
                <w:sz w:val="28"/>
                <w:szCs w:val="28"/>
                <w:lang w:eastAsia="ru-RU"/>
              </w:rPr>
              <w:t>,</w:t>
            </w:r>
            <w:r w:rsidRPr="000009F0">
              <w:rPr>
                <w:rFonts w:eastAsia="Times New Roman" w:cs="Times New Roman"/>
                <w:sz w:val="28"/>
                <w:szCs w:val="28"/>
                <w:lang w:eastAsia="ru-RU"/>
              </w:rPr>
              <w:t xml:space="preserve"> </w:t>
            </w:r>
            <w:r>
              <w:rPr>
                <w:rFonts w:eastAsia="Times New Roman" w:cs="Times New Roman"/>
                <w:sz w:val="28"/>
                <w:szCs w:val="28"/>
                <w:lang w:eastAsia="ru-RU"/>
              </w:rPr>
              <w:t>проф.</w:t>
            </w:r>
          </w:p>
        </w:tc>
        <w:tc>
          <w:tcPr>
            <w:tcW w:w="1896" w:type="dxa"/>
            <w:vAlign w:val="bottom"/>
          </w:tcPr>
          <w:p w:rsidR="00F920B3" w:rsidRPr="00104973" w:rsidRDefault="00F920B3" w:rsidP="00EC1F47">
            <w:pPr>
              <w:tabs>
                <w:tab w:val="left" w:pos="851"/>
              </w:tabs>
              <w:spacing w:after="0" w:line="240" w:lineRule="auto"/>
              <w:jc w:val="center"/>
              <w:rPr>
                <w:rFonts w:eastAsia="Times New Roman" w:cs="Times New Roman"/>
                <w:sz w:val="28"/>
                <w:szCs w:val="28"/>
                <w:lang w:eastAsia="ru-RU"/>
              </w:rPr>
            </w:pPr>
            <w:r w:rsidRPr="00104973">
              <w:rPr>
                <w:rFonts w:eastAsia="Times New Roman" w:cs="Times New Roman"/>
                <w:sz w:val="28"/>
                <w:szCs w:val="28"/>
                <w:lang w:eastAsia="ru-RU"/>
              </w:rPr>
              <w:t>____________</w:t>
            </w:r>
          </w:p>
        </w:tc>
        <w:tc>
          <w:tcPr>
            <w:tcW w:w="2782" w:type="dxa"/>
            <w:vAlign w:val="bottom"/>
          </w:tcPr>
          <w:p w:rsidR="00F920B3" w:rsidRPr="00104973" w:rsidRDefault="00F920B3" w:rsidP="00EC1F47">
            <w:pPr>
              <w:tabs>
                <w:tab w:val="left" w:pos="851"/>
              </w:tabs>
              <w:spacing w:after="0" w:line="240" w:lineRule="auto"/>
              <w:jc w:val="center"/>
              <w:rPr>
                <w:rFonts w:eastAsia="Times New Roman" w:cs="Times New Roman"/>
                <w:sz w:val="28"/>
                <w:szCs w:val="28"/>
                <w:lang w:eastAsia="ru-RU"/>
              </w:rPr>
            </w:pPr>
            <w:r>
              <w:rPr>
                <w:sz w:val="28"/>
                <w:szCs w:val="28"/>
              </w:rPr>
              <w:t>А.А. Корниенко</w:t>
            </w:r>
          </w:p>
        </w:tc>
      </w:tr>
      <w:tr w:rsidR="00F920B3" w:rsidRPr="00104973" w:rsidTr="00EC1F47">
        <w:tc>
          <w:tcPr>
            <w:tcW w:w="4786" w:type="dxa"/>
          </w:tcPr>
          <w:p w:rsidR="00F920B3" w:rsidRPr="00104973" w:rsidRDefault="00F920B3" w:rsidP="00EC1F47">
            <w:pPr>
              <w:tabs>
                <w:tab w:val="left" w:pos="851"/>
              </w:tabs>
              <w:spacing w:after="0" w:line="240" w:lineRule="auto"/>
              <w:rPr>
                <w:rFonts w:eastAsia="Times New Roman" w:cs="Times New Roman"/>
                <w:sz w:val="28"/>
                <w:szCs w:val="28"/>
                <w:lang w:eastAsia="ru-RU"/>
              </w:rPr>
            </w:pPr>
            <w:r>
              <w:rPr>
                <w:rFonts w:eastAsia="Times New Roman" w:cs="Times New Roman"/>
                <w:sz w:val="28"/>
                <w:szCs w:val="28"/>
                <w:lang w:eastAsia="ru-RU"/>
              </w:rPr>
              <w:t>12.01.2</w:t>
            </w:r>
            <w:r w:rsidRPr="00104973">
              <w:rPr>
                <w:rFonts w:eastAsia="Times New Roman" w:cs="Times New Roman"/>
                <w:sz w:val="28"/>
                <w:szCs w:val="28"/>
                <w:lang w:eastAsia="ru-RU"/>
              </w:rPr>
              <w:t>0</w:t>
            </w:r>
            <w:r>
              <w:rPr>
                <w:rFonts w:eastAsia="Times New Roman" w:cs="Times New Roman"/>
                <w:sz w:val="28"/>
                <w:szCs w:val="28"/>
                <w:lang w:eastAsia="ru-RU"/>
              </w:rPr>
              <w:t xml:space="preserve">17 </w:t>
            </w:r>
            <w:r w:rsidRPr="00104973">
              <w:rPr>
                <w:rFonts w:eastAsia="Times New Roman" w:cs="Times New Roman"/>
                <w:sz w:val="28"/>
                <w:szCs w:val="28"/>
                <w:lang w:eastAsia="ru-RU"/>
              </w:rPr>
              <w:t>г.</w:t>
            </w:r>
          </w:p>
        </w:tc>
        <w:tc>
          <w:tcPr>
            <w:tcW w:w="1896" w:type="dxa"/>
          </w:tcPr>
          <w:p w:rsidR="00F920B3" w:rsidRPr="00104973" w:rsidRDefault="00F920B3" w:rsidP="00EC1F47">
            <w:pPr>
              <w:tabs>
                <w:tab w:val="left" w:pos="851"/>
              </w:tabs>
              <w:spacing w:after="0" w:line="240" w:lineRule="auto"/>
              <w:rPr>
                <w:rFonts w:eastAsia="Times New Roman" w:cs="Times New Roman"/>
                <w:sz w:val="28"/>
                <w:szCs w:val="28"/>
                <w:lang w:eastAsia="ru-RU"/>
              </w:rPr>
            </w:pPr>
          </w:p>
        </w:tc>
        <w:tc>
          <w:tcPr>
            <w:tcW w:w="2782" w:type="dxa"/>
          </w:tcPr>
          <w:p w:rsidR="00F920B3" w:rsidRPr="00104973" w:rsidRDefault="00F920B3" w:rsidP="00EC1F47">
            <w:pPr>
              <w:tabs>
                <w:tab w:val="left" w:pos="851"/>
              </w:tabs>
              <w:spacing w:after="0" w:line="240" w:lineRule="auto"/>
              <w:rPr>
                <w:rFonts w:eastAsia="Times New Roman" w:cs="Times New Roman"/>
                <w:sz w:val="28"/>
                <w:szCs w:val="28"/>
                <w:lang w:eastAsia="ru-RU"/>
              </w:rPr>
            </w:pPr>
          </w:p>
        </w:tc>
      </w:tr>
    </w:tbl>
    <w:p w:rsidR="00F920B3" w:rsidRPr="00104973" w:rsidRDefault="00F920B3" w:rsidP="00F920B3">
      <w:pPr>
        <w:spacing w:after="0" w:line="240" w:lineRule="auto"/>
        <w:jc w:val="center"/>
        <w:rPr>
          <w:rFonts w:eastAsia="Times New Roman" w:cs="Times New Roman"/>
          <w:sz w:val="28"/>
          <w:szCs w:val="28"/>
          <w:lang w:eastAsia="ru-RU"/>
        </w:rPr>
      </w:pPr>
    </w:p>
    <w:p w:rsidR="00F920B3" w:rsidRPr="00744617" w:rsidRDefault="00F920B3" w:rsidP="00F920B3">
      <w:pPr>
        <w:contextualSpacing/>
        <w:jc w:val="both"/>
        <w:rPr>
          <w:rFonts w:cs="Times New Roman"/>
          <w:szCs w:val="24"/>
        </w:rPr>
      </w:pPr>
    </w:p>
    <w:p w:rsidR="008C684F" w:rsidRPr="00F76E96" w:rsidRDefault="008C684F" w:rsidP="00F76E96">
      <w:pPr>
        <w:spacing w:after="0" w:line="240" w:lineRule="auto"/>
        <w:jc w:val="center"/>
        <w:rPr>
          <w:rFonts w:eastAsia="Times New Roman" w:cs="Times New Roman"/>
          <w:sz w:val="28"/>
          <w:szCs w:val="28"/>
          <w:lang w:eastAsia="ru-RU"/>
        </w:rPr>
      </w:pPr>
    </w:p>
    <w:sectPr w:rsidR="008C684F" w:rsidRPr="00F76E96" w:rsidSect="00F920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s701 BT">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E77"/>
    <w:multiLevelType w:val="hybridMultilevel"/>
    <w:tmpl w:val="F81CE2D0"/>
    <w:lvl w:ilvl="0" w:tplc="C2466A94">
      <w:start w:val="1"/>
      <w:numFmt w:val="decimal"/>
      <w:lvlText w:val="%1."/>
      <w:lvlJc w:val="left"/>
      <w:pPr>
        <w:ind w:left="928"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531BC3"/>
    <w:multiLevelType w:val="hybridMultilevel"/>
    <w:tmpl w:val="69901A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E36190"/>
    <w:multiLevelType w:val="hybridMultilevel"/>
    <w:tmpl w:val="1E9A551A"/>
    <w:lvl w:ilvl="0" w:tplc="6676377C">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8606DBF"/>
    <w:multiLevelType w:val="hybridMultilevel"/>
    <w:tmpl w:val="0638E728"/>
    <w:lvl w:ilvl="0" w:tplc="0419000F">
      <w:start w:val="1"/>
      <w:numFmt w:val="decimal"/>
      <w:lvlText w:val="%1."/>
      <w:lvlJc w:val="left"/>
      <w:pPr>
        <w:ind w:left="751" w:hanging="360"/>
      </w:pPr>
      <w:rPr>
        <w:rFonts w:cs="Times New Roman"/>
      </w:rPr>
    </w:lvl>
    <w:lvl w:ilvl="1" w:tplc="04190019" w:tentative="1">
      <w:start w:val="1"/>
      <w:numFmt w:val="lowerLetter"/>
      <w:lvlText w:val="%2."/>
      <w:lvlJc w:val="left"/>
      <w:pPr>
        <w:ind w:left="1471" w:hanging="360"/>
      </w:pPr>
      <w:rPr>
        <w:rFonts w:cs="Times New Roman"/>
      </w:rPr>
    </w:lvl>
    <w:lvl w:ilvl="2" w:tplc="0419001B" w:tentative="1">
      <w:start w:val="1"/>
      <w:numFmt w:val="lowerRoman"/>
      <w:lvlText w:val="%3."/>
      <w:lvlJc w:val="right"/>
      <w:pPr>
        <w:ind w:left="2191" w:hanging="180"/>
      </w:pPr>
      <w:rPr>
        <w:rFonts w:cs="Times New Roman"/>
      </w:rPr>
    </w:lvl>
    <w:lvl w:ilvl="3" w:tplc="0419000F" w:tentative="1">
      <w:start w:val="1"/>
      <w:numFmt w:val="decimal"/>
      <w:lvlText w:val="%4."/>
      <w:lvlJc w:val="left"/>
      <w:pPr>
        <w:ind w:left="2911" w:hanging="360"/>
      </w:pPr>
      <w:rPr>
        <w:rFonts w:cs="Times New Roman"/>
      </w:rPr>
    </w:lvl>
    <w:lvl w:ilvl="4" w:tplc="04190019" w:tentative="1">
      <w:start w:val="1"/>
      <w:numFmt w:val="lowerLetter"/>
      <w:lvlText w:val="%5."/>
      <w:lvlJc w:val="left"/>
      <w:pPr>
        <w:ind w:left="3631" w:hanging="360"/>
      </w:pPr>
      <w:rPr>
        <w:rFonts w:cs="Times New Roman"/>
      </w:rPr>
    </w:lvl>
    <w:lvl w:ilvl="5" w:tplc="0419001B" w:tentative="1">
      <w:start w:val="1"/>
      <w:numFmt w:val="lowerRoman"/>
      <w:lvlText w:val="%6."/>
      <w:lvlJc w:val="right"/>
      <w:pPr>
        <w:ind w:left="4351" w:hanging="180"/>
      </w:pPr>
      <w:rPr>
        <w:rFonts w:cs="Times New Roman"/>
      </w:rPr>
    </w:lvl>
    <w:lvl w:ilvl="6" w:tplc="0419000F" w:tentative="1">
      <w:start w:val="1"/>
      <w:numFmt w:val="decimal"/>
      <w:lvlText w:val="%7."/>
      <w:lvlJc w:val="left"/>
      <w:pPr>
        <w:ind w:left="5071" w:hanging="360"/>
      </w:pPr>
      <w:rPr>
        <w:rFonts w:cs="Times New Roman"/>
      </w:rPr>
    </w:lvl>
    <w:lvl w:ilvl="7" w:tplc="04190019" w:tentative="1">
      <w:start w:val="1"/>
      <w:numFmt w:val="lowerLetter"/>
      <w:lvlText w:val="%8."/>
      <w:lvlJc w:val="left"/>
      <w:pPr>
        <w:ind w:left="5791" w:hanging="360"/>
      </w:pPr>
      <w:rPr>
        <w:rFonts w:cs="Times New Roman"/>
      </w:rPr>
    </w:lvl>
    <w:lvl w:ilvl="8" w:tplc="0419001B" w:tentative="1">
      <w:start w:val="1"/>
      <w:numFmt w:val="lowerRoman"/>
      <w:lvlText w:val="%9."/>
      <w:lvlJc w:val="right"/>
      <w:pPr>
        <w:ind w:left="6511" w:hanging="180"/>
      </w:pPr>
      <w:rPr>
        <w:rFonts w:cs="Times New Roman"/>
      </w:rPr>
    </w:lvl>
  </w:abstractNum>
  <w:abstractNum w:abstractNumId="4">
    <w:nsid w:val="089147FF"/>
    <w:multiLevelType w:val="hybridMultilevel"/>
    <w:tmpl w:val="6C0454F6"/>
    <w:lvl w:ilvl="0" w:tplc="47BC88CA">
      <w:start w:val="1"/>
      <w:numFmt w:val="decimal"/>
      <w:lvlText w:val="%1."/>
      <w:lvlJc w:val="left"/>
      <w:pPr>
        <w:tabs>
          <w:tab w:val="num" w:pos="840"/>
        </w:tabs>
        <w:ind w:left="84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09E67AE9"/>
    <w:multiLevelType w:val="hybridMultilevel"/>
    <w:tmpl w:val="104EDDB6"/>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D1054BE"/>
    <w:multiLevelType w:val="multilevel"/>
    <w:tmpl w:val="37F2998C"/>
    <w:lvl w:ilvl="0">
      <w:start w:val="1"/>
      <w:numFmt w:val="decimal"/>
      <w:lvlText w:val="%1."/>
      <w:lvlJc w:val="left"/>
      <w:pPr>
        <w:ind w:left="720" w:hanging="360"/>
      </w:pPr>
      <w:rPr>
        <w:rFonts w:hint="default"/>
        <w:sz w:val="28"/>
      </w:rPr>
    </w:lvl>
    <w:lvl w:ilvl="1">
      <w:start w:val="1"/>
      <w:numFmt w:val="decimal"/>
      <w:isLgl/>
      <w:lvlText w:val="%1.%2."/>
      <w:lvlJc w:val="left"/>
      <w:pPr>
        <w:ind w:left="1429"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4276" w:hanging="1080"/>
      </w:pPr>
      <w:rPr>
        <w:rFonts w:hint="default"/>
      </w:rPr>
    </w:lvl>
    <w:lvl w:ilvl="5">
      <w:start w:val="1"/>
      <w:numFmt w:val="decimal"/>
      <w:isLgl/>
      <w:lvlText w:val="%1.%2.%3.%4.%5.%6."/>
      <w:lvlJc w:val="left"/>
      <w:pPr>
        <w:ind w:left="4985" w:hanging="1080"/>
      </w:pPr>
      <w:rPr>
        <w:rFonts w:hint="default"/>
      </w:rPr>
    </w:lvl>
    <w:lvl w:ilvl="6">
      <w:start w:val="1"/>
      <w:numFmt w:val="decimal"/>
      <w:isLgl/>
      <w:lvlText w:val="%1.%2.%3.%4.%5.%6.%7."/>
      <w:lvlJc w:val="left"/>
      <w:pPr>
        <w:ind w:left="6054" w:hanging="1440"/>
      </w:pPr>
      <w:rPr>
        <w:rFonts w:hint="default"/>
      </w:rPr>
    </w:lvl>
    <w:lvl w:ilvl="7">
      <w:start w:val="1"/>
      <w:numFmt w:val="decimal"/>
      <w:isLgl/>
      <w:lvlText w:val="%1.%2.%3.%4.%5.%6.%7.%8."/>
      <w:lvlJc w:val="left"/>
      <w:pPr>
        <w:ind w:left="6763" w:hanging="1440"/>
      </w:pPr>
      <w:rPr>
        <w:rFonts w:hint="default"/>
      </w:rPr>
    </w:lvl>
    <w:lvl w:ilvl="8">
      <w:start w:val="1"/>
      <w:numFmt w:val="decimal"/>
      <w:isLgl/>
      <w:lvlText w:val="%1.%2.%3.%4.%5.%6.%7.%8.%9."/>
      <w:lvlJc w:val="left"/>
      <w:pPr>
        <w:ind w:left="7832" w:hanging="1800"/>
      </w:pPr>
      <w:rPr>
        <w:rFonts w:hint="default"/>
      </w:rPr>
    </w:lvl>
  </w:abstractNum>
  <w:abstractNum w:abstractNumId="7">
    <w:nsid w:val="0DC45013"/>
    <w:multiLevelType w:val="hybridMultilevel"/>
    <w:tmpl w:val="620611BC"/>
    <w:lvl w:ilvl="0" w:tplc="194AABAE">
      <w:start w:val="1"/>
      <w:numFmt w:val="decimal"/>
      <w:lvlText w:val="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7B261D"/>
    <w:multiLevelType w:val="hybridMultilevel"/>
    <w:tmpl w:val="C4A0C0DA"/>
    <w:lvl w:ilvl="0" w:tplc="CB089794">
      <w:start w:val="1"/>
      <w:numFmt w:val="decimal"/>
      <w:lvlText w:val="%1."/>
      <w:lvlJc w:val="left"/>
      <w:pPr>
        <w:tabs>
          <w:tab w:val="num" w:pos="1548"/>
        </w:tabs>
        <w:ind w:left="1548" w:hanging="360"/>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9">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0">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1">
    <w:nsid w:val="14A95CD2"/>
    <w:multiLevelType w:val="hybridMultilevel"/>
    <w:tmpl w:val="51B88DFC"/>
    <w:lvl w:ilvl="0" w:tplc="A23A3722">
      <w:start w:val="1"/>
      <w:numFmt w:val="bullet"/>
      <w:lvlText w:val="−"/>
      <w:lvlJc w:val="left"/>
      <w:pPr>
        <w:ind w:left="1429" w:hanging="360"/>
      </w:pPr>
      <w:rPr>
        <w:rFonts w:ascii="Times New Roman" w:hAnsi="Times New Roman"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5062A48"/>
    <w:multiLevelType w:val="hybridMultilevel"/>
    <w:tmpl w:val="96A26182"/>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1A8E71A0"/>
    <w:multiLevelType w:val="hybridMultilevel"/>
    <w:tmpl w:val="AFE0CA4E"/>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20D248A0"/>
    <w:multiLevelType w:val="hybridMultilevel"/>
    <w:tmpl w:val="F23A25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6">
    <w:nsid w:val="25D637CF"/>
    <w:multiLevelType w:val="hybridMultilevel"/>
    <w:tmpl w:val="A2064800"/>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263A3BCA"/>
    <w:multiLevelType w:val="hybridMultilevel"/>
    <w:tmpl w:val="E8A23618"/>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191773"/>
    <w:multiLevelType w:val="hybridMultilevel"/>
    <w:tmpl w:val="905EF508"/>
    <w:lvl w:ilvl="0" w:tplc="24507A00">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2C5A3FF4"/>
    <w:multiLevelType w:val="hybridMultilevel"/>
    <w:tmpl w:val="5B5EB1E4"/>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nsid w:val="31CE78BB"/>
    <w:multiLevelType w:val="hybridMultilevel"/>
    <w:tmpl w:val="BD3E73F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2">
    <w:nsid w:val="34DF1B2B"/>
    <w:multiLevelType w:val="hybridMultilevel"/>
    <w:tmpl w:val="ED6C0736"/>
    <w:lvl w:ilvl="0" w:tplc="573066D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351D6146"/>
    <w:multiLevelType w:val="hybridMultilevel"/>
    <w:tmpl w:val="2654C6D0"/>
    <w:lvl w:ilvl="0" w:tplc="EA5A2DB2">
      <w:start w:val="1"/>
      <w:numFmt w:val="decimal"/>
      <w:lvlText w:val="%1."/>
      <w:lvlJc w:val="left"/>
      <w:pPr>
        <w:tabs>
          <w:tab w:val="num" w:pos="840"/>
        </w:tabs>
        <w:ind w:left="84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nsid w:val="39F948C1"/>
    <w:multiLevelType w:val="hybridMultilevel"/>
    <w:tmpl w:val="BC38389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3D5A8D"/>
    <w:multiLevelType w:val="hybridMultilevel"/>
    <w:tmpl w:val="3458A252"/>
    <w:lvl w:ilvl="0" w:tplc="C436D4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41F2209C"/>
    <w:multiLevelType w:val="hybridMultilevel"/>
    <w:tmpl w:val="749C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5616715"/>
    <w:multiLevelType w:val="hybridMultilevel"/>
    <w:tmpl w:val="0F580094"/>
    <w:lvl w:ilvl="0" w:tplc="A0CA063A">
      <w:start w:val="1"/>
      <w:numFmt w:val="bullet"/>
      <w:lvlText w:val="-"/>
      <w:lvlJc w:val="left"/>
      <w:pPr>
        <w:ind w:left="1287" w:hanging="360"/>
      </w:pPr>
      <w:rPr>
        <w:rFonts w:ascii="SimSun" w:eastAsia="SimSun" w:hAnsi="SimSun" w:hint="eastAsia"/>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47EE2B51"/>
    <w:multiLevelType w:val="hybridMultilevel"/>
    <w:tmpl w:val="F75E599C"/>
    <w:lvl w:ilvl="0" w:tplc="04190001">
      <w:start w:val="1"/>
      <w:numFmt w:val="bullet"/>
      <w:lvlText w:val=""/>
      <w:lvlJc w:val="left"/>
      <w:pPr>
        <w:tabs>
          <w:tab w:val="num" w:pos="840"/>
        </w:tabs>
        <w:ind w:left="84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1">
    <w:nsid w:val="4AC775A2"/>
    <w:multiLevelType w:val="hybridMultilevel"/>
    <w:tmpl w:val="320C3D7A"/>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4FDE324C"/>
    <w:multiLevelType w:val="hybridMultilevel"/>
    <w:tmpl w:val="8F6A6CA4"/>
    <w:lvl w:ilvl="0" w:tplc="654207D2">
      <w:start w:val="4"/>
      <w:numFmt w:val="bullet"/>
      <w:lvlText w:val="–"/>
      <w:lvlJc w:val="left"/>
      <w:pPr>
        <w:ind w:left="1571" w:hanging="360"/>
      </w:pPr>
      <w:rPr>
        <w:rFonts w:ascii="News701 BT" w:hAnsi="News701 BT"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1405987"/>
    <w:multiLevelType w:val="hybridMultilevel"/>
    <w:tmpl w:val="8C2AA730"/>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52E14689"/>
    <w:multiLevelType w:val="hybridMultilevel"/>
    <w:tmpl w:val="817A8AF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5C3C30E8"/>
    <w:multiLevelType w:val="hybridMultilevel"/>
    <w:tmpl w:val="E84674CC"/>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57A69"/>
    <w:multiLevelType w:val="hybridMultilevel"/>
    <w:tmpl w:val="E56E61A2"/>
    <w:lvl w:ilvl="0" w:tplc="A23A3722">
      <w:start w:val="1"/>
      <w:numFmt w:val="bullet"/>
      <w:lvlText w:val="−"/>
      <w:lvlJc w:val="left"/>
      <w:pPr>
        <w:ind w:left="1287" w:hanging="360"/>
      </w:pPr>
      <w:rPr>
        <w:rFonts w:ascii="Times New Roman" w:hAnsi="Times New Roman" w:hint="default"/>
        <w:color w:val="auto"/>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7">
    <w:nsid w:val="6353273E"/>
    <w:multiLevelType w:val="hybridMultilevel"/>
    <w:tmpl w:val="2F96FC3E"/>
    <w:lvl w:ilvl="0" w:tplc="5F62C71A">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8">
    <w:nsid w:val="64B83EC0"/>
    <w:multiLevelType w:val="hybridMultilevel"/>
    <w:tmpl w:val="E8801B54"/>
    <w:lvl w:ilvl="0" w:tplc="6E8ECF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E1D239D"/>
    <w:multiLevelType w:val="hybridMultilevel"/>
    <w:tmpl w:val="ED14AE7A"/>
    <w:lvl w:ilvl="0" w:tplc="7B76CB5A">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3960A48"/>
    <w:multiLevelType w:val="hybridMultilevel"/>
    <w:tmpl w:val="1BEEFCA0"/>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41">
    <w:nsid w:val="73C46568"/>
    <w:multiLevelType w:val="hybridMultilevel"/>
    <w:tmpl w:val="2196CD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6B132CF"/>
    <w:multiLevelType w:val="hybridMultilevel"/>
    <w:tmpl w:val="DFC63BFC"/>
    <w:lvl w:ilvl="0" w:tplc="AA40F852">
      <w:start w:val="1"/>
      <w:numFmt w:val="decimal"/>
      <w:lvlText w:val="%1."/>
      <w:lvlJc w:val="left"/>
      <w:pPr>
        <w:tabs>
          <w:tab w:val="num" w:pos="1548"/>
        </w:tabs>
        <w:ind w:left="1548"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7D7F9A"/>
    <w:multiLevelType w:val="hybridMultilevel"/>
    <w:tmpl w:val="29D65E18"/>
    <w:lvl w:ilvl="0" w:tplc="0CF096FA">
      <w:start w:val="1"/>
      <w:numFmt w:val="bullet"/>
      <w:lvlText w:val=""/>
      <w:lvlJc w:val="left"/>
      <w:pPr>
        <w:tabs>
          <w:tab w:val="num" w:pos="1494"/>
        </w:tabs>
        <w:ind w:left="149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44">
    <w:nsid w:val="7C842E97"/>
    <w:multiLevelType w:val="multilevel"/>
    <w:tmpl w:val="948A1360"/>
    <w:lvl w:ilvl="0">
      <w:start w:val="6"/>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6"/>
  </w:num>
  <w:num w:numId="2">
    <w:abstractNumId w:val="31"/>
  </w:num>
  <w:num w:numId="3">
    <w:abstractNumId w:val="35"/>
  </w:num>
  <w:num w:numId="4">
    <w:abstractNumId w:val="17"/>
  </w:num>
  <w:num w:numId="5">
    <w:abstractNumId w:val="41"/>
  </w:num>
  <w:num w:numId="6">
    <w:abstractNumId w:val="38"/>
  </w:num>
  <w:num w:numId="7">
    <w:abstractNumId w:val="27"/>
  </w:num>
  <w:num w:numId="8">
    <w:abstractNumId w:val="34"/>
  </w:num>
  <w:num w:numId="9">
    <w:abstractNumId w:val="5"/>
  </w:num>
  <w:num w:numId="10">
    <w:abstractNumId w:val="25"/>
  </w:num>
  <w:num w:numId="11">
    <w:abstractNumId w:val="33"/>
  </w:num>
  <w:num w:numId="12">
    <w:abstractNumId w:val="44"/>
  </w:num>
  <w:num w:numId="13">
    <w:abstractNumId w:val="7"/>
  </w:num>
  <w:num w:numId="14">
    <w:abstractNumId w:val="19"/>
  </w:num>
  <w:num w:numId="15">
    <w:abstractNumId w:val="37"/>
  </w:num>
  <w:num w:numId="16">
    <w:abstractNumId w:val="22"/>
  </w:num>
  <w:num w:numId="17">
    <w:abstractNumId w:val="9"/>
  </w:num>
  <w:num w:numId="18">
    <w:abstractNumId w:val="24"/>
  </w:num>
  <w:num w:numId="19">
    <w:abstractNumId w:val="10"/>
  </w:num>
  <w:num w:numId="20">
    <w:abstractNumId w:val="21"/>
  </w:num>
  <w:num w:numId="21">
    <w:abstractNumId w:val="28"/>
  </w:num>
  <w:num w:numId="22">
    <w:abstractNumId w:val="20"/>
  </w:num>
  <w:num w:numId="23">
    <w:abstractNumId w:val="18"/>
  </w:num>
  <w:num w:numId="24">
    <w:abstractNumId w:val="40"/>
  </w:num>
  <w:num w:numId="25">
    <w:abstractNumId w:val="13"/>
  </w:num>
  <w:num w:numId="26">
    <w:abstractNumId w:val="32"/>
  </w:num>
  <w:num w:numId="27">
    <w:abstractNumId w:val="12"/>
  </w:num>
  <w:num w:numId="28">
    <w:abstractNumId w:val="15"/>
  </w:num>
  <w:num w:numId="29">
    <w:abstractNumId w:val="16"/>
  </w:num>
  <w:num w:numId="30">
    <w:abstractNumId w:val="29"/>
  </w:num>
  <w:num w:numId="31">
    <w:abstractNumId w:val="8"/>
  </w:num>
  <w:num w:numId="32">
    <w:abstractNumId w:val="36"/>
  </w:num>
  <w:num w:numId="33">
    <w:abstractNumId w:val="2"/>
  </w:num>
  <w:num w:numId="34">
    <w:abstractNumId w:val="43"/>
  </w:num>
  <w:num w:numId="35">
    <w:abstractNumId w:val="23"/>
  </w:num>
  <w:num w:numId="36">
    <w:abstractNumId w:val="30"/>
  </w:num>
  <w:num w:numId="37">
    <w:abstractNumId w:val="39"/>
  </w:num>
  <w:num w:numId="38">
    <w:abstractNumId w:val="42"/>
  </w:num>
  <w:num w:numId="39">
    <w:abstractNumId w:val="11"/>
  </w:num>
  <w:num w:numId="40">
    <w:abstractNumId w:val="3"/>
  </w:num>
  <w:num w:numId="41">
    <w:abstractNumId w:val="14"/>
  </w:num>
  <w:num w:numId="42">
    <w:abstractNumId w:val="1"/>
  </w:num>
  <w:num w:numId="43">
    <w:abstractNumId w:val="0"/>
  </w:num>
  <w:num w:numId="44">
    <w:abstractNumId w:val="4"/>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33"/>
    <w:rsid w:val="000C0BED"/>
    <w:rsid w:val="000E1457"/>
    <w:rsid w:val="00102E13"/>
    <w:rsid w:val="00104973"/>
    <w:rsid w:val="001273FB"/>
    <w:rsid w:val="00145133"/>
    <w:rsid w:val="001679F7"/>
    <w:rsid w:val="0017099A"/>
    <w:rsid w:val="001A7CF3"/>
    <w:rsid w:val="001B2D7E"/>
    <w:rsid w:val="00225A41"/>
    <w:rsid w:val="00226409"/>
    <w:rsid w:val="00264120"/>
    <w:rsid w:val="003874A6"/>
    <w:rsid w:val="003A17B7"/>
    <w:rsid w:val="003E40C3"/>
    <w:rsid w:val="003F0E6D"/>
    <w:rsid w:val="00461115"/>
    <w:rsid w:val="00481886"/>
    <w:rsid w:val="00483C22"/>
    <w:rsid w:val="00525BF8"/>
    <w:rsid w:val="00536A95"/>
    <w:rsid w:val="00566189"/>
    <w:rsid w:val="005718EB"/>
    <w:rsid w:val="00692559"/>
    <w:rsid w:val="00744617"/>
    <w:rsid w:val="00760B7C"/>
    <w:rsid w:val="00767AFF"/>
    <w:rsid w:val="00797A85"/>
    <w:rsid w:val="007B19F4"/>
    <w:rsid w:val="0085363D"/>
    <w:rsid w:val="00891B2E"/>
    <w:rsid w:val="008A3C26"/>
    <w:rsid w:val="008C684F"/>
    <w:rsid w:val="008C693C"/>
    <w:rsid w:val="008D1C9B"/>
    <w:rsid w:val="009438CA"/>
    <w:rsid w:val="00953DFE"/>
    <w:rsid w:val="00974E99"/>
    <w:rsid w:val="009D58F3"/>
    <w:rsid w:val="00A11F2D"/>
    <w:rsid w:val="00A7329F"/>
    <w:rsid w:val="00AA6A34"/>
    <w:rsid w:val="00AC2B8D"/>
    <w:rsid w:val="00B03BDF"/>
    <w:rsid w:val="00B8063A"/>
    <w:rsid w:val="00BB676A"/>
    <w:rsid w:val="00BC1BC8"/>
    <w:rsid w:val="00BF48B5"/>
    <w:rsid w:val="00C04FCF"/>
    <w:rsid w:val="00C4475E"/>
    <w:rsid w:val="00CA314D"/>
    <w:rsid w:val="00D96C21"/>
    <w:rsid w:val="00D96E0F"/>
    <w:rsid w:val="00DC14FD"/>
    <w:rsid w:val="00DC2054"/>
    <w:rsid w:val="00DE16C6"/>
    <w:rsid w:val="00DE6E4A"/>
    <w:rsid w:val="00E420CC"/>
    <w:rsid w:val="00E446B0"/>
    <w:rsid w:val="00E540B0"/>
    <w:rsid w:val="00E55E7C"/>
    <w:rsid w:val="00E80D05"/>
    <w:rsid w:val="00EF2E19"/>
    <w:rsid w:val="00F05E95"/>
    <w:rsid w:val="00F653A2"/>
    <w:rsid w:val="00F76E96"/>
    <w:rsid w:val="00F920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40B0"/>
    <w:pPr>
      <w:ind w:left="720"/>
      <w:contextualSpacing/>
    </w:pPr>
  </w:style>
  <w:style w:type="character" w:styleId="a4">
    <w:name w:val="Hyperlink"/>
    <w:basedOn w:val="a0"/>
    <w:uiPriority w:val="99"/>
    <w:unhideWhenUsed/>
    <w:rsid w:val="00E420CC"/>
    <w:rPr>
      <w:color w:val="0000FF" w:themeColor="hyperlink"/>
      <w:u w:val="single"/>
    </w:rPr>
  </w:style>
  <w:style w:type="table" w:styleId="a5">
    <w:name w:val="Table Grid"/>
    <w:basedOn w:val="a1"/>
    <w:uiPriority w:val="59"/>
    <w:rsid w:val="00D96E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6111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61115"/>
    <w:rPr>
      <w:rFonts w:ascii="Tahoma" w:hAnsi="Tahoma" w:cs="Tahoma"/>
      <w:sz w:val="16"/>
      <w:szCs w:val="16"/>
    </w:rPr>
  </w:style>
  <w:style w:type="paragraph" w:styleId="a8">
    <w:name w:val="Normal (Web)"/>
    <w:basedOn w:val="a"/>
    <w:uiPriority w:val="99"/>
    <w:unhideWhenUsed/>
    <w:rsid w:val="00BC1BC8"/>
    <w:pPr>
      <w:spacing w:before="100" w:beforeAutospacing="1" w:after="100" w:afterAutospacing="1" w:line="240" w:lineRule="auto"/>
    </w:pPr>
    <w:rPr>
      <w:rFonts w:eastAsia="Times New Roman" w:cs="Times New Roman"/>
      <w:szCs w:val="24"/>
      <w:lang w:eastAsia="ru-RU"/>
    </w:rPr>
  </w:style>
  <w:style w:type="paragraph" w:customStyle="1" w:styleId="abzac">
    <w:name w:val="abzac"/>
    <w:basedOn w:val="a"/>
    <w:rsid w:val="00BC1BC8"/>
    <w:pPr>
      <w:spacing w:after="0" w:line="240" w:lineRule="auto"/>
      <w:ind w:firstLine="720"/>
      <w:jc w:val="both"/>
    </w:pPr>
    <w:rPr>
      <w:rFonts w:eastAsia="Times New Roman" w:cs="Times New Roman"/>
      <w:szCs w:val="24"/>
      <w:lang w:eastAsia="ru-RU"/>
    </w:rPr>
  </w:style>
  <w:style w:type="paragraph" w:customStyle="1" w:styleId="Default">
    <w:name w:val="Default"/>
    <w:rsid w:val="001273FB"/>
    <w:pPr>
      <w:autoSpaceDE w:val="0"/>
      <w:autoSpaceDN w:val="0"/>
      <w:adjustRightInd w:val="0"/>
      <w:spacing w:after="0" w:line="240" w:lineRule="auto"/>
    </w:pPr>
    <w:rPr>
      <w:rFonts w:eastAsia="Times New Roman" w:cs="Times New Roman"/>
      <w:color w:val="000000"/>
      <w:szCs w:val="24"/>
      <w:lang w:eastAsia="ru-RU"/>
    </w:rPr>
  </w:style>
  <w:style w:type="character" w:customStyle="1" w:styleId="apple-converted-space">
    <w:name w:val="apple-converted-space"/>
    <w:basedOn w:val="a0"/>
    <w:rsid w:val="008A3C26"/>
  </w:style>
  <w:style w:type="paragraph" w:styleId="a9">
    <w:name w:val="Body Text"/>
    <w:basedOn w:val="a"/>
    <w:link w:val="aa"/>
    <w:uiPriority w:val="99"/>
    <w:rsid w:val="003A17B7"/>
    <w:pPr>
      <w:widowControl w:val="0"/>
      <w:autoSpaceDE w:val="0"/>
      <w:autoSpaceDN w:val="0"/>
      <w:adjustRightInd w:val="0"/>
      <w:spacing w:after="0" w:line="240" w:lineRule="auto"/>
      <w:jc w:val="center"/>
    </w:pPr>
    <w:rPr>
      <w:rFonts w:eastAsia="Times New Roman" w:cs="Times New Roman"/>
      <w:szCs w:val="24"/>
    </w:rPr>
  </w:style>
  <w:style w:type="character" w:customStyle="1" w:styleId="aa">
    <w:name w:val="Основной текст Знак"/>
    <w:basedOn w:val="a0"/>
    <w:link w:val="a9"/>
    <w:uiPriority w:val="99"/>
    <w:rsid w:val="003A17B7"/>
    <w:rPr>
      <w:rFonts w:eastAsia="Times New Roman" w:cs="Times New Roman"/>
      <w:szCs w:val="24"/>
    </w:rPr>
  </w:style>
  <w:style w:type="paragraph" w:styleId="ab">
    <w:name w:val="Plain Text"/>
    <w:basedOn w:val="a"/>
    <w:link w:val="ac"/>
    <w:uiPriority w:val="99"/>
    <w:rsid w:val="003A17B7"/>
    <w:pPr>
      <w:spacing w:after="0" w:line="240" w:lineRule="auto"/>
    </w:pPr>
    <w:rPr>
      <w:rFonts w:ascii="Courier New" w:eastAsia="Times New Roman" w:hAnsi="Courier New" w:cs="Courier New"/>
      <w:sz w:val="20"/>
      <w:szCs w:val="20"/>
      <w:lang w:eastAsia="ru-RU"/>
    </w:rPr>
  </w:style>
  <w:style w:type="character" w:customStyle="1" w:styleId="ac">
    <w:name w:val="Текст Знак"/>
    <w:basedOn w:val="a0"/>
    <w:link w:val="ab"/>
    <w:uiPriority w:val="99"/>
    <w:rsid w:val="003A17B7"/>
    <w:rPr>
      <w:rFonts w:ascii="Courier New" w:eastAsia="Times New Roman" w:hAnsi="Courier New" w:cs="Courier New"/>
      <w:sz w:val="20"/>
      <w:szCs w:val="20"/>
      <w:lang w:eastAsia="ru-RU"/>
    </w:rPr>
  </w:style>
  <w:style w:type="paragraph" w:customStyle="1" w:styleId="ad">
    <w:name w:val="Знак Знак Знак Знак Знак Знак Знак"/>
    <w:basedOn w:val="a"/>
    <w:rsid w:val="00B03BDF"/>
    <w:pPr>
      <w:spacing w:after="160" w:line="240" w:lineRule="exact"/>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81845">
      <w:bodyDiv w:val="1"/>
      <w:marLeft w:val="0"/>
      <w:marRight w:val="0"/>
      <w:marTop w:val="0"/>
      <w:marBottom w:val="0"/>
      <w:divBdr>
        <w:top w:val="none" w:sz="0" w:space="0" w:color="auto"/>
        <w:left w:val="none" w:sz="0" w:space="0" w:color="auto"/>
        <w:bottom w:val="none" w:sz="0" w:space="0" w:color="auto"/>
        <w:right w:val="none" w:sz="0" w:space="0" w:color="auto"/>
      </w:divBdr>
    </w:div>
    <w:div w:id="441654141">
      <w:bodyDiv w:val="1"/>
      <w:marLeft w:val="0"/>
      <w:marRight w:val="0"/>
      <w:marTop w:val="0"/>
      <w:marBottom w:val="0"/>
      <w:divBdr>
        <w:top w:val="none" w:sz="0" w:space="0" w:color="auto"/>
        <w:left w:val="none" w:sz="0" w:space="0" w:color="auto"/>
        <w:bottom w:val="none" w:sz="0" w:space="0" w:color="auto"/>
        <w:right w:val="none" w:sz="0" w:space="0" w:color="auto"/>
      </w:divBdr>
    </w:div>
    <w:div w:id="1773162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rant.ru" TargetMode="External"/><Relationship Id="rId5" Type="http://schemas.openxmlformats.org/officeDocument/2006/relationships/settings" Target="settings.xml"/><Relationship Id="rId10" Type="http://schemas.openxmlformats.org/officeDocument/2006/relationships/hyperlink" Target="https://clck.yandex.ru/redir/nWO_r1F33ck?data=NnBZTWRhdFZKOHQxUjhzSWFYVGhXZDVCOHVPSVNvZHd3VEZ4ZVFxVlJnRm1UVG9fYjAzVWJ2S1NkUlQ1Tld6ZjFCRFZ6dDFvd2FLU2k0Unh3T0ZkYmFtcXE5X2prQmdiRlgyaGVtejFSUmNldVBOc3ZjdnFfcktNb3haSDJNZlRJYzA1bEE0NS1fWVlSRlBoeU53dVFPeDNXN3drUE9WWDVHYUFKNkctQ29aOXZwYkxFNEQwM1E&amp;b64e=2&amp;sign=70e725131d005c182709ee9e58f210d4&amp;keyno=17" TargetMode="External"/><Relationship Id="rId4" Type="http://schemas.microsoft.com/office/2007/relationships/stylesWithEffects" Target="stylesWithEffects.xml"/><Relationship Id="rId9" Type="http://schemas.openxmlformats.org/officeDocument/2006/relationships/hyperlink" Target="https://clck.yandex.ru/redir/nWO_r1F33ck?data=NnBZTWRhdFZKOHQxUjhzSWFYVGhXU3JfTEdTY2JPeVRZR0xKdjAzQkRCSko1NlJTd2UxVnRZOWJ3NkhNSG5nRGFZbGdOVmE4T194clZwME1VcDhFOU5VcjlaUDk0MWF3QWMzZU9idjVRajA&amp;b64e=2&amp;sign=5a9122886b8d18119545f9ca08079cfb&amp;keyno=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18E6F-1DFF-40F1-A499-7AE68FF8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3274</Words>
  <Characters>18664</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ФГБОУ ВПО ПГУПС</Company>
  <LinksUpToDate>false</LinksUpToDate>
  <CharactersWithSpaces>21895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Учебное Управление</dc:creator>
  <cp:lastModifiedBy>ИнИБ</cp:lastModifiedBy>
  <cp:revision>4</cp:revision>
  <cp:lastPrinted>2016-09-20T07:06:00Z</cp:lastPrinted>
  <dcterms:created xsi:type="dcterms:W3CDTF">2017-10-11T10:04:00Z</dcterms:created>
  <dcterms:modified xsi:type="dcterms:W3CDTF">2017-10-26T06:44:00Z</dcterms:modified>
</cp:coreProperties>
</file>