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C7" w:rsidRDefault="005823C7" w:rsidP="00582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5823C7" w:rsidRDefault="005823C7" w:rsidP="00582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5823C7" w:rsidRDefault="005823C7" w:rsidP="00582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КУЛЬТУРА РЕЧИ»</w:t>
      </w:r>
    </w:p>
    <w:p w:rsidR="005823C7" w:rsidRDefault="005823C7" w:rsidP="00582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4F6E8F">
        <w:rPr>
          <w:rFonts w:ascii="Times New Roman" w:hAnsi="Times New Roman"/>
          <w:sz w:val="24"/>
          <w:szCs w:val="24"/>
        </w:rPr>
        <w:t>38. 03.02 «Менеджмент»</w:t>
      </w: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– </w:t>
      </w:r>
      <w:r w:rsidRPr="004F6E8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Логистика</w:t>
      </w:r>
      <w:r w:rsidRPr="004F6E8F">
        <w:rPr>
          <w:rFonts w:ascii="Times New Roman" w:hAnsi="Times New Roman"/>
          <w:sz w:val="24"/>
          <w:szCs w:val="24"/>
        </w:rPr>
        <w:t>»</w:t>
      </w: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  <w:bookmarkStart w:id="0" w:name="_GoBack"/>
      <w:bookmarkEnd w:id="0"/>
    </w:p>
    <w:p w:rsidR="005823C7" w:rsidRDefault="005823C7" w:rsidP="005823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Б</w:t>
      </w:r>
      <w:proofErr w:type="gramStart"/>
      <w:r>
        <w:rPr>
          <w:rFonts w:ascii="Times New Roman" w:hAnsi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/>
          <w:bCs/>
          <w:sz w:val="24"/>
          <w:szCs w:val="24"/>
        </w:rPr>
        <w:t>.Б.</w:t>
      </w:r>
      <w:r w:rsidRPr="004F6E8F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«Русский язык и культура речи» относится к </w:t>
      </w:r>
      <w:r>
        <w:rPr>
          <w:rFonts w:ascii="Times New Roman" w:hAnsi="Times New Roman"/>
          <w:sz w:val="24"/>
          <w:szCs w:val="24"/>
        </w:rPr>
        <w:t xml:space="preserve">базовой части </w:t>
      </w:r>
      <w:r>
        <w:rPr>
          <w:rFonts w:ascii="Times New Roman" w:eastAsia="TimesNewRomanPSMT" w:hAnsi="Times New Roman"/>
          <w:sz w:val="24"/>
          <w:szCs w:val="24"/>
        </w:rPr>
        <w:t>и является обязательной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23C7" w:rsidRDefault="005823C7" w:rsidP="005823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специалистов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</w:t>
      </w:r>
      <w:proofErr w:type="gramEnd"/>
      <w:r>
        <w:rPr>
          <w:rFonts w:ascii="Times New Roman" w:hAnsi="Times New Roman"/>
          <w:sz w:val="24"/>
          <w:szCs w:val="24"/>
        </w:rPr>
        <w:t xml:space="preserve">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5823C7" w:rsidRDefault="005823C7" w:rsidP="005823C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гуманитарного мышления;</w:t>
      </w:r>
    </w:p>
    <w:p w:rsidR="005823C7" w:rsidRDefault="005823C7" w:rsidP="005823C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сообщениями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самосовершенствования;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5823C7" w:rsidRDefault="005823C7" w:rsidP="005823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– 4, ОК – 6, ОПК – 4, ПК - 12.</w:t>
      </w:r>
    </w:p>
    <w:p w:rsidR="005823C7" w:rsidRDefault="005823C7" w:rsidP="005823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эффективного общения.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литературного языка.</w:t>
      </w:r>
    </w:p>
    <w:p w:rsidR="005823C7" w:rsidRDefault="005823C7" w:rsidP="005823C7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анализу.</w:t>
      </w: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5823C7" w:rsidRDefault="005823C7" w:rsidP="005823C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5823C7" w:rsidRDefault="005823C7" w:rsidP="005823C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5823C7" w:rsidRDefault="005823C7" w:rsidP="005823C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5823C7" w:rsidRDefault="005823C7" w:rsidP="005823C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дневной формы – практические занятия – 3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 xml:space="preserve"> час;</w:t>
      </w:r>
      <w:r>
        <w:rPr>
          <w:rFonts w:ascii="Times New Roman" w:hAnsi="Times New Roman"/>
          <w:sz w:val="24"/>
          <w:szCs w:val="24"/>
        </w:rPr>
        <w:t xml:space="preserve"> контроль – 9;</w:t>
      </w: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– практические занятия 6 час, самостоятельная работа 98 час, контроль 4 час.</w:t>
      </w: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 (для очной формы), КЛР и зачет (для заочной формы).</w:t>
      </w: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3C7" w:rsidRDefault="005823C7" w:rsidP="005823C7"/>
    <w:p w:rsidR="005823C7" w:rsidRDefault="005823C7" w:rsidP="005823C7"/>
    <w:p w:rsidR="005823C7" w:rsidRDefault="005823C7" w:rsidP="005823C7"/>
    <w:p w:rsidR="00A4505A" w:rsidRDefault="00A4505A"/>
    <w:sectPr w:rsidR="00A4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C7"/>
    <w:rsid w:val="005823C7"/>
    <w:rsid w:val="00A4505A"/>
    <w:rsid w:val="00D2248D"/>
    <w:rsid w:val="00F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Язык</dc:creator>
  <cp:lastModifiedBy>Русский Язык</cp:lastModifiedBy>
  <cp:revision>2</cp:revision>
  <dcterms:created xsi:type="dcterms:W3CDTF">2017-11-09T06:04:00Z</dcterms:created>
  <dcterms:modified xsi:type="dcterms:W3CDTF">2017-11-09T06:04:00Z</dcterms:modified>
</cp:coreProperties>
</file>