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>ЛОГИСТИЧЕСКИЕ ТРАНСПОРТНО-ГРУЗОВЫЕ СИСТЕМЫ</w:t>
      </w: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30BE" w:rsidRPr="00BA77B3" w:rsidRDefault="00357594" w:rsidP="00F630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38.03.0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Логистика</w:t>
      </w:r>
    </w:p>
    <w:p w:rsidR="00FF4D1A" w:rsidRPr="00BA77B3" w:rsidRDefault="00FF4D1A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D5A06" w:rsidRDefault="00357594" w:rsidP="00BD5A06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BD5A06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357594" w:rsidRPr="00BA77B3" w:rsidRDefault="00357594" w:rsidP="00BD5A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(Б</w:t>
      </w:r>
      <w:proofErr w:type="gramStart"/>
      <w:r w:rsidR="00F8009D" w:rsidRPr="00F8009D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.В.ОД.</w:t>
      </w:r>
      <w:r w:rsidR="000224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) относится к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вариативной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части 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и я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вляется обязательной дисциплиной обучающегося.</w:t>
      </w:r>
    </w:p>
    <w:p w:rsidR="00FF4D1A" w:rsidRPr="00BA77B3" w:rsidRDefault="00FF4D1A" w:rsidP="0035759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A77B3" w:rsidRDefault="00357594" w:rsidP="00BD5A0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2. Цель и задачи дисциплины</w:t>
      </w:r>
    </w:p>
    <w:p w:rsidR="00F630BE" w:rsidRPr="00BA77B3" w:rsidRDefault="00F630BE" w:rsidP="00F630B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7B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 w:rsidR="00057004" w:rsidRPr="00BA77B3">
        <w:rPr>
          <w:rFonts w:ascii="Times New Roman" w:hAnsi="Times New Roman" w:cs="Times New Roman"/>
          <w:sz w:val="28"/>
          <w:szCs w:val="28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BA77B3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</w:t>
      </w:r>
      <w:proofErr w:type="gramEnd"/>
      <w:r w:rsidRPr="00BA77B3">
        <w:rPr>
          <w:rFonts w:ascii="Times New Roman" w:hAnsi="Times New Roman" w:cs="Times New Roman"/>
          <w:sz w:val="28"/>
          <w:szCs w:val="28"/>
        </w:rPr>
        <w:t xml:space="preserve"> перемещению, способов их доставки потребителю.</w:t>
      </w:r>
    </w:p>
    <w:p w:rsidR="00F630BE" w:rsidRPr="00BA77B3" w:rsidRDefault="00F630BE" w:rsidP="00F6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      Для достижения поставленной цели решаются следующие задачи: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основных понятий, теоретических положений и категорий в области 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-складских работ (МПСР); 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 основных средств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работ для грузов различной номенклатуры и физико-механических свойств;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базовых технологий применения средств механизации на перегрузочных и складских работах;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овладение навыками применения для организации  тов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родвижения технологий функционирования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терминально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комплексов;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освоение навыков оценки эффективности применяемых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технологических процессов на основе ан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лиза комплекса технико-эксплуатационных и экономических пок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зателей;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освоение навыков расчета технико-эксплуатационных и экономических показателей складов;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 способов обеспечение сохранной доставки грузов от пр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изводителя к потребителю.</w:t>
      </w:r>
    </w:p>
    <w:p w:rsidR="00057004" w:rsidRPr="00BA77B3" w:rsidRDefault="00BD5A06" w:rsidP="00BD5A0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>подготовка студента к освоению дисциплин</w:t>
      </w:r>
      <w:r w:rsidR="0008220C" w:rsidRPr="00BA77B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«Управление цепями поставок»; «Организация интермодальных перевозок»; «Основы грузовой и коммерческой работы»;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«Управление запасами и складированием в логистике»; </w:t>
      </w:r>
      <w:r w:rsidR="00057004" w:rsidRPr="00BA77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«Доставка скоропортящихся грузов»;  «Контейнерно-транспортные системы»;  «Управление логистическими рисками в цепях поставок».</w:t>
      </w:r>
    </w:p>
    <w:p w:rsidR="00BD5A06" w:rsidRDefault="0008220C" w:rsidP="00F97FB4">
      <w:pPr>
        <w:pStyle w:val="a9"/>
        <w:spacing w:line="276" w:lineRule="auto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</w:t>
      </w:r>
      <w:r w:rsidR="00F97FB4" w:rsidRPr="00BA77B3">
        <w:rPr>
          <w:sz w:val="28"/>
          <w:szCs w:val="28"/>
        </w:rPr>
        <w:t>- подготовка студента к прохождению практик</w:t>
      </w:r>
      <w:proofErr w:type="gramStart"/>
      <w:r w:rsidR="00F97FB4" w:rsidRPr="00BA77B3">
        <w:rPr>
          <w:sz w:val="28"/>
          <w:szCs w:val="28"/>
        </w:rPr>
        <w:t xml:space="preserve"> :</w:t>
      </w:r>
      <w:proofErr w:type="gramEnd"/>
      <w:r w:rsidR="00F97FB4" w:rsidRPr="00BA77B3">
        <w:rPr>
          <w:sz w:val="28"/>
          <w:szCs w:val="28"/>
        </w:rPr>
        <w:t xml:space="preserve"> </w:t>
      </w:r>
      <w:r w:rsidR="00057004" w:rsidRPr="00BA77B3">
        <w:rPr>
          <w:sz w:val="28"/>
          <w:szCs w:val="28"/>
        </w:rPr>
        <w:t>учебной</w:t>
      </w:r>
      <w:r w:rsidR="00F97FB4" w:rsidRPr="00BA77B3">
        <w:rPr>
          <w:sz w:val="28"/>
          <w:szCs w:val="28"/>
        </w:rPr>
        <w:t xml:space="preserve">, </w:t>
      </w:r>
      <w:proofErr w:type="spellStart"/>
      <w:r w:rsidRPr="00BA77B3">
        <w:rPr>
          <w:sz w:val="28"/>
          <w:szCs w:val="28"/>
        </w:rPr>
        <w:t>про</w:t>
      </w:r>
      <w:r w:rsidR="00F97FB4" w:rsidRPr="00BA77B3">
        <w:rPr>
          <w:sz w:val="28"/>
          <w:szCs w:val="28"/>
        </w:rPr>
        <w:t>извод</w:t>
      </w:r>
      <w:proofErr w:type="spellEnd"/>
      <w:r w:rsidR="00BD5A06">
        <w:rPr>
          <w:sz w:val="28"/>
          <w:szCs w:val="28"/>
        </w:rPr>
        <w:t xml:space="preserve">- </w:t>
      </w:r>
    </w:p>
    <w:p w:rsidR="00F97FB4" w:rsidRPr="00BA77B3" w:rsidRDefault="00BD5A06" w:rsidP="00F97FB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F97FB4" w:rsidRPr="00BA77B3">
        <w:rPr>
          <w:sz w:val="28"/>
          <w:szCs w:val="28"/>
        </w:rPr>
        <w:t>ственная</w:t>
      </w:r>
      <w:proofErr w:type="spellEnd"/>
      <w:r w:rsidR="00F97FB4" w:rsidRPr="00BA77B3">
        <w:rPr>
          <w:sz w:val="28"/>
          <w:szCs w:val="28"/>
        </w:rPr>
        <w:t xml:space="preserve"> и преддипломная;</w:t>
      </w:r>
    </w:p>
    <w:p w:rsidR="00F97FB4" w:rsidRPr="00BA77B3" w:rsidRDefault="0008220C" w:rsidP="00F97FB4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подготовка студента к защите выпускной квалификационной работы;</w:t>
      </w:r>
    </w:p>
    <w:p w:rsidR="00F97FB4" w:rsidRPr="00BA77B3" w:rsidRDefault="0008220C" w:rsidP="00F97FB4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развитие социально-воспитательного компонента учебного процесса.</w:t>
      </w:r>
    </w:p>
    <w:p w:rsidR="00F97FB4" w:rsidRPr="00BA77B3" w:rsidRDefault="00F97FB4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Default="00357594" w:rsidP="00BD5A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планируемых результатов </w:t>
      </w:r>
      <w:proofErr w:type="gramStart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</w:p>
    <w:p w:rsidR="00BD5A06" w:rsidRPr="00BA77B3" w:rsidRDefault="00BD5A06" w:rsidP="003575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BA77B3" w:rsidRDefault="00357594" w:rsidP="00BD5A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направлено на формирование следующих  компетенций: </w:t>
      </w:r>
      <w:r w:rsidR="00B642EB">
        <w:rPr>
          <w:rFonts w:ascii="Times New Roman" w:hAnsi="Times New Roman" w:cs="Times New Roman"/>
          <w:sz w:val="28"/>
          <w:szCs w:val="28"/>
          <w:lang w:val="ru-RU"/>
        </w:rPr>
        <w:t xml:space="preserve">ОПК-1, 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ПК-</w:t>
      </w:r>
      <w:r w:rsidR="00B642E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, ПК-</w:t>
      </w:r>
      <w:r w:rsidR="00B642EB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0A4E00" w:rsidRPr="00BA77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E00" w:rsidRPr="00BA77B3" w:rsidRDefault="000A4E00" w:rsidP="000A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должен: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технические средства доставки различных грузов и основы их эксплуатации;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возможные и рациональные логистические цепи доставки грузов различными видами транспорта;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основные условия подготовки, перегрузки,  хранения и перевозки различных грузов по железным дорогам, автотранспортом и водным транспортом;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средства механизации выполнения </w:t>
      </w:r>
      <w:proofErr w:type="spell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-складских работ, средства пакетирования грузов, типы контейнеров;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УМЕТЬ: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77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владеть</w:t>
      </w: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навыками эффективной организации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ми ресурсами, финансами, персоналом; 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 схемы; управлять логистическим про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B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аналитическими методами для оценки эффективности применяемых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- 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навыками эффективной организации доставки различных  грузов в минимальные сроки, с обеспечением сохранности перевозимого груза;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- навыками проектирования технологических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процессов на предприятиях и в торговой  сети;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на предприятиях. </w:t>
      </w:r>
    </w:p>
    <w:p w:rsidR="00BA77B3" w:rsidRPr="00BA77B3" w:rsidRDefault="00BA77B3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594" w:rsidRPr="00BA77B3" w:rsidRDefault="00357594" w:rsidP="00BA77B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7F7C73" w:rsidRPr="00BA77B3" w:rsidRDefault="007F7C73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Дисциплина 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Логистические транспортно-грузовые системы</w:t>
      </w:r>
      <w:r w:rsidR="000A4E00" w:rsidRPr="00BA77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F7C73" w:rsidRPr="00BA77B3" w:rsidRDefault="007F7C73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Очная форма обучения (</w:t>
      </w:r>
      <w:r w:rsidR="00057004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и 5</w:t>
      </w:r>
      <w:r w:rsidR="000A4E00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семестр</w:t>
      </w:r>
      <w:r w:rsidR="000A4E00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</w:t>
      </w:r>
      <w:r w:rsidR="008327DD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</w:p>
    <w:p w:rsidR="008327DD" w:rsidRPr="00BA77B3" w:rsidRDefault="008327DD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F5824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 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Структура и функции логистических транспортно-грузовых систем для п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ремещения грузов</w:t>
      </w:r>
      <w:r w:rsidR="000F5824"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327DD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3.Транспортирующие машины непрерывного действия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 Грузоподъемные машины и устройства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 Погрузочно-разгрузочные машины и оборудование.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6. Автоматическое управление подъемно-транспортными  машинами и уст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новками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7. Назначение и классификация складов. Логистические решения в области управления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матермиальными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потоками.</w:t>
      </w:r>
    </w:p>
    <w:p w:rsidR="00BA77B3" w:rsidRPr="00BA77B3" w:rsidRDefault="008327DD" w:rsidP="00BA7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8.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транспорте,  промышленных предприятиях.   </w:t>
      </w:r>
    </w:p>
    <w:p w:rsidR="008327DD" w:rsidRDefault="00BA77B3" w:rsidP="00BA77B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Технико-экономические и эксплуатационные показатели комплексной мех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низации и автоматизации погрузочно-разгрузочных, транспортных и скла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ских операций</w:t>
      </w:r>
    </w:p>
    <w:p w:rsidR="000F5824" w:rsidRPr="000F5824" w:rsidRDefault="000F5824" w:rsidP="00BA77B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10. Информационные технологии в транспортно-грузовых системах. Инфо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мационная поддержка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Складская система учета многон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менклатурной продукции.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11.Задачи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12. Проектирование фронтов погрузки-выгрузки и зон хранения грузов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13. Определение экономических показателей проектируемого склада</w:t>
      </w:r>
    </w:p>
    <w:p w:rsidR="00D56357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14. Вариантность проектирования складов. Сравнение и выбор вариантов складов.</w:t>
      </w:r>
    </w:p>
    <w:p w:rsidR="000F5824" w:rsidRPr="000F5824" w:rsidRDefault="000F5824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15.</w:t>
      </w: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Транспортно-грузовые  комплексы для переработки тарно-штучных и штучных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16. Транспортно-грузовые  комплексы для переработки контейнеров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17. Транспортно-грузовые  комплексы для переработки навалочных и сыпучих грузов 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18. Транспортно-грузовые  комплексы для переработки зерновых грузов,  овощей и фруктов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19. Транспортно-грузовые  комплексы для переработки лесных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20. Транспортно-грузовые  комплексы для переработки наливных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21. Транспортно-грузовые комплексы для перевалки грузов в пунктах примыкания путей различной колеи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22. Транспортно-грузовые комплексы для перевалки грузов на причальных линиях морских и речных портов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ab/>
        <w:t>Особенности транспортно-грузовых комплексов для переработки таможенных грузов</w:t>
      </w:r>
    </w:p>
    <w:p w:rsidR="00640D25" w:rsidRPr="00BA77B3" w:rsidRDefault="00640D25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BA77B3" w:rsidRDefault="00357594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F5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 дисциплины и виды учебной работы</w:t>
      </w:r>
    </w:p>
    <w:p w:rsidR="00AD5439" w:rsidRPr="00BA77B3" w:rsidRDefault="00AD5439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Для очной формы обучения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36D8" w:rsidRPr="00BA77B3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 w:rsidR="00D640E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6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зачетных единиц (</w:t>
      </w:r>
      <w:r w:rsidR="00057004"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216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лекции – 3</w:t>
      </w:r>
      <w:r w:rsidR="00E64BB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практические занятия – 5</w:t>
      </w:r>
      <w:r w:rsidR="00E64BB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0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 w:rsidR="00D640E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9</w:t>
      </w:r>
      <w:r w:rsidR="00E64BB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8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F8009D" w:rsidRPr="00F8009D" w:rsidRDefault="00F8009D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контроль-36 час.</w:t>
      </w:r>
      <w:bookmarkStart w:id="0" w:name="_GoBack"/>
      <w:bookmarkEnd w:id="0"/>
    </w:p>
    <w:p w:rsidR="00357594" w:rsidRPr="00BA77B3" w:rsidRDefault="00A936D8" w:rsidP="0053218D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зачет, экзамен</w:t>
      </w:r>
    </w:p>
    <w:sectPr w:rsidR="00357594" w:rsidRPr="00BA77B3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0A" w:rsidRDefault="002F720A" w:rsidP="001F6AD3">
      <w:pPr>
        <w:spacing w:after="0" w:line="240" w:lineRule="auto"/>
      </w:pPr>
      <w:r>
        <w:separator/>
      </w:r>
    </w:p>
  </w:endnote>
  <w:endnote w:type="continuationSeparator" w:id="0">
    <w:p w:rsidR="002F720A" w:rsidRDefault="002F720A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9D" w:rsidRPr="00F8009D">
          <w:rPr>
            <w:noProof/>
            <w:lang w:val="ru-RU"/>
          </w:rPr>
          <w:t>4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0A" w:rsidRDefault="002F720A" w:rsidP="001F6AD3">
      <w:pPr>
        <w:spacing w:after="0" w:line="240" w:lineRule="auto"/>
      </w:pPr>
      <w:r>
        <w:separator/>
      </w:r>
    </w:p>
  </w:footnote>
  <w:footnote w:type="continuationSeparator" w:id="0">
    <w:p w:rsidR="002F720A" w:rsidRDefault="002F720A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FFE"/>
    <w:multiLevelType w:val="hybridMultilevel"/>
    <w:tmpl w:val="A982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6"/>
    <w:rsid w:val="00022483"/>
    <w:rsid w:val="00022753"/>
    <w:rsid w:val="00027325"/>
    <w:rsid w:val="000309B9"/>
    <w:rsid w:val="00057004"/>
    <w:rsid w:val="00070219"/>
    <w:rsid w:val="0008220C"/>
    <w:rsid w:val="000A4E00"/>
    <w:rsid w:val="000F101F"/>
    <w:rsid w:val="000F5824"/>
    <w:rsid w:val="001E0ED6"/>
    <w:rsid w:val="001F6AD3"/>
    <w:rsid w:val="00294B98"/>
    <w:rsid w:val="002D0402"/>
    <w:rsid w:val="002D61F6"/>
    <w:rsid w:val="002F720A"/>
    <w:rsid w:val="003505E0"/>
    <w:rsid w:val="00357594"/>
    <w:rsid w:val="0036331C"/>
    <w:rsid w:val="003A117A"/>
    <w:rsid w:val="003E04AE"/>
    <w:rsid w:val="004717C6"/>
    <w:rsid w:val="0053218D"/>
    <w:rsid w:val="005606F1"/>
    <w:rsid w:val="006307A3"/>
    <w:rsid w:val="00640D25"/>
    <w:rsid w:val="006A0413"/>
    <w:rsid w:val="006D4E5F"/>
    <w:rsid w:val="007060A6"/>
    <w:rsid w:val="00754055"/>
    <w:rsid w:val="007F7C73"/>
    <w:rsid w:val="008327DD"/>
    <w:rsid w:val="00864B5B"/>
    <w:rsid w:val="009365A6"/>
    <w:rsid w:val="00A27C55"/>
    <w:rsid w:val="00A541CD"/>
    <w:rsid w:val="00A936D8"/>
    <w:rsid w:val="00AD5439"/>
    <w:rsid w:val="00B058D9"/>
    <w:rsid w:val="00B4715A"/>
    <w:rsid w:val="00B642EB"/>
    <w:rsid w:val="00BA77B3"/>
    <w:rsid w:val="00BD5A06"/>
    <w:rsid w:val="00C44E75"/>
    <w:rsid w:val="00D276B9"/>
    <w:rsid w:val="00D56357"/>
    <w:rsid w:val="00D640EE"/>
    <w:rsid w:val="00DA043B"/>
    <w:rsid w:val="00DA2945"/>
    <w:rsid w:val="00E27E88"/>
    <w:rsid w:val="00E64BB4"/>
    <w:rsid w:val="00E67E73"/>
    <w:rsid w:val="00EC1998"/>
    <w:rsid w:val="00EC2D4F"/>
    <w:rsid w:val="00EC3B6E"/>
    <w:rsid w:val="00EC77B4"/>
    <w:rsid w:val="00EF0C55"/>
    <w:rsid w:val="00F630BE"/>
    <w:rsid w:val="00F73FD9"/>
    <w:rsid w:val="00F8009D"/>
    <w:rsid w:val="00F97FB4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8537-AAB1-4306-9504-E909D7CF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Юлия</cp:lastModifiedBy>
  <cp:revision>4</cp:revision>
  <dcterms:created xsi:type="dcterms:W3CDTF">2017-11-08T14:08:00Z</dcterms:created>
  <dcterms:modified xsi:type="dcterms:W3CDTF">2017-12-22T04:51:00Z</dcterms:modified>
</cp:coreProperties>
</file>