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B0C95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B0C95">
        <w:rPr>
          <w:rFonts w:eastAsia="Calibri"/>
          <w:snapToGrid/>
          <w:sz w:val="28"/>
          <w:szCs w:val="28"/>
        </w:rPr>
        <w:t>Кафедра «</w:t>
      </w:r>
      <w:r w:rsidR="009D11F8" w:rsidRPr="008B0C95">
        <w:rPr>
          <w:rFonts w:eastAsia="Calibri"/>
          <w:snapToGrid/>
          <w:sz w:val="28"/>
          <w:szCs w:val="28"/>
        </w:rPr>
        <w:t>Менеджмент и маркетинг</w:t>
      </w:r>
      <w:r w:rsidRPr="008B0C95">
        <w:rPr>
          <w:rFonts w:eastAsia="Calibri"/>
          <w:snapToGrid/>
          <w:sz w:val="28"/>
          <w:szCs w:val="28"/>
        </w:rPr>
        <w:t>»</w:t>
      </w:r>
    </w:p>
    <w:p w:rsidR="006A0723" w:rsidRPr="008B0C95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B0C95" w:rsidRPr="00CB6703" w:rsidRDefault="008B0C95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5663F" w:rsidRPr="00DD6520" w:rsidRDefault="0065663F" w:rsidP="0065663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«Стратегический менеджмент»</w:t>
      </w:r>
    </w:p>
    <w:p w:rsidR="006A0723" w:rsidRPr="00DD6520" w:rsidRDefault="006A0723" w:rsidP="0065663F">
      <w:pPr>
        <w:shd w:val="clear" w:color="auto" w:fill="FFFFFF"/>
        <w:jc w:val="center"/>
        <w:rPr>
          <w:rFonts w:eastAsia="Calibri"/>
          <w:snapToGrid/>
          <w:sz w:val="28"/>
          <w:szCs w:val="28"/>
        </w:rPr>
      </w:pPr>
      <w:r w:rsidRPr="00DD6520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DD6520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DD6520">
        <w:rPr>
          <w:rFonts w:eastAsia="Calibri"/>
          <w:snapToGrid/>
          <w:sz w:val="28"/>
          <w:szCs w:val="28"/>
          <w:shd w:val="clear" w:color="auto" w:fill="FFFFFF"/>
        </w:rPr>
        <w:t>.</w:t>
      </w:r>
      <w:r w:rsidR="0065663F" w:rsidRPr="00DD6520">
        <w:rPr>
          <w:rFonts w:eastAsia="Calibri"/>
          <w:snapToGrid/>
          <w:sz w:val="28"/>
          <w:szCs w:val="28"/>
          <w:shd w:val="clear" w:color="auto" w:fill="FFFFFF"/>
        </w:rPr>
        <w:t>Б.20</w:t>
      </w:r>
      <w:r w:rsidRPr="00DD6520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895632">
        <w:rPr>
          <w:sz w:val="28"/>
          <w:szCs w:val="28"/>
        </w:rPr>
        <w:t>ю</w:t>
      </w:r>
      <w:r w:rsidRPr="00CB6703">
        <w:rPr>
          <w:sz w:val="28"/>
          <w:szCs w:val="28"/>
        </w:rPr>
        <w:t xml:space="preserve"> </w:t>
      </w:r>
    </w:p>
    <w:p w:rsidR="000A5B60" w:rsidRDefault="0065663F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«Логистика»,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Форма обучения – очная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8B0C95" w:rsidRDefault="008B0C9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8B0C95" w:rsidRDefault="008B0C9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8B0C95" w:rsidRPr="00CB6703" w:rsidRDefault="008B0C9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2016</w:t>
      </w: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534A36" w:rsidRPr="00CB6703" w:rsidRDefault="009D11F8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  <w:r w:rsidR="00447393" w:rsidRPr="004C1560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2A005B0" wp14:editId="5006D6DA">
            <wp:simplePos x="0" y="0"/>
            <wp:positionH relativeFrom="margin">
              <wp:posOffset>-526769</wp:posOffset>
            </wp:positionH>
            <wp:positionV relativeFrom="paragraph">
              <wp:posOffset>2540</wp:posOffset>
            </wp:positionV>
            <wp:extent cx="6950429" cy="848677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310" cy="84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36"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4A36" w:rsidRPr="00CB6703" w:rsidRDefault="00534A36" w:rsidP="00534A3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34A36" w:rsidRPr="00CB6703" w:rsidRDefault="00534A36" w:rsidP="00534A3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534A36" w:rsidRPr="00CB6703" w:rsidTr="00BE03AA">
        <w:tc>
          <w:tcPr>
            <w:tcW w:w="5353" w:type="dxa"/>
            <w:shd w:val="clear" w:color="auto" w:fill="auto"/>
          </w:tcPr>
          <w:p w:rsidR="00534A36" w:rsidRPr="00CB6703" w:rsidRDefault="00534A36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534A36" w:rsidRPr="00CB6703" w:rsidRDefault="00534A36" w:rsidP="00BE03AA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34A36" w:rsidRPr="00CB6703" w:rsidRDefault="00534A36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34A36" w:rsidRPr="00CB6703" w:rsidRDefault="00534A36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534A36" w:rsidRPr="00CB6703" w:rsidTr="00BE03AA">
        <w:tc>
          <w:tcPr>
            <w:tcW w:w="5353" w:type="dxa"/>
            <w:shd w:val="clear" w:color="auto" w:fill="auto"/>
          </w:tcPr>
          <w:p w:rsidR="00534A36" w:rsidRPr="00CB6703" w:rsidRDefault="00534A36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534A36" w:rsidRPr="00CB6703" w:rsidRDefault="00534A36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4A36" w:rsidRPr="00CB6703" w:rsidRDefault="00534A36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534A3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534A36" w:rsidRDefault="00534A36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B0C95" w:rsidRPr="00852610" w:rsidRDefault="00484CFE" w:rsidP="008B0C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5D5678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51A3C97" wp14:editId="4A932B7F">
            <wp:simplePos x="0" y="0"/>
            <wp:positionH relativeFrom="column">
              <wp:posOffset>-641985</wp:posOffset>
            </wp:positionH>
            <wp:positionV relativeFrom="paragraph">
              <wp:posOffset>-235585</wp:posOffset>
            </wp:positionV>
            <wp:extent cx="6753225" cy="5248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C95" w:rsidRPr="00852610">
        <w:rPr>
          <w:rFonts w:eastAsia="Calibri"/>
          <w:snapToGrid/>
          <w:sz w:val="28"/>
          <w:szCs w:val="28"/>
        </w:rPr>
        <w:t>ЛИСТ СОГЛАСОВАНИЙ</w:t>
      </w: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  <w:lang w:eastAsia="en-US"/>
        </w:rPr>
        <w:t>«Менеджмент и маркетинг»</w:t>
      </w: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Протокол № </w:t>
      </w:r>
      <w:r w:rsidRPr="000261F9">
        <w:rPr>
          <w:sz w:val="28"/>
          <w:szCs w:val="28"/>
        </w:rPr>
        <w:t>6</w:t>
      </w:r>
      <w:r w:rsidRPr="00852610">
        <w:rPr>
          <w:sz w:val="28"/>
          <w:szCs w:val="28"/>
        </w:rPr>
        <w:t xml:space="preserve"> от «</w:t>
      </w:r>
      <w:r w:rsidRPr="000261F9">
        <w:rPr>
          <w:sz w:val="28"/>
          <w:szCs w:val="28"/>
        </w:rPr>
        <w:t>01</w:t>
      </w:r>
      <w:r w:rsidRPr="00852610">
        <w:rPr>
          <w:sz w:val="28"/>
          <w:szCs w:val="28"/>
        </w:rPr>
        <w:t xml:space="preserve">» марта 2016 г. </w:t>
      </w: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B0C95" w:rsidRPr="00852610" w:rsidTr="00BE03AA">
        <w:tc>
          <w:tcPr>
            <w:tcW w:w="5070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 xml:space="preserve">Заведующий кафедрой </w:t>
            </w:r>
          </w:p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 К. Румянцев</w:t>
            </w:r>
          </w:p>
        </w:tc>
      </w:tr>
      <w:tr w:rsidR="008B0C95" w:rsidRPr="00852610" w:rsidTr="00BE03AA">
        <w:tc>
          <w:tcPr>
            <w:tcW w:w="5070" w:type="dxa"/>
          </w:tcPr>
          <w:p w:rsidR="008B0C95" w:rsidRPr="00852610" w:rsidRDefault="00BE03AA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» марта </w:t>
            </w:r>
            <w:r w:rsidR="008B0C95" w:rsidRPr="00852610">
              <w:rPr>
                <w:sz w:val="28"/>
                <w:szCs w:val="28"/>
              </w:rPr>
              <w:t>2016 г.</w:t>
            </w:r>
          </w:p>
        </w:tc>
        <w:tc>
          <w:tcPr>
            <w:tcW w:w="1701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B0C95" w:rsidRPr="00852610" w:rsidRDefault="008B0C95" w:rsidP="008B0C9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B0C95" w:rsidRPr="00852610" w:rsidRDefault="008B0C95" w:rsidP="008B0C9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73"/>
        <w:gridCol w:w="1738"/>
        <w:gridCol w:w="2861"/>
      </w:tblGrid>
      <w:tr w:rsidR="008B0C95" w:rsidRPr="00852610" w:rsidTr="00BE03AA">
        <w:trPr>
          <w:trHeight w:val="731"/>
        </w:trPr>
        <w:tc>
          <w:tcPr>
            <w:tcW w:w="5073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СОГЛАСОВАНО</w:t>
            </w:r>
          </w:p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B0C95" w:rsidRPr="00852610" w:rsidTr="00BE03AA">
        <w:trPr>
          <w:trHeight w:val="731"/>
        </w:trPr>
        <w:tc>
          <w:tcPr>
            <w:tcW w:w="5073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Н.Е. Коклева</w:t>
            </w:r>
          </w:p>
        </w:tc>
      </w:tr>
      <w:tr w:rsidR="008B0C95" w:rsidRPr="00852610" w:rsidTr="00BE03AA">
        <w:trPr>
          <w:trHeight w:val="356"/>
        </w:trPr>
        <w:tc>
          <w:tcPr>
            <w:tcW w:w="5073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B0C95" w:rsidRPr="00852610" w:rsidTr="00BE03AA">
        <w:trPr>
          <w:trHeight w:val="373"/>
        </w:trPr>
        <w:tc>
          <w:tcPr>
            <w:tcW w:w="5073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B0C95" w:rsidRPr="00852610" w:rsidTr="00BE03AA">
        <w:trPr>
          <w:trHeight w:val="356"/>
        </w:trPr>
        <w:tc>
          <w:tcPr>
            <w:tcW w:w="5073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Н.К. Румянцев</w:t>
            </w:r>
          </w:p>
        </w:tc>
      </w:tr>
      <w:tr w:rsidR="008B0C95" w:rsidRPr="00852610" w:rsidTr="00BE03AA">
        <w:trPr>
          <w:trHeight w:val="373"/>
        </w:trPr>
        <w:tc>
          <w:tcPr>
            <w:tcW w:w="5073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8B0C95" w:rsidRPr="00852610" w:rsidRDefault="008B0C95" w:rsidP="00BE0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0723" w:rsidRPr="00CB6703" w:rsidRDefault="008B0C95" w:rsidP="008B0C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br w:type="page"/>
      </w:r>
    </w:p>
    <w:p w:rsidR="00BE03AA" w:rsidRPr="00CB6703" w:rsidRDefault="00BE03AA" w:rsidP="00BE03A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bookmarkEnd w:id="0"/>
    <w:bookmarkEnd w:id="1"/>
    <w:bookmarkEnd w:id="2"/>
    <w:p w:rsidR="00BE03AA" w:rsidRDefault="00BE03AA" w:rsidP="00695C2E">
      <w:pPr>
        <w:pStyle w:val="a8"/>
        <w:spacing w:line="240" w:lineRule="auto"/>
        <w:ind w:left="0" w:firstLine="560"/>
        <w:rPr>
          <w:sz w:val="28"/>
          <w:szCs w:val="28"/>
          <w:lang w:val="en-US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E9480D" w:rsidRPr="00534A36">
        <w:rPr>
          <w:sz w:val="28"/>
          <w:szCs w:val="28"/>
        </w:rPr>
        <w:t>«Стратегический менеджмент»</w:t>
      </w:r>
    </w:p>
    <w:p w:rsidR="008B0C95" w:rsidRPr="008B0C95" w:rsidRDefault="008B0C95" w:rsidP="008B0C95">
      <w:pPr>
        <w:spacing w:line="240" w:lineRule="auto"/>
        <w:rPr>
          <w:rFonts w:eastAsia="Calibri"/>
          <w:sz w:val="28"/>
          <w:szCs w:val="28"/>
        </w:rPr>
      </w:pPr>
      <w:r w:rsidRPr="008B0C95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8B0C95" w:rsidRPr="008B0C95" w:rsidRDefault="008B0C95" w:rsidP="008B0C95">
      <w:pPr>
        <w:spacing w:line="240" w:lineRule="auto"/>
        <w:rPr>
          <w:rFonts w:eastAsia="Calibri"/>
          <w:sz w:val="28"/>
          <w:szCs w:val="28"/>
        </w:rPr>
      </w:pPr>
      <w:r w:rsidRPr="008B0C95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8B0C95" w:rsidRPr="008B0C95" w:rsidRDefault="008B0C95" w:rsidP="008B0C95">
      <w:pPr>
        <w:spacing w:line="240" w:lineRule="auto"/>
        <w:rPr>
          <w:rFonts w:eastAsia="Calibri"/>
          <w:sz w:val="28"/>
          <w:szCs w:val="28"/>
        </w:rPr>
      </w:pPr>
      <w:r w:rsidRPr="008B0C95">
        <w:rPr>
          <w:rFonts w:eastAsia="Calibri"/>
          <w:sz w:val="28"/>
          <w:szCs w:val="28"/>
        </w:rPr>
        <w:t xml:space="preserve">- приобретение знаний, указанных в разделе 2; </w:t>
      </w:r>
    </w:p>
    <w:p w:rsidR="008B0C95" w:rsidRPr="008B0C95" w:rsidRDefault="008B0C95" w:rsidP="008B0C95">
      <w:pPr>
        <w:spacing w:line="240" w:lineRule="auto"/>
        <w:rPr>
          <w:rFonts w:eastAsia="Calibri"/>
          <w:sz w:val="28"/>
          <w:szCs w:val="28"/>
        </w:rPr>
      </w:pPr>
      <w:r w:rsidRPr="008B0C95">
        <w:rPr>
          <w:rFonts w:eastAsia="Calibri"/>
          <w:sz w:val="28"/>
          <w:szCs w:val="28"/>
        </w:rPr>
        <w:t>- приобретение умений, указанных в разделе 2;</w:t>
      </w:r>
    </w:p>
    <w:p w:rsidR="008B0C95" w:rsidRPr="008B0C95" w:rsidRDefault="008B0C95" w:rsidP="008B0C95">
      <w:pPr>
        <w:spacing w:line="240" w:lineRule="auto"/>
        <w:rPr>
          <w:rFonts w:eastAsia="Calibri"/>
          <w:sz w:val="28"/>
          <w:szCs w:val="28"/>
        </w:rPr>
      </w:pPr>
      <w:r w:rsidRPr="008B0C95">
        <w:rPr>
          <w:rFonts w:eastAsia="Calibri"/>
          <w:sz w:val="28"/>
          <w:szCs w:val="28"/>
        </w:rPr>
        <w:t xml:space="preserve">- приобретение навыков, указанных в разделе 2. </w:t>
      </w:r>
    </w:p>
    <w:p w:rsidR="008B0C95" w:rsidRPr="008B0C95" w:rsidRDefault="008B0C95" w:rsidP="008B0C95">
      <w:pPr>
        <w:pStyle w:val="afe"/>
        <w:spacing w:line="240" w:lineRule="auto"/>
        <w:ind w:firstLine="0"/>
        <w:rPr>
          <w:szCs w:val="28"/>
        </w:rPr>
      </w:pPr>
      <w:r w:rsidRPr="008B0C95">
        <w:rPr>
          <w:rFonts w:eastAsia="Calibri"/>
          <w:szCs w:val="28"/>
        </w:rPr>
        <w:t xml:space="preserve">Содержание курса направлено на формирование </w:t>
      </w:r>
      <w:r w:rsidRPr="008B0C95">
        <w:rPr>
          <w:szCs w:val="28"/>
        </w:rPr>
        <w:t>навыков и умений в области разработки и проведения в жизнь стратегических изменений на промышленных предприятиях ведущих хозяйственную деятельность в условиях риска и неполноты информации о рыночной ситуации, 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BE03AA" w:rsidRDefault="00BE03AA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8B0C95">
        <w:rPr>
          <w:sz w:val="28"/>
          <w:szCs w:val="28"/>
        </w:rPr>
        <w:t>навыков</w:t>
      </w:r>
      <w:r w:rsidRPr="00CB6703">
        <w:rPr>
          <w:sz w:val="28"/>
          <w:szCs w:val="28"/>
        </w:rPr>
        <w:t>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4C7243" w:rsidRPr="004C7243" w:rsidRDefault="004C7243" w:rsidP="004C7243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сущность, содержание и принципы стратегического управления на макроуровне;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основные методологические положения теории разработки и оценки стратегии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основные</w:t>
      </w:r>
      <w:r w:rsidRPr="004957B9">
        <w:rPr>
          <w:sz w:val="28"/>
          <w:szCs w:val="28"/>
        </w:rPr>
        <w:tab/>
        <w:t xml:space="preserve">теории стратегического менеджмента; 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инструментарий стратегического анализа и планирования;</w:t>
      </w:r>
    </w:p>
    <w:p w:rsidR="004C7243" w:rsidRPr="004C7243" w:rsidRDefault="004C7243" w:rsidP="004C7243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классифицировать организации и строить систему критериев их деятельности в настоящем и будущем;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проводить анализ внешней и внутренней среды фирмы;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определять возможности и угрозы фирме со стороны внешней среды, сильные и слабые стороны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разрабатывать корпоративные, конкурентные и функциональные стратегии развития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4C7243" w:rsidRPr="004C7243" w:rsidRDefault="004C7243" w:rsidP="004C7243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4C7243">
        <w:rPr>
          <w:b/>
          <w:sz w:val="28"/>
          <w:szCs w:val="28"/>
        </w:rPr>
        <w:lastRenderedPageBreak/>
        <w:t>Владеть: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стратегического планирования в отечественных и зарубежных корпорациях.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формулирования и реализации стратегий на уровне бизнес-единицы;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эффективного планирования экономических процессов.</w:t>
      </w:r>
    </w:p>
    <w:p w:rsidR="008B0C95" w:rsidRPr="00852610" w:rsidRDefault="008B0C95" w:rsidP="008B0C95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организационно-управленческая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предпринимательская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владение навыками бизнес-планирования создания и развития новых организаций (направлений д</w:t>
      </w:r>
      <w:r>
        <w:rPr>
          <w:rFonts w:eastAsia="Calibri"/>
          <w:sz w:val="28"/>
          <w:szCs w:val="28"/>
        </w:rPr>
        <w:t>еятельности, продуктов) (ПК-18).</w:t>
      </w:r>
    </w:p>
    <w:p w:rsidR="00CF1D92" w:rsidRPr="00C81818" w:rsidRDefault="00CF1D92" w:rsidP="00CF1D92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CF1D92" w:rsidRPr="00C81818" w:rsidRDefault="00CF1D92" w:rsidP="00CF1D92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F1D92" w:rsidRPr="000B2848" w:rsidRDefault="00CF1D92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</w:p>
    <w:p w:rsidR="00387EAE" w:rsidRDefault="00387EA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CF1D92" w:rsidRDefault="00CF1D92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CF1D92" w:rsidRDefault="00CF1D92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«Стратегический менеджмент»</w:t>
      </w:r>
      <w:r w:rsidR="00534A36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E9480D">
        <w:rPr>
          <w:rFonts w:eastAsia="Calibri"/>
          <w:snapToGrid/>
          <w:sz w:val="28"/>
          <w:szCs w:val="28"/>
        </w:rPr>
        <w:t>.Б.20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8C541B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9"/>
        <w:gridCol w:w="1996"/>
        <w:gridCol w:w="1750"/>
      </w:tblGrid>
      <w:tr w:rsidR="00C56B82" w:rsidRPr="00D2714B" w:rsidTr="005C3BB1">
        <w:trPr>
          <w:trHeight w:val="287"/>
          <w:tblHeader/>
          <w:jc w:val="center"/>
        </w:trPr>
        <w:tc>
          <w:tcPr>
            <w:tcW w:w="5509" w:type="dxa"/>
            <w:vMerge w:val="restart"/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96" w:type="dxa"/>
            <w:vMerge w:val="restart"/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50" w:type="dxa"/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56B82" w:rsidRPr="00D2714B" w:rsidTr="005C3BB1">
        <w:trPr>
          <w:trHeight w:val="138"/>
          <w:tblHeader/>
          <w:jc w:val="center"/>
        </w:trPr>
        <w:tc>
          <w:tcPr>
            <w:tcW w:w="5509" w:type="dxa"/>
            <w:vMerge/>
            <w:tcBorders>
              <w:bottom w:val="single" w:sz="4" w:space="0" w:color="auto"/>
            </w:tcBorders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56B82" w:rsidRPr="00D2714B" w:rsidTr="005C3BB1">
        <w:trPr>
          <w:trHeight w:val="603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B82" w:rsidRDefault="00C56B82" w:rsidP="005C3B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C56B82" w:rsidRPr="00D2714B" w:rsidRDefault="00C56B82" w:rsidP="005C3B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56B82" w:rsidRPr="00D2714B" w:rsidTr="005C3BB1">
        <w:trPr>
          <w:trHeight w:val="621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56B82" w:rsidRPr="00D2714B" w:rsidRDefault="00C56B82" w:rsidP="005C3BB1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B82" w:rsidRDefault="00C56B82" w:rsidP="005C3B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56B82" w:rsidRDefault="00C56B82" w:rsidP="005C3B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B82" w:rsidRDefault="00C56B82" w:rsidP="005C3B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56B82" w:rsidRDefault="00C56B82" w:rsidP="005C3B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56B82" w:rsidRPr="00D2714B" w:rsidTr="005C3BB1">
        <w:trPr>
          <w:trHeight w:val="330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B82" w:rsidRPr="00D2714B" w:rsidRDefault="00C56B82" w:rsidP="005C3BB1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B82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B82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56B82" w:rsidRPr="00D2714B" w:rsidTr="005C3BB1">
        <w:trPr>
          <w:trHeight w:val="388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82" w:rsidRPr="00D2714B" w:rsidRDefault="00C56B82" w:rsidP="005C3BB1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82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82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6B82" w:rsidRPr="00D2714B" w:rsidTr="005C3BB1">
        <w:trPr>
          <w:trHeight w:val="501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C56B82" w:rsidRPr="00D2714B" w:rsidTr="005C3BB1">
        <w:trPr>
          <w:trHeight w:val="287"/>
          <w:jc w:val="center"/>
        </w:trPr>
        <w:tc>
          <w:tcPr>
            <w:tcW w:w="5509" w:type="dxa"/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96" w:type="dxa"/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50" w:type="dxa"/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56B82" w:rsidRPr="00D2714B" w:rsidTr="005C3BB1">
        <w:trPr>
          <w:trHeight w:val="306"/>
          <w:jc w:val="center"/>
        </w:trPr>
        <w:tc>
          <w:tcPr>
            <w:tcW w:w="5509" w:type="dxa"/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96" w:type="dxa"/>
            <w:vAlign w:val="center"/>
          </w:tcPr>
          <w:p w:rsidR="00C56B82" w:rsidRPr="00D2714B" w:rsidRDefault="00C56B82" w:rsidP="00327D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327DF3">
              <w:rPr>
                <w:sz w:val="28"/>
                <w:szCs w:val="28"/>
              </w:rPr>
              <w:t>КЗАМЕН</w:t>
            </w:r>
          </w:p>
        </w:tc>
        <w:tc>
          <w:tcPr>
            <w:tcW w:w="1750" w:type="dxa"/>
            <w:vAlign w:val="center"/>
          </w:tcPr>
          <w:p w:rsidR="00C56B82" w:rsidRPr="00D2714B" w:rsidRDefault="00C56B82" w:rsidP="00327D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327DF3">
              <w:rPr>
                <w:sz w:val="28"/>
                <w:szCs w:val="28"/>
              </w:rPr>
              <w:t>КЗАМЕН</w:t>
            </w:r>
          </w:p>
        </w:tc>
      </w:tr>
      <w:tr w:rsidR="00C56B82" w:rsidRPr="00D2714B" w:rsidTr="005C3BB1">
        <w:trPr>
          <w:trHeight w:val="306"/>
          <w:jc w:val="center"/>
        </w:trPr>
        <w:tc>
          <w:tcPr>
            <w:tcW w:w="5509" w:type="dxa"/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96" w:type="dxa"/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750" w:type="dxa"/>
            <w:vAlign w:val="center"/>
          </w:tcPr>
          <w:p w:rsidR="00C56B82" w:rsidRPr="00D2714B" w:rsidRDefault="00C56B82" w:rsidP="005C3B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E03AA" w:rsidRPr="00CB6703" w:rsidRDefault="00BE03AA" w:rsidP="00BE03AA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bookmarkStart w:id="3" w:name="_GoBack"/>
      <w:bookmarkEnd w:id="3"/>
    </w:p>
    <w:p w:rsidR="00BE03AA" w:rsidRPr="00CB6703" w:rsidRDefault="00BE03AA" w:rsidP="00BE03AA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765E19" w:rsidP="00CF1D92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  <w:r w:rsidR="006A0723" w:rsidRPr="00CB6703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6799"/>
      </w:tblGrid>
      <w:tr w:rsidR="006A0723" w:rsidRPr="00CF2D3E" w:rsidTr="00FB7B26">
        <w:trPr>
          <w:trHeight w:val="138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A0723" w:rsidRPr="00CF2D3E" w:rsidRDefault="006A0723" w:rsidP="00F56633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CF2D3E">
              <w:rPr>
                <w:rFonts w:eastAsia="Calibri"/>
                <w:bCs/>
                <w:snapToGrid/>
                <w:sz w:val="20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09E" w:rsidRPr="00CF2D3E" w:rsidRDefault="006A0723" w:rsidP="00F56633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0"/>
                <w:lang w:val="en-US"/>
              </w:rPr>
            </w:pPr>
            <w:r w:rsidRPr="00CF2D3E">
              <w:rPr>
                <w:rFonts w:eastAsia="Calibri"/>
                <w:bCs/>
                <w:snapToGrid/>
                <w:sz w:val="20"/>
              </w:rPr>
              <w:t>Наименование раздела дисциплины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6A0723" w:rsidRPr="00CF2D3E" w:rsidRDefault="006A0723" w:rsidP="00F56633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snapToGrid/>
                <w:sz w:val="20"/>
              </w:rPr>
            </w:pPr>
            <w:r w:rsidRPr="00CF2D3E">
              <w:rPr>
                <w:rFonts w:eastAsia="Calibri"/>
                <w:snapToGrid/>
                <w:sz w:val="20"/>
              </w:rPr>
              <w:t>Содержание раздела</w:t>
            </w:r>
          </w:p>
        </w:tc>
      </w:tr>
      <w:tr w:rsidR="00877BA8" w:rsidRPr="00CF2D3E" w:rsidTr="00FB7B26">
        <w:trPr>
          <w:trHeight w:val="3663"/>
          <w:jc w:val="center"/>
        </w:trPr>
        <w:tc>
          <w:tcPr>
            <w:tcW w:w="421" w:type="dxa"/>
            <w:shd w:val="clear" w:color="auto" w:fill="auto"/>
          </w:tcPr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1</w:t>
            </w:r>
          </w:p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0"/>
              </w:rPr>
            </w:pPr>
            <w:r w:rsidRPr="00CF2D3E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77BA8" w:rsidRPr="00CF2D3E" w:rsidRDefault="00877BA8" w:rsidP="00F56633">
            <w:pPr>
              <w:pStyle w:val="9"/>
              <w:tabs>
                <w:tab w:val="left" w:pos="0"/>
              </w:tabs>
              <w:spacing w:before="0" w:after="0"/>
              <w:ind w:right="-108"/>
              <w:jc w:val="left"/>
              <w:rPr>
                <w:b w:val="0"/>
                <w:caps w:val="0"/>
                <w:sz w:val="20"/>
              </w:rPr>
            </w:pPr>
            <w:r w:rsidRPr="00CF2D3E">
              <w:rPr>
                <w:b w:val="0"/>
                <w:caps w:val="0"/>
                <w:sz w:val="20"/>
              </w:rPr>
              <w:t>Методологические основы стратегического менеджмента</w:t>
            </w:r>
          </w:p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877BA8" w:rsidRPr="00CF2D3E" w:rsidRDefault="00877BA8" w:rsidP="00877BA8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 xml:space="preserve">Предмет и задачи курса, его связь с другими дисциплинами учебного плана. Основные понятия стратегического управления. Система; системный подход в экономике; объект экономики как сложная система; управление в сложной системе; эффективность; показатель и критерий эффективности; роль управления в обеспечении эффективности организации. Стратегическое управление. Стратегический менеджмент, его сущность и отличительные признаки. Становление и развитие стратегического менеджмента: бюджетирование, приростное планирование, стратегическое планирование, стратегическое управление. Школы стратегического менеджмента: аналитического планирования, стратегического позиционирования, стратегических ресурсов фирмы. Стратегические проблемы развития производства и структуры промышленности России. Сущность управления как процесса. Цикл стратегического управления: анализ, целеполагание, решение, постановка задач, планирование действий, руководство мероприятиями, контроль действий и мероприятий. Моделирование как метод выбора альтернативы и обоснования стратегического решения. Результат моделирования и стратегия действий. Связь стратегии и тактики. </w:t>
            </w:r>
          </w:p>
        </w:tc>
      </w:tr>
      <w:tr w:rsidR="00877BA8" w:rsidRPr="00CF2D3E" w:rsidTr="00FB7B26">
        <w:trPr>
          <w:trHeight w:val="3092"/>
          <w:jc w:val="center"/>
        </w:trPr>
        <w:tc>
          <w:tcPr>
            <w:tcW w:w="421" w:type="dxa"/>
            <w:shd w:val="clear" w:color="auto" w:fill="auto"/>
          </w:tcPr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2</w:t>
            </w:r>
          </w:p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0"/>
              </w:rPr>
            </w:pPr>
            <w:r w:rsidRPr="00CF2D3E">
              <w:rPr>
                <w:sz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77BA8" w:rsidRPr="00CF2D3E" w:rsidRDefault="00877BA8" w:rsidP="00877BA8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i/>
                <w:sz w:val="20"/>
              </w:rPr>
            </w:pPr>
            <w:r w:rsidRPr="00CF2D3E">
              <w:rPr>
                <w:sz w:val="20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6799" w:type="dxa"/>
            <w:shd w:val="clear" w:color="auto" w:fill="auto"/>
          </w:tcPr>
          <w:p w:rsidR="00877BA8" w:rsidRPr="00CF2D3E" w:rsidRDefault="00877BA8" w:rsidP="00877BA8">
            <w:pPr>
              <w:pStyle w:val="21"/>
              <w:tabs>
                <w:tab w:val="left" w:pos="0"/>
              </w:tabs>
              <w:spacing w:before="0" w:line="240" w:lineRule="auto"/>
              <w:ind w:right="-108" w:firstLine="0"/>
              <w:rPr>
                <w:sz w:val="20"/>
              </w:rPr>
            </w:pPr>
            <w:r w:rsidRPr="00CF2D3E">
              <w:rPr>
                <w:sz w:val="20"/>
              </w:rPr>
              <w:t xml:space="preserve">Общее содержание стратегического менеджмента в масштабе государства: прогнозирование, программирование, проектирование, координация и регулирование. Стратегическое планирование уровня жизни и отраслей социальной инфраструктуры. Социальная эффективность. Стратегическое планирование в важнейших народнохозяйственных отраслях и территориально-промышленных комплексах. Понятие стратегии. Стратегия предприятия.  Видение, миссия, цели организации и их связь со стратегией. Правила И. Ансоффа. Этапы разработки стратегии.  Пространство определения целей. Ключевые пространства по П. Друкеру. Стратегия и организационная структура. Стратегический потенциал организации. Цикл стратегического управления фирмой, его стадии (стратегический анализ и прогнозирование, выработка миссии и принятие решения по целям, стратегическое планирование, стратегические управляющие воздействия и мотивации, стратегический мониторинг). </w:t>
            </w:r>
          </w:p>
        </w:tc>
      </w:tr>
      <w:tr w:rsidR="0003079C" w:rsidRPr="00CF2D3E" w:rsidTr="00FB7B26">
        <w:trPr>
          <w:trHeight w:val="854"/>
          <w:jc w:val="center"/>
        </w:trPr>
        <w:tc>
          <w:tcPr>
            <w:tcW w:w="421" w:type="dxa"/>
            <w:shd w:val="clear" w:color="auto" w:fill="auto"/>
          </w:tcPr>
          <w:p w:rsidR="0003079C" w:rsidRPr="00CF2D3E" w:rsidRDefault="00877BA8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3079C" w:rsidRPr="00CF2D3E" w:rsidRDefault="0003079C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Особенности стратегического управления на производственном предприятии</w:t>
            </w:r>
          </w:p>
          <w:p w:rsidR="0003079C" w:rsidRPr="00CF2D3E" w:rsidRDefault="0003079C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03079C" w:rsidRPr="00CF2D3E" w:rsidRDefault="0003079C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 xml:space="preserve">Типология общефирменных стратегий. Ограничения при формулировании стратегий. Взаимосвязь стратегии деловой единицы и общефирменной стратегии. Формирование стратегических целей и стратегии предприятия.  Стратегия и техническая политика предприятия. Стратегические хозяйственные центры. Стратегия внешнеэкономической деятельности. Проектирование систем управления. Цели фирмы, их характеристики и предъявляемые к ним требования. Выработка стратегических целей фирмы с помощью «анализа </w:t>
            </w:r>
          </w:p>
          <w:p w:rsidR="0003079C" w:rsidRPr="00CF2D3E" w:rsidRDefault="0003079C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разрыва» и «кривой опыта». Практическая система целей фирмы и процесс её разработки. Реализация стратегии. Модель «7С» Мак-Кинси.</w:t>
            </w:r>
          </w:p>
        </w:tc>
      </w:tr>
      <w:tr w:rsidR="00877BA8" w:rsidRPr="00CF2D3E" w:rsidTr="00FB7B26">
        <w:trPr>
          <w:trHeight w:val="6523"/>
          <w:jc w:val="center"/>
        </w:trPr>
        <w:tc>
          <w:tcPr>
            <w:tcW w:w="421" w:type="dxa"/>
            <w:shd w:val="clear" w:color="auto" w:fill="auto"/>
          </w:tcPr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877BA8" w:rsidRPr="00CF2D3E" w:rsidRDefault="00877BA8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Инструменты и методы стратегического анализа</w:t>
            </w:r>
          </w:p>
          <w:p w:rsidR="00877BA8" w:rsidRPr="00CF2D3E" w:rsidRDefault="00877BA8" w:rsidP="00F56633">
            <w:pPr>
              <w:pStyle w:val="a8"/>
              <w:tabs>
                <w:tab w:val="left" w:pos="0"/>
              </w:tabs>
              <w:spacing w:line="240" w:lineRule="auto"/>
              <w:ind w:left="0" w:right="-108"/>
              <w:jc w:val="left"/>
              <w:rPr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877BA8" w:rsidRPr="00CF2D3E" w:rsidRDefault="00877BA8" w:rsidP="00CF2D3E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Организационная среда и ее элементы. Внутренняя среда. Внешняя среда. Рабочая и общая среда. Определение критических точек организационной среды и их влияния на эффективность деятельности фирмы. Оценка информации о среде методом А. Мескона. Матрица Вилсона и подходы к ее квантификации. Ситуационный анализ и его назначение. ПЭСТ - политическая, экономическая, социально-демографическая, технологическая среда. ПЭСТ - анализ, его сущность, элементы, методы и определяемые характеристики. Метод СВОТ в применении к анализу организационной среды. Конкурентный анализ. Силы конкуренции по М. Портеру. Конкурентные стратегии.</w:t>
            </w:r>
            <w:r w:rsidR="00CF2D3E">
              <w:rPr>
                <w:sz w:val="20"/>
              </w:rPr>
              <w:t xml:space="preserve"> </w:t>
            </w:r>
            <w:r w:rsidRPr="00CF2D3E">
              <w:rPr>
                <w:sz w:val="20"/>
              </w:rPr>
              <w:t>Инструменты анализа: качественные, количественные,  креативные (творческо-интуитивные). Методы анализа: сценарные и количественные. Общая характеристика портфельных моделей анализа: матрица БКГ, матрица Мак-Кинси, матрица жизненного цикла. Деловой анализ ПИМС. Модель  А. Дж. Стейнера.</w:t>
            </w:r>
            <w:r w:rsidR="00CF2D3E">
              <w:rPr>
                <w:sz w:val="20"/>
              </w:rPr>
              <w:t xml:space="preserve"> </w:t>
            </w:r>
            <w:r w:rsidRPr="00CF2D3E">
              <w:rPr>
                <w:sz w:val="20"/>
              </w:rPr>
              <w:t xml:space="preserve">Стратегическое прогнозирование Метод скользящего среднего Экспоненциальное сглаживание. Графическая экстраполяция. Корреляционно-регрессионный анализ. Эконометрические модели динамики рынка. Общая характеристика методов анализа предпочтений потребителя.Квантификация в анализе разрыва. Выявление динамики издержек и построение кривой опыта. Объективизация выводов в СВОТ-анализе. Процедуры экспертного оценивания. Оценка согласованности мнений экспертов. Применение </w:t>
            </w:r>
            <w:r w:rsidRPr="00CF2D3E">
              <w:rPr>
                <w:sz w:val="20"/>
                <w:lang w:val="en-US"/>
              </w:rPr>
              <w:t>G</w:t>
            </w:r>
            <w:r w:rsidRPr="00CF2D3E">
              <w:rPr>
                <w:sz w:val="20"/>
              </w:rPr>
              <w:t xml:space="preserve">-критерия знаков. Квантификация матрицы БКГ. Квантификация матрицы Мак-Кинси. Оценки Фишборна. Углубленный операционный анализ в квантификации матрицы жизненного цикла. Корреляционный анализ рыночных тенденций и целевых показателей фирмы. Выявление тенденций в параметрах конкуренции на модели Ланчестера. Анализ эффективности рекламной кампании. Параметрические и непараметрические методы анализа предпочтений. Выявление предпочтений потребителя с помощью </w:t>
            </w:r>
            <w:r w:rsidRPr="00CF2D3E">
              <w:rPr>
                <w:position w:val="-10"/>
                <w:sz w:val="20"/>
              </w:rPr>
              <w:object w:dxaOrig="340" w:dyaOrig="360" w14:anchorId="4A760A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24.75pt" o:ole="" fillcolor="window">
                  <v:imagedata r:id="rId10" o:title=""/>
                </v:shape>
                <o:OLEObject Type="Embed" ProgID="Equation.3" ShapeID="_x0000_i1025" DrawAspect="Content" ObjectID="_1572452725" r:id="rId11"/>
              </w:object>
            </w:r>
            <w:r w:rsidRPr="00CF2D3E">
              <w:rPr>
                <w:sz w:val="20"/>
              </w:rPr>
              <w:t>-критерия. Анализ стратегий инвестирования по критерию Розенбаума.</w:t>
            </w:r>
          </w:p>
        </w:tc>
      </w:tr>
      <w:tr w:rsidR="0003079C" w:rsidRPr="00CF2D3E" w:rsidTr="00FB7B26">
        <w:trPr>
          <w:trHeight w:val="1558"/>
          <w:jc w:val="center"/>
        </w:trPr>
        <w:tc>
          <w:tcPr>
            <w:tcW w:w="421" w:type="dxa"/>
            <w:shd w:val="clear" w:color="auto" w:fill="auto"/>
          </w:tcPr>
          <w:p w:rsidR="0003079C" w:rsidRPr="00CF2D3E" w:rsidRDefault="00877BA8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3079C" w:rsidRPr="00CF2D3E" w:rsidRDefault="0003079C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Стратегическое бизнес-планирование</w:t>
            </w:r>
          </w:p>
          <w:p w:rsidR="0003079C" w:rsidRPr="00CF2D3E" w:rsidRDefault="0003079C" w:rsidP="00F5663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03079C" w:rsidRPr="00CF2D3E" w:rsidRDefault="0003079C" w:rsidP="00F56633">
            <w:pPr>
              <w:pStyle w:val="33"/>
              <w:tabs>
                <w:tab w:val="left" w:pos="0"/>
              </w:tabs>
              <w:ind w:right="-108"/>
              <w:jc w:val="left"/>
              <w:rPr>
                <w:sz w:val="20"/>
              </w:rPr>
            </w:pPr>
            <w:r w:rsidRPr="00CF2D3E">
              <w:rPr>
                <w:sz w:val="20"/>
              </w:rPr>
              <w:t>Стратегия развития деловой единицы. Структура и содержание стратегического бизнес-плана. Оформление и стиль стратегического бизнес-плана. Разработка стратегических программ и планов фирмы для выбранных стратегий.  Принципы и факторы реинжиниринга. Разработка маркетинговых программ, программ технической политики и внешнеэкономической деятельности фирмы. Разработка стратегических и операционных бюджетов. Стратегия внешнеэкономической деятельности.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CF1D92" w:rsidRDefault="00CF1D9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CF2D3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очной формы обучения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254"/>
        <w:gridCol w:w="842"/>
        <w:gridCol w:w="841"/>
        <w:gridCol w:w="1010"/>
      </w:tblGrid>
      <w:tr w:rsidR="002215F8" w:rsidRPr="00CF2D3E" w:rsidTr="005C3BB1">
        <w:trPr>
          <w:trHeight w:val="863"/>
          <w:tblHeader/>
        </w:trPr>
        <w:tc>
          <w:tcPr>
            <w:tcW w:w="665" w:type="dxa"/>
            <w:shd w:val="clear" w:color="auto" w:fill="auto"/>
            <w:vAlign w:val="center"/>
          </w:tcPr>
          <w:p w:rsidR="002215F8" w:rsidRPr="00CF2D3E" w:rsidRDefault="002215F8" w:rsidP="005C3B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2215F8" w:rsidRPr="00CF2D3E" w:rsidRDefault="002215F8" w:rsidP="005C3B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215F8" w:rsidRPr="00CF2D3E" w:rsidRDefault="002215F8" w:rsidP="005C3B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215F8" w:rsidRPr="00CF2D3E" w:rsidRDefault="002215F8" w:rsidP="005C3B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215F8" w:rsidRPr="00CF2D3E" w:rsidRDefault="002215F8" w:rsidP="005C3B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2215F8" w:rsidRPr="00CF2D3E" w:rsidTr="005C3BB1">
        <w:trPr>
          <w:trHeight w:val="537"/>
        </w:trPr>
        <w:tc>
          <w:tcPr>
            <w:tcW w:w="665" w:type="dxa"/>
            <w:shd w:val="clear" w:color="auto" w:fill="auto"/>
          </w:tcPr>
          <w:p w:rsidR="002215F8" w:rsidRPr="00CF2D3E" w:rsidRDefault="002215F8" w:rsidP="005C3B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</w:t>
            </w:r>
          </w:p>
        </w:tc>
        <w:tc>
          <w:tcPr>
            <w:tcW w:w="6254" w:type="dxa"/>
            <w:shd w:val="clear" w:color="auto" w:fill="auto"/>
          </w:tcPr>
          <w:p w:rsidR="002215F8" w:rsidRPr="00CF2D3E" w:rsidRDefault="002215F8" w:rsidP="005C3BB1">
            <w:pPr>
              <w:pStyle w:val="9"/>
              <w:spacing w:before="0" w:after="0"/>
              <w:jc w:val="left"/>
              <w:rPr>
                <w:b w:val="0"/>
                <w:caps w:val="0"/>
                <w:sz w:val="24"/>
                <w:szCs w:val="24"/>
              </w:rPr>
            </w:pPr>
            <w:r w:rsidRPr="00CF2D3E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215F8" w:rsidRPr="00CF2D3E" w:rsidTr="005C3BB1">
        <w:trPr>
          <w:trHeight w:val="545"/>
        </w:trPr>
        <w:tc>
          <w:tcPr>
            <w:tcW w:w="665" w:type="dxa"/>
            <w:shd w:val="clear" w:color="auto" w:fill="auto"/>
          </w:tcPr>
          <w:p w:rsidR="002215F8" w:rsidRPr="00CF2D3E" w:rsidRDefault="002215F8" w:rsidP="005C3B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2</w:t>
            </w:r>
          </w:p>
        </w:tc>
        <w:tc>
          <w:tcPr>
            <w:tcW w:w="6254" w:type="dxa"/>
            <w:shd w:val="clear" w:color="auto" w:fill="auto"/>
          </w:tcPr>
          <w:p w:rsidR="002215F8" w:rsidRPr="00CF2D3E" w:rsidRDefault="002215F8" w:rsidP="005C3BB1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15F8" w:rsidRPr="00CF2D3E" w:rsidTr="005C3BB1">
        <w:trPr>
          <w:trHeight w:val="461"/>
        </w:trPr>
        <w:tc>
          <w:tcPr>
            <w:tcW w:w="665" w:type="dxa"/>
            <w:shd w:val="clear" w:color="auto" w:fill="auto"/>
          </w:tcPr>
          <w:p w:rsidR="002215F8" w:rsidRPr="00CF2D3E" w:rsidRDefault="002215F8" w:rsidP="005C3B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:rsidR="002215F8" w:rsidRPr="00CF2D3E" w:rsidRDefault="002215F8" w:rsidP="005C3BB1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15F8" w:rsidRPr="00CF2D3E" w:rsidTr="005C3BB1">
        <w:trPr>
          <w:trHeight w:val="412"/>
        </w:trPr>
        <w:tc>
          <w:tcPr>
            <w:tcW w:w="665" w:type="dxa"/>
            <w:shd w:val="clear" w:color="auto" w:fill="auto"/>
          </w:tcPr>
          <w:p w:rsidR="002215F8" w:rsidRPr="00CF2D3E" w:rsidRDefault="002215F8" w:rsidP="005C3B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4</w:t>
            </w:r>
          </w:p>
        </w:tc>
        <w:tc>
          <w:tcPr>
            <w:tcW w:w="6254" w:type="dxa"/>
            <w:shd w:val="clear" w:color="auto" w:fill="auto"/>
          </w:tcPr>
          <w:p w:rsidR="002215F8" w:rsidRPr="00CF2D3E" w:rsidRDefault="002215F8" w:rsidP="005C3B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Инструменты и методы стратегического анализа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15F8" w:rsidRPr="00CF2D3E" w:rsidTr="005C3BB1">
        <w:trPr>
          <w:trHeight w:val="412"/>
        </w:trPr>
        <w:tc>
          <w:tcPr>
            <w:tcW w:w="665" w:type="dxa"/>
            <w:shd w:val="clear" w:color="auto" w:fill="auto"/>
          </w:tcPr>
          <w:p w:rsidR="002215F8" w:rsidRPr="00CF2D3E" w:rsidRDefault="002215F8" w:rsidP="005C3B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5</w:t>
            </w:r>
          </w:p>
        </w:tc>
        <w:tc>
          <w:tcPr>
            <w:tcW w:w="6254" w:type="dxa"/>
            <w:shd w:val="clear" w:color="auto" w:fill="auto"/>
          </w:tcPr>
          <w:p w:rsidR="002215F8" w:rsidRPr="00CF2D3E" w:rsidRDefault="002215F8" w:rsidP="005C3B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Стратегическое бизнес-планирование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15F8" w:rsidRPr="00CF2D3E" w:rsidTr="005C3BB1">
        <w:trPr>
          <w:trHeight w:val="412"/>
        </w:trPr>
        <w:tc>
          <w:tcPr>
            <w:tcW w:w="665" w:type="dxa"/>
            <w:shd w:val="clear" w:color="auto" w:fill="auto"/>
          </w:tcPr>
          <w:p w:rsidR="002215F8" w:rsidRPr="00CF2D3E" w:rsidRDefault="002215F8" w:rsidP="005C3B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:rsidR="002215F8" w:rsidRPr="00CF2D3E" w:rsidRDefault="002215F8" w:rsidP="005C3BB1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Итого: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2D3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2D3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215F8" w:rsidRPr="00CF2D3E" w:rsidRDefault="002215F8" w:rsidP="005C3B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2215F8" w:rsidRDefault="002215F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2215F8" w:rsidRDefault="002215F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2215F8" w:rsidRDefault="002215F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FB7B2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t>6</w:t>
      </w:r>
      <w:r w:rsidR="006A0723" w:rsidRPr="00CB6703">
        <w:rPr>
          <w:rFonts w:eastAsia="Calibri"/>
          <w:b/>
          <w:bCs/>
          <w:snapToGrid/>
          <w:sz w:val="28"/>
          <w:szCs w:val="28"/>
        </w:rPr>
        <w:t>. Перечень учебно-методического обеспечения для самостоятельной работы обучающихся по дисциплине</w:t>
      </w:r>
    </w:p>
    <w:p w:rsidR="006A0723" w:rsidRPr="00CB6703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732"/>
      </w:tblGrid>
      <w:tr w:rsidR="006A0723" w:rsidRPr="00BE03AA" w:rsidTr="00902546">
        <w:trPr>
          <w:trHeight w:val="587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A0723" w:rsidRPr="00BE03AA" w:rsidRDefault="006A0723" w:rsidP="00902546">
            <w:pPr>
              <w:widowControl/>
              <w:spacing w:line="240" w:lineRule="auto"/>
              <w:ind w:right="-111"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BE03AA">
              <w:rPr>
                <w:rFonts w:eastAsia="Calibri"/>
                <w:bCs/>
                <w:snapToGrid/>
                <w:sz w:val="20"/>
              </w:rPr>
              <w:t>№</w:t>
            </w:r>
          </w:p>
          <w:p w:rsidR="006A0723" w:rsidRPr="00BE03AA" w:rsidRDefault="006A0723" w:rsidP="00902546">
            <w:pPr>
              <w:widowControl/>
              <w:spacing w:line="240" w:lineRule="auto"/>
              <w:ind w:right="-111"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BE03AA">
              <w:rPr>
                <w:rFonts w:eastAsia="Calibri"/>
                <w:bCs/>
                <w:snapToGrid/>
                <w:sz w:val="20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0723" w:rsidRPr="00BE03AA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BE03AA">
              <w:rPr>
                <w:rFonts w:eastAsia="Calibri"/>
                <w:bCs/>
                <w:snapToGrid/>
                <w:sz w:val="20"/>
              </w:rPr>
              <w:t>Наименование раздела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6A0723" w:rsidRPr="00BE03AA" w:rsidRDefault="006A0723" w:rsidP="00695C2E">
            <w:pPr>
              <w:widowControl/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BE03AA">
              <w:rPr>
                <w:bCs/>
                <w:sz w:val="20"/>
              </w:rPr>
              <w:t>Перечень учебно-методического обеспечения</w:t>
            </w:r>
          </w:p>
        </w:tc>
      </w:tr>
      <w:tr w:rsidR="00902546" w:rsidRPr="00BE03AA" w:rsidTr="00902546">
        <w:trPr>
          <w:trHeight w:val="1203"/>
          <w:jc w:val="center"/>
        </w:trPr>
        <w:tc>
          <w:tcPr>
            <w:tcW w:w="421" w:type="dxa"/>
            <w:shd w:val="clear" w:color="auto" w:fill="auto"/>
          </w:tcPr>
          <w:p w:rsidR="00902546" w:rsidRPr="00BE03AA" w:rsidRDefault="00902546" w:rsidP="00902546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1</w:t>
            </w:r>
          </w:p>
          <w:p w:rsidR="00902546" w:rsidRPr="00BE03AA" w:rsidRDefault="00902546" w:rsidP="00902546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2546" w:rsidRPr="00BE03AA" w:rsidRDefault="00902546" w:rsidP="00A67434">
            <w:pPr>
              <w:pStyle w:val="9"/>
              <w:spacing w:before="0" w:after="0"/>
              <w:jc w:val="left"/>
              <w:rPr>
                <w:sz w:val="20"/>
              </w:rPr>
            </w:pPr>
            <w:r w:rsidRPr="00BE03AA">
              <w:rPr>
                <w:b w:val="0"/>
                <w:caps w:val="0"/>
                <w:sz w:val="20"/>
              </w:rPr>
              <w:t>Методологические основы стратегического менеджмента</w:t>
            </w:r>
          </w:p>
        </w:tc>
        <w:tc>
          <w:tcPr>
            <w:tcW w:w="7732" w:type="dxa"/>
            <w:vMerge w:val="restart"/>
            <w:shd w:val="clear" w:color="auto" w:fill="auto"/>
            <w:vAlign w:val="center"/>
          </w:tcPr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bookmarkStart w:id="4" w:name="OLE_LINK57"/>
            <w:bookmarkStart w:id="5" w:name="OLE_LINK58"/>
            <w:bookmarkStart w:id="6" w:name="OLE_LINK59"/>
            <w:r w:rsidRPr="00BE03AA">
              <w:rPr>
                <w:sz w:val="20"/>
              </w:rPr>
      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bCs/>
                <w:sz w:val="20"/>
              </w:rPr>
              <w:t>Методы стратегического анализа</w:t>
            </w:r>
            <w:r w:rsidRPr="00BE03AA">
              <w:rPr>
                <w:sz w:val="20"/>
              </w:rPr>
      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      </w:r>
            <w:r w:rsidRPr="00BE03AA">
              <w:rPr>
                <w:bCs/>
                <w:sz w:val="20"/>
              </w:rPr>
              <w:t xml:space="preserve">ISBN </w:t>
            </w:r>
            <w:r w:rsidRPr="00BE03AA">
              <w:rPr>
                <w:sz w:val="20"/>
              </w:rPr>
              <w:t>978-5-7641-0538-3: 272 р.</w:t>
            </w:r>
          </w:p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902546" w:rsidRPr="00BE03AA" w:rsidRDefault="0013706B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12" w:history="1">
              <w:r w:rsidR="00902546" w:rsidRPr="00BE03AA">
                <w:rPr>
                  <w:sz w:val="20"/>
                </w:rPr>
                <w:t xml:space="preserve">Мардас, Анатолий Николаевич.  </w:t>
              </w:r>
            </w:hyperlink>
            <w:r w:rsidR="00902546" w:rsidRPr="00BE03AA">
              <w:rPr>
                <w:sz w:val="20"/>
              </w:rPr>
              <w:t>Стратегический менеджмент: практикум; учеб. пособие/ А. Н. Мардас, О. А. Гуляева. - СПб.: ПГУПС, 2009. - 86 с.</w:t>
            </w:r>
          </w:p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>Мардас, Анатолий Николаевич.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</w:t>
            </w:r>
          </w:p>
          <w:p w:rsidR="00902546" w:rsidRPr="00BE03AA" w:rsidRDefault="00902546" w:rsidP="00BE03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>Методические указания к курсовому проектированию по стратегическому менеджменту: для студентов всех форм обучения/ ПГУПС, каф. "Менеджмент и маркетинг"; сост.: А. Н. Мардас, О. А. Гуляева. - СПб.: ПГУПС, 2011. - 14 с. - Библиогр.: с. 13.</w:t>
            </w:r>
          </w:p>
          <w:p w:rsidR="00801F11" w:rsidRDefault="00902546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BE03AA">
              <w:rPr>
                <w:bCs/>
                <w:sz w:val="20"/>
              </w:rPr>
              <w:t xml:space="preserve">Личный кабинет обучающегося  и электронная информационно-образовательная среда </w:t>
            </w:r>
          </w:p>
          <w:p w:rsidR="00801F11" w:rsidRDefault="00801F11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  <w:p w:rsidR="00902546" w:rsidRPr="00BE03AA" w:rsidRDefault="00902546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BE03AA">
              <w:rPr>
                <w:bCs/>
                <w:sz w:val="20"/>
              </w:rPr>
              <w:t xml:space="preserve">[Электронный ресурс]. Режим доступа:  http://sdo.pgups.ru (для доступа к полнотекстовым документам требуется авторизация).  </w:t>
            </w:r>
            <w:bookmarkEnd w:id="4"/>
            <w:bookmarkEnd w:id="5"/>
            <w:bookmarkEnd w:id="6"/>
          </w:p>
        </w:tc>
      </w:tr>
      <w:tr w:rsidR="00A67434" w:rsidRPr="00BE03AA" w:rsidTr="00902546">
        <w:trPr>
          <w:trHeight w:val="563"/>
          <w:jc w:val="center"/>
        </w:trPr>
        <w:tc>
          <w:tcPr>
            <w:tcW w:w="421" w:type="dxa"/>
            <w:shd w:val="clear" w:color="auto" w:fill="auto"/>
          </w:tcPr>
          <w:p w:rsidR="00A67434" w:rsidRPr="00BE03AA" w:rsidRDefault="00902546" w:rsidP="00902546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67434" w:rsidRPr="00BE03AA" w:rsidRDefault="00A67434" w:rsidP="00A67434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BE03AA">
              <w:rPr>
                <w:sz w:val="20"/>
              </w:rPr>
              <w:t>Стратегический менеджмент на макроуровне</w:t>
            </w:r>
            <w:r w:rsidR="00902546">
              <w:rPr>
                <w:sz w:val="20"/>
              </w:rPr>
              <w:t>.</w:t>
            </w:r>
            <w:r w:rsidR="00902546" w:rsidRPr="00BE03AA">
              <w:rPr>
                <w:sz w:val="20"/>
              </w:rPr>
              <w:t xml:space="preserve"> Стратегия организации.</w:t>
            </w:r>
          </w:p>
        </w:tc>
        <w:tc>
          <w:tcPr>
            <w:tcW w:w="7732" w:type="dxa"/>
            <w:vMerge/>
            <w:shd w:val="clear" w:color="auto" w:fill="auto"/>
            <w:vAlign w:val="center"/>
          </w:tcPr>
          <w:p w:rsidR="00A67434" w:rsidRPr="00BE03AA" w:rsidRDefault="00A67434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A67434" w:rsidRPr="00BE03AA" w:rsidTr="00902546">
        <w:trPr>
          <w:trHeight w:val="645"/>
          <w:jc w:val="center"/>
        </w:trPr>
        <w:tc>
          <w:tcPr>
            <w:tcW w:w="421" w:type="dxa"/>
            <w:shd w:val="clear" w:color="auto" w:fill="auto"/>
          </w:tcPr>
          <w:p w:rsidR="00A67434" w:rsidRPr="00BE03AA" w:rsidRDefault="00902546" w:rsidP="00902546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7434" w:rsidRPr="00BE03AA" w:rsidRDefault="00A67434" w:rsidP="00A6743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7732" w:type="dxa"/>
            <w:vMerge/>
            <w:shd w:val="clear" w:color="auto" w:fill="auto"/>
            <w:vAlign w:val="center"/>
          </w:tcPr>
          <w:p w:rsidR="00A67434" w:rsidRPr="00BE03AA" w:rsidRDefault="00A67434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A67434" w:rsidRPr="00BE03AA" w:rsidTr="00902546">
        <w:trPr>
          <w:trHeight w:val="499"/>
          <w:jc w:val="center"/>
        </w:trPr>
        <w:tc>
          <w:tcPr>
            <w:tcW w:w="421" w:type="dxa"/>
            <w:shd w:val="clear" w:color="auto" w:fill="auto"/>
          </w:tcPr>
          <w:p w:rsidR="00A67434" w:rsidRPr="00BE03AA" w:rsidRDefault="00902546" w:rsidP="00902546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67434" w:rsidRPr="00BE03AA" w:rsidRDefault="00A67434" w:rsidP="00A6743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Инструменты и методы стратегического анализа</w:t>
            </w:r>
          </w:p>
        </w:tc>
        <w:tc>
          <w:tcPr>
            <w:tcW w:w="7732" w:type="dxa"/>
            <w:vMerge/>
            <w:shd w:val="clear" w:color="auto" w:fill="auto"/>
            <w:vAlign w:val="center"/>
          </w:tcPr>
          <w:p w:rsidR="00A67434" w:rsidRPr="00BE03AA" w:rsidRDefault="00A67434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A67434" w:rsidRPr="00BE03AA" w:rsidTr="00902546">
        <w:trPr>
          <w:trHeight w:val="794"/>
          <w:jc w:val="center"/>
        </w:trPr>
        <w:tc>
          <w:tcPr>
            <w:tcW w:w="421" w:type="dxa"/>
            <w:shd w:val="clear" w:color="auto" w:fill="auto"/>
          </w:tcPr>
          <w:p w:rsidR="00A67434" w:rsidRPr="00BE03AA" w:rsidRDefault="00902546" w:rsidP="00902546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67434" w:rsidRPr="00BE03AA" w:rsidRDefault="00A67434" w:rsidP="00A6743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Стратегическое бизнес-планирование</w:t>
            </w:r>
          </w:p>
        </w:tc>
        <w:tc>
          <w:tcPr>
            <w:tcW w:w="7732" w:type="dxa"/>
            <w:vMerge/>
            <w:shd w:val="clear" w:color="auto" w:fill="auto"/>
            <w:vAlign w:val="center"/>
          </w:tcPr>
          <w:p w:rsidR="00A67434" w:rsidRPr="00BE03AA" w:rsidRDefault="00A67434" w:rsidP="00A67434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</w:tbl>
    <w:p w:rsidR="00541336" w:rsidRPr="00D2714B" w:rsidRDefault="008B0C95" w:rsidP="00902546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41336" w:rsidRPr="00D2714B">
        <w:rPr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B0C95" w:rsidRDefault="00541336" w:rsidP="008B0C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B0C95" w:rsidRDefault="008B0C95" w:rsidP="008B0C9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8B0C95" w:rsidP="008B0C95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41336">
        <w:rPr>
          <w:b/>
          <w:bCs/>
          <w:sz w:val="28"/>
          <w:szCs w:val="28"/>
        </w:rPr>
        <w:t>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41336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7066" w:rsidRDefault="00FE7066" w:rsidP="00FE7066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7066" w:rsidRDefault="00FE7066" w:rsidP="00FE7066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7" w:name="OLE_LINK60"/>
      <w:bookmarkStart w:id="8" w:name="OLE_LINK61"/>
      <w:bookmarkStart w:id="9" w:name="OLE_LINK55"/>
      <w:bookmarkStart w:id="10" w:name="OLE_LINK56"/>
      <w:bookmarkStart w:id="11" w:name="OLE_LINK73"/>
      <w:bookmarkStart w:id="12" w:name="OLE_LINK74"/>
      <w:bookmarkStart w:id="13" w:name="OLE_LINK75"/>
      <w:bookmarkStart w:id="14" w:name="OLE_LINK78"/>
      <w:bookmarkStart w:id="15" w:name="OLE_LINK82"/>
      <w:r w:rsidRPr="00D33C57">
        <w:rPr>
          <w:rFonts w:ascii="Times New Roman" w:hAnsi="Times New Roman"/>
          <w:sz w:val="28"/>
          <w:szCs w:val="28"/>
        </w:rPr>
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</w:t>
      </w:r>
      <w:r w:rsidRPr="00D33C57">
        <w:rPr>
          <w:rFonts w:ascii="Times New Roman" w:hAnsi="Times New Roman"/>
          <w:sz w:val="28"/>
          <w:szCs w:val="28"/>
        </w:rPr>
        <w:lastRenderedPageBreak/>
        <w:t xml:space="preserve">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</w:r>
    </w:p>
    <w:p w:rsidR="00FE7066" w:rsidRPr="00247098" w:rsidRDefault="00FE7066" w:rsidP="00FE7066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7098">
        <w:rPr>
          <w:rFonts w:ascii="Times New Roman" w:hAnsi="Times New Roman"/>
          <w:bCs/>
          <w:sz w:val="28"/>
          <w:szCs w:val="28"/>
        </w:rPr>
        <w:t>Методы стратегического анализа</w:t>
      </w:r>
      <w:r w:rsidRPr="00247098">
        <w:rPr>
          <w:rFonts w:ascii="Times New Roman" w:hAnsi="Times New Roman"/>
          <w:sz w:val="28"/>
          <w:szCs w:val="28"/>
        </w:rPr>
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</w:r>
      <w:r w:rsidRPr="00247098">
        <w:rPr>
          <w:rFonts w:ascii="Times New Roman" w:hAnsi="Times New Roman"/>
          <w:bCs/>
          <w:sz w:val="28"/>
          <w:szCs w:val="28"/>
        </w:rPr>
        <w:t xml:space="preserve">ISBN </w:t>
      </w:r>
      <w:r w:rsidRPr="00247098">
        <w:rPr>
          <w:rFonts w:ascii="Times New Roman" w:hAnsi="Times New Roman"/>
          <w:sz w:val="28"/>
          <w:szCs w:val="28"/>
        </w:rPr>
        <w:t>978-5-7641-0538-3: 272 р.</w:t>
      </w:r>
    </w:p>
    <w:p w:rsidR="00FE7066" w:rsidRPr="00D33C57" w:rsidRDefault="00FE7066" w:rsidP="00FE7066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3C57">
        <w:rPr>
          <w:rFonts w:ascii="Times New Roman" w:hAnsi="Times New Roman"/>
          <w:sz w:val="28"/>
          <w:szCs w:val="28"/>
        </w:rPr>
        <w:t>Оф</w:t>
      </w:r>
      <w:r w:rsidR="00902546">
        <w:rPr>
          <w:rFonts w:ascii="Times New Roman" w:hAnsi="Times New Roman"/>
          <w:sz w:val="28"/>
          <w:szCs w:val="28"/>
        </w:rPr>
        <w:t xml:space="preserve">ормление контрольных, курсовых </w:t>
      </w:r>
      <w:r w:rsidRPr="00D33C57">
        <w:rPr>
          <w:rFonts w:ascii="Times New Roman" w:hAnsi="Times New Roman"/>
          <w:sz w:val="28"/>
          <w:szCs w:val="28"/>
        </w:rPr>
        <w:t xml:space="preserve">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</w:r>
    </w:p>
    <w:p w:rsidR="00FE7066" w:rsidRPr="00D33C57" w:rsidRDefault="00FE7066" w:rsidP="00FE7066">
      <w:pPr>
        <w:widowControl/>
        <w:autoSpaceDE w:val="0"/>
        <w:autoSpaceDN w:val="0"/>
        <w:adjustRightInd w:val="0"/>
        <w:spacing w:line="240" w:lineRule="auto"/>
        <w:ind w:left="284" w:hanging="284"/>
        <w:rPr>
          <w:sz w:val="20"/>
        </w:rPr>
      </w:pPr>
    </w:p>
    <w:bookmarkEnd w:id="7"/>
    <w:bookmarkEnd w:id="8"/>
    <w:p w:rsidR="00FE7066" w:rsidRDefault="00FE7066" w:rsidP="00FE7066">
      <w:pPr>
        <w:widowControl/>
        <w:spacing w:line="240" w:lineRule="auto"/>
        <w:ind w:firstLine="993"/>
        <w:rPr>
          <w:bCs/>
          <w:sz w:val="28"/>
          <w:szCs w:val="28"/>
        </w:rPr>
      </w:pPr>
      <w:r w:rsidRPr="00743E8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bookmarkEnd w:id="9"/>
    <w:bookmarkEnd w:id="10"/>
    <w:p w:rsidR="00FE7066" w:rsidRPr="00D33C57" w:rsidRDefault="00FE7066" w:rsidP="00FE7066">
      <w:p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</w:p>
    <w:p w:rsidR="00FE7066" w:rsidRDefault="0013706B" w:rsidP="00FE7066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FE7066" w:rsidRPr="006F3875">
          <w:rPr>
            <w:rFonts w:ascii="Times New Roman" w:hAnsi="Times New Roman"/>
            <w:sz w:val="28"/>
            <w:szCs w:val="28"/>
          </w:rPr>
          <w:t xml:space="preserve">Мардас, Анатолий Николаевич.  </w:t>
        </w:r>
      </w:hyperlink>
      <w:r w:rsidR="00FE7066" w:rsidRPr="006F3875">
        <w:rPr>
          <w:rFonts w:ascii="Times New Roman" w:hAnsi="Times New Roman"/>
          <w:sz w:val="28"/>
          <w:szCs w:val="28"/>
        </w:rPr>
        <w:t>Стратегический менеджмент: практикум; учеб. пособие/ А. Н. Мардас, О. А. Гуляева. - СПб.: ПГУПС, 2009. - 86 с.</w:t>
      </w:r>
    </w:p>
    <w:p w:rsidR="00FE7066" w:rsidRPr="006F3875" w:rsidRDefault="00FE7066" w:rsidP="00FE7066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F3875">
        <w:rPr>
          <w:rFonts w:ascii="Times New Roman" w:hAnsi="Times New Roman"/>
          <w:sz w:val="28"/>
          <w:szCs w:val="28"/>
        </w:rPr>
        <w:t xml:space="preserve">ардас, </w:t>
      </w:r>
      <w:bookmarkStart w:id="16" w:name="OLE_LINK68"/>
      <w:bookmarkStart w:id="17" w:name="OLE_LINK69"/>
      <w:bookmarkStart w:id="18" w:name="OLE_LINK70"/>
      <w:r w:rsidRPr="006F3875">
        <w:rPr>
          <w:rFonts w:ascii="Times New Roman" w:hAnsi="Times New Roman"/>
          <w:sz w:val="28"/>
          <w:szCs w:val="28"/>
        </w:rPr>
        <w:t xml:space="preserve">Анатолий Николаевич.  </w:t>
      </w:r>
      <w:bookmarkEnd w:id="16"/>
      <w:bookmarkEnd w:id="17"/>
      <w:bookmarkEnd w:id="18"/>
      <w:r w:rsidRPr="006F3875">
        <w:rPr>
          <w:rFonts w:ascii="Times New Roman" w:hAnsi="Times New Roman"/>
          <w:sz w:val="28"/>
          <w:szCs w:val="28"/>
        </w:rPr>
        <w:t>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</w:r>
    </w:p>
    <w:p w:rsidR="00FE7066" w:rsidRPr="006F3875" w:rsidRDefault="00FE7066" w:rsidP="00FE7066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</w:r>
    </w:p>
    <w:p w:rsidR="00FE7066" w:rsidRPr="006F3875" w:rsidRDefault="00FE7066" w:rsidP="00FE7066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>Мардас, Анатолий Николаевич.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</w:t>
      </w:r>
    </w:p>
    <w:p w:rsidR="00FE7066" w:rsidRPr="006F3875" w:rsidRDefault="00FE7066" w:rsidP="00FE7066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>Методические указания к курсовому проектированию по стратегическому менеджменту: для студентов всех форм обучения/ ПГУПС, каф. "Менеджмент и маркетинг"; сост.: А. Н. Мардас, О. А. Гуляева. - СПб.: ПГУПС, 2011. - 14 с. - Библиогр.: с. 13.</w:t>
      </w:r>
    </w:p>
    <w:bookmarkEnd w:id="11"/>
    <w:bookmarkEnd w:id="12"/>
    <w:bookmarkEnd w:id="13"/>
    <w:bookmarkEnd w:id="14"/>
    <w:bookmarkEnd w:id="15"/>
    <w:p w:rsidR="00FE7066" w:rsidRDefault="00FE7066" w:rsidP="00FE7066">
      <w:pPr>
        <w:pStyle w:val="af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7066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E7066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19" w:name="OLE_LINK71"/>
      <w:bookmarkStart w:id="20" w:name="OLE_LINK72"/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bookmarkEnd w:id="19"/>
    <w:bookmarkEnd w:id="20"/>
    <w:p w:rsidR="00FE7066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7066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E7066" w:rsidRDefault="00FE7066" w:rsidP="00FE7066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FE7066" w:rsidRDefault="00FE7066" w:rsidP="00FE706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E7066" w:rsidRDefault="00FE7066" w:rsidP="00FE706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E7066" w:rsidRDefault="00FE7066" w:rsidP="00FE7066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bookmarkStart w:id="21" w:name="OLE_LINK81"/>
      <w:r w:rsidRPr="00852610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4" w:history="1">
        <w:r w:rsidRPr="00852610">
          <w:rPr>
            <w:sz w:val="28"/>
            <w:szCs w:val="28"/>
          </w:rPr>
          <w:t>http://dis.ru/library/507/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5" w:history="1">
        <w:r w:rsidRPr="00852610">
          <w:rPr>
            <w:sz w:val="28"/>
            <w:szCs w:val="28"/>
          </w:rPr>
          <w:t>http://www.zdmira.com/arhiv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6" w:history="1">
        <w:r w:rsidRPr="00852610">
          <w:rPr>
            <w:sz w:val="28"/>
            <w:szCs w:val="28"/>
          </w:rPr>
          <w:t>журнала «Маркетинг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</w:t>
      </w:r>
      <w:hyperlink r:id="rId17" w:history="1">
        <w:r w:rsidRPr="00852610">
          <w:rPr>
            <w:sz w:val="28"/>
            <w:szCs w:val="28"/>
          </w:rPr>
          <w:t>http://www.mavriz.ru/annotations/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8" w:history="1">
        <w:r w:rsidRPr="00852610">
          <w:rPr>
            <w:sz w:val="28"/>
            <w:szCs w:val="28"/>
          </w:rPr>
          <w:t>журнала «Менеджмент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http://www.mevriz.ru/annotations/,</w:t>
      </w:r>
      <w:r w:rsidRPr="00852610">
        <w:t xml:space="preserve"> </w:t>
      </w:r>
      <w:r w:rsidRPr="00852610">
        <w:rPr>
          <w:sz w:val="28"/>
          <w:szCs w:val="28"/>
        </w:rPr>
        <w:t>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9" w:history="1">
        <w:r w:rsidRPr="00852610">
          <w:rPr>
            <w:rStyle w:val="af7"/>
            <w:sz w:val="28"/>
            <w:szCs w:val="28"/>
          </w:rPr>
          <w:t>https://www.kommersant.ru/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FE7066" w:rsidRPr="00852610" w:rsidRDefault="0013706B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20" w:history="1">
        <w:r w:rsidR="00FE7066" w:rsidRPr="00852610">
          <w:rPr>
            <w:sz w:val="28"/>
            <w:szCs w:val="28"/>
          </w:rPr>
          <w:t>Маркетинг журнал 4p.ru</w:t>
        </w:r>
      </w:hyperlink>
      <w:r w:rsidR="00FE7066" w:rsidRPr="00852610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1" w:history="1">
        <w:r w:rsidRPr="00852610">
          <w:rPr>
            <w:sz w:val="28"/>
            <w:szCs w:val="28"/>
          </w:rPr>
          <w:t>http://www.rg.ru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</w:t>
      </w:r>
      <w:r w:rsidRPr="00852610">
        <w:rPr>
          <w:sz w:val="28"/>
          <w:szCs w:val="28"/>
        </w:rPr>
        <w:lastRenderedPageBreak/>
        <w:t xml:space="preserve">ресурс]. Режим доступа:  </w:t>
      </w:r>
      <w:hyperlink r:id="rId22" w:history="1">
        <w:r w:rsidRPr="00852610">
          <w:rPr>
            <w:sz w:val="28"/>
            <w:szCs w:val="28"/>
          </w:rPr>
          <w:t>http://www.socreklama.ru/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3" w:tgtFrame="_blank" w:history="1">
        <w:r w:rsidRPr="00852610">
          <w:rPr>
            <w:sz w:val="28"/>
            <w:szCs w:val="28"/>
          </w:rPr>
          <w:t>www.gost.ru/wps/portal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4" w:history="1">
        <w:r w:rsidRPr="00852610">
          <w:rPr>
            <w:sz w:val="28"/>
            <w:szCs w:val="28"/>
          </w:rPr>
          <w:t>http://window.edu.ru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E7066" w:rsidRPr="00852610" w:rsidRDefault="0013706B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25" w:history="1">
        <w:r w:rsidR="00FE7066" w:rsidRPr="00852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FE7066" w:rsidRPr="00852610">
        <w:rPr>
          <w:sz w:val="28"/>
          <w:szCs w:val="28"/>
        </w:rPr>
        <w:t xml:space="preserve"> [Электронный ресурс]. Режим доступа: </w:t>
      </w:r>
      <w:hyperlink r:id="rId26" w:history="1">
        <w:r w:rsidR="00FE7066" w:rsidRPr="00852610">
          <w:rPr>
            <w:sz w:val="28"/>
            <w:szCs w:val="28"/>
          </w:rPr>
          <w:t>http://www.aup.ru/library/</w:t>
        </w:r>
      </w:hyperlink>
      <w:r w:rsidR="00FE7066" w:rsidRPr="00852610">
        <w:rPr>
          <w:sz w:val="28"/>
          <w:szCs w:val="28"/>
        </w:rPr>
        <w:t>, свободный.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FE7066" w:rsidRPr="00852610" w:rsidRDefault="00FE7066" w:rsidP="00FE706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E7066" w:rsidRDefault="00FE7066" w:rsidP="00FE7066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E7066" w:rsidRDefault="00FE7066" w:rsidP="00FE706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E7066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7066" w:rsidRPr="00852610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FE7066" w:rsidRPr="00852610" w:rsidRDefault="00FE7066" w:rsidP="00FE7066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E7066" w:rsidRPr="00852610" w:rsidRDefault="00FE7066" w:rsidP="00FE7066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E7066" w:rsidRPr="00852610" w:rsidRDefault="00FE7066" w:rsidP="00FE7066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E7066" w:rsidRDefault="00FE7066" w:rsidP="00FE706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7066" w:rsidRPr="00852610" w:rsidRDefault="00FE7066" w:rsidP="00FE706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7066" w:rsidRPr="00852610" w:rsidRDefault="00FE7066" w:rsidP="00FE706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E7066" w:rsidRPr="00852610" w:rsidRDefault="00FE7066" w:rsidP="00FE70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E7066" w:rsidRPr="00852610" w:rsidRDefault="00FE7066" w:rsidP="00FE7066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FE7066" w:rsidRPr="00852610" w:rsidRDefault="00FE7066" w:rsidP="00FE7066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(демонстрация мультимедийных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материалов);</w:t>
      </w:r>
    </w:p>
    <w:p w:rsidR="00FE7066" w:rsidRPr="00852610" w:rsidRDefault="00FE7066" w:rsidP="00FE7066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E7066" w:rsidRPr="00852610" w:rsidRDefault="00FE7066" w:rsidP="00FE7066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Интернет-сервисы и электронные ресурсы (поисковые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системы, электронная почта, онлайн-энциклопедии и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FE7066" w:rsidRPr="00852610" w:rsidRDefault="00FE7066" w:rsidP="00FE7066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</w:rPr>
        <w:t>программное обеспечение:</w:t>
      </w:r>
      <w:r w:rsidR="00447393">
        <w:rPr>
          <w:rFonts w:eastAsia="Calibri"/>
          <w:bCs/>
          <w:sz w:val="28"/>
          <w:szCs w:val="28"/>
        </w:rPr>
        <w:t xml:space="preserve"> </w:t>
      </w:r>
    </w:p>
    <w:p w:rsidR="00FE7066" w:rsidRPr="00852610" w:rsidRDefault="00FE7066" w:rsidP="00FE706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</w:r>
      <w:r>
        <w:rPr>
          <w:rFonts w:eastAsia="Calibri"/>
          <w:bCs/>
          <w:sz w:val="28"/>
          <w:szCs w:val="28"/>
          <w:lang w:val="en-US"/>
        </w:rPr>
        <w:tab/>
        <w:t>Microsoft Windows</w:t>
      </w:r>
      <w:r w:rsidRPr="00852610">
        <w:rPr>
          <w:rFonts w:eastAsia="Calibri"/>
          <w:bCs/>
          <w:sz w:val="28"/>
          <w:szCs w:val="28"/>
          <w:lang w:val="en-US"/>
        </w:rPr>
        <w:t>;</w:t>
      </w:r>
    </w:p>
    <w:p w:rsidR="00FE7066" w:rsidRPr="00194C86" w:rsidRDefault="00FE7066" w:rsidP="00FE7066">
      <w:pPr>
        <w:spacing w:line="240" w:lineRule="auto"/>
        <w:ind w:left="708" w:firstLine="708"/>
        <w:rPr>
          <w:rFonts w:eastAsia="Calibri"/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</w:t>
      </w:r>
      <w:r w:rsidRPr="00194C8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Pr="00194C86">
        <w:rPr>
          <w:rFonts w:eastAsia="Calibri"/>
          <w:bCs/>
          <w:sz w:val="28"/>
          <w:szCs w:val="28"/>
        </w:rPr>
        <w:t xml:space="preserve">. </w:t>
      </w:r>
    </w:p>
    <w:p w:rsidR="00447393" w:rsidRDefault="00447393" w:rsidP="0044739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E7066" w:rsidRPr="00852610" w:rsidRDefault="00FE7066" w:rsidP="0044739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E7066" w:rsidRPr="00852610" w:rsidRDefault="00FE7066" w:rsidP="00FE7066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E7066" w:rsidRPr="00852610" w:rsidRDefault="00FE7066" w:rsidP="00FE7066">
      <w:pPr>
        <w:pStyle w:val="afc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>учебные аудитории для проведения занятий лекционного типа, занятий семинарского типа,</w:t>
      </w:r>
      <w:r w:rsidR="00447393">
        <w:rPr>
          <w:rFonts w:ascii="Times New Roman" w:hAnsi="Times New Roman"/>
          <w:bCs/>
          <w:sz w:val="28"/>
        </w:rPr>
        <w:t xml:space="preserve"> </w:t>
      </w:r>
      <w:r w:rsidRPr="00852610">
        <w:rPr>
          <w:rFonts w:ascii="Times New Roman" w:hAnsi="Times New Roman"/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FE7066" w:rsidRPr="00852610" w:rsidRDefault="00FE7066" w:rsidP="00FE7066">
      <w:pPr>
        <w:pStyle w:val="afc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FE7066" w:rsidRPr="00852610" w:rsidRDefault="00FE7066" w:rsidP="00FE7066">
      <w:pPr>
        <w:pStyle w:val="afc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447393" w:rsidRPr="00447393" w:rsidRDefault="00447393" w:rsidP="00E73518">
      <w:pPr>
        <w:widowControl/>
        <w:spacing w:line="240" w:lineRule="auto"/>
        <w:ind w:firstLine="0"/>
        <w:jc w:val="left"/>
        <w:rPr>
          <w:bCs/>
          <w:snapToGrid/>
          <w:sz w:val="28"/>
        </w:rPr>
      </w:pPr>
      <w:r>
        <w:rPr>
          <w:bCs/>
          <w:sz w:val="28"/>
        </w:rPr>
        <w:br w:type="page"/>
      </w:r>
      <w:r>
        <w:rPr>
          <w:noProof/>
          <w:snapToGrid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-476250</wp:posOffset>
            </wp:positionH>
            <wp:positionV relativeFrom="paragraph">
              <wp:posOffset>-73660</wp:posOffset>
            </wp:positionV>
            <wp:extent cx="6663690" cy="4815085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48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393">
        <w:rPr>
          <w:bCs/>
          <w:snapToGrid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447393" w:rsidRPr="00447393" w:rsidRDefault="00447393" w:rsidP="00447393">
      <w:pPr>
        <w:spacing w:line="240" w:lineRule="auto"/>
        <w:ind w:firstLine="851"/>
        <w:rPr>
          <w:bCs/>
          <w:snapToGrid/>
          <w:sz w:val="28"/>
        </w:rPr>
      </w:pPr>
      <w:r w:rsidRPr="00447393">
        <w:rPr>
          <w:bCs/>
          <w:snapToGrid/>
          <w:sz w:val="28"/>
        </w:rPr>
        <w:t>Для проведения занятий лекционного типа предлагаются наборы демонстрационного оборудования (стационарные или переносные)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447393" w:rsidRPr="00447393" w:rsidRDefault="00447393" w:rsidP="00447393">
      <w:pPr>
        <w:spacing w:line="240" w:lineRule="auto"/>
        <w:ind w:firstLine="851"/>
        <w:rPr>
          <w:bCs/>
          <w:snapToGrid/>
          <w:sz w:val="28"/>
        </w:rPr>
      </w:pPr>
      <w:r w:rsidRPr="00447393">
        <w:rPr>
          <w:bCs/>
          <w:snapToGrid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47393" w:rsidRPr="00447393" w:rsidRDefault="00447393" w:rsidP="00447393">
      <w:pPr>
        <w:widowControl/>
        <w:spacing w:line="240" w:lineRule="auto"/>
        <w:ind w:firstLine="851"/>
        <w:rPr>
          <w:bCs/>
          <w:snapToGrid/>
          <w:sz w:val="28"/>
        </w:rPr>
      </w:pPr>
      <w:r w:rsidRPr="00447393">
        <w:rPr>
          <w:bCs/>
          <w:snapToGrid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FE7066" w:rsidRDefault="00FE7066" w:rsidP="00FE7066">
      <w:pPr>
        <w:spacing w:line="240" w:lineRule="auto"/>
        <w:ind w:firstLine="851"/>
        <w:rPr>
          <w:bCs/>
          <w:sz w:val="28"/>
        </w:rPr>
      </w:pPr>
    </w:p>
    <w:p w:rsidR="00FE7066" w:rsidRDefault="00FE7066" w:rsidP="00FE7066">
      <w:pPr>
        <w:spacing w:line="240" w:lineRule="auto"/>
        <w:ind w:firstLine="851"/>
        <w:rPr>
          <w:bCs/>
          <w:sz w:val="28"/>
        </w:rPr>
      </w:pPr>
    </w:p>
    <w:p w:rsidR="00FE7066" w:rsidRPr="00CB6703" w:rsidRDefault="00FE7066" w:rsidP="00FE7066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FE7066" w:rsidRPr="00CB6703" w:rsidTr="00877BA8">
        <w:tc>
          <w:tcPr>
            <w:tcW w:w="4503" w:type="dxa"/>
            <w:shd w:val="clear" w:color="auto" w:fill="auto"/>
          </w:tcPr>
          <w:p w:rsidR="00FE7066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FE7066" w:rsidRPr="00CB6703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профессор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E7066" w:rsidRPr="00CB6703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</w:t>
            </w:r>
            <w:r w:rsidR="00447393">
              <w:rPr>
                <w:noProof/>
                <w:snapToGrid/>
              </w:rPr>
              <w:t xml:space="preserve"> </w:t>
            </w:r>
            <w:r w:rsidRPr="00CB6703">
              <w:rPr>
                <w:rFonts w:eastAsia="Calibri"/>
                <w:snapToGrid/>
                <w:sz w:val="28"/>
                <w:szCs w:val="28"/>
              </w:rPr>
              <w:t>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FE7066" w:rsidRPr="00CB6703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А. Н</w:t>
            </w: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. </w:t>
            </w:r>
            <w:r>
              <w:rPr>
                <w:rFonts w:eastAsia="Calibri"/>
                <w:snapToGrid/>
                <w:sz w:val="28"/>
                <w:szCs w:val="28"/>
              </w:rPr>
              <w:t>Мардас</w:t>
            </w:r>
          </w:p>
        </w:tc>
      </w:tr>
      <w:tr w:rsidR="00FE7066" w:rsidRPr="00CB6703" w:rsidTr="00877BA8">
        <w:tc>
          <w:tcPr>
            <w:tcW w:w="4503" w:type="dxa"/>
            <w:shd w:val="clear" w:color="auto" w:fill="auto"/>
          </w:tcPr>
          <w:p w:rsidR="00FE7066" w:rsidRPr="00CB6703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976" w:type="dxa"/>
            <w:shd w:val="clear" w:color="auto" w:fill="auto"/>
          </w:tcPr>
          <w:p w:rsidR="00FE7066" w:rsidRPr="00CB6703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FE7066" w:rsidRPr="00CB6703" w:rsidRDefault="00FE7066" w:rsidP="00877B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  <w:bookmarkEnd w:id="21"/>
    </w:tbl>
    <w:p w:rsidR="00FE7066" w:rsidRPr="00CB6703" w:rsidRDefault="00FE7066" w:rsidP="00FE7066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FE7066" w:rsidRPr="00CB6703" w:rsidRDefault="00FE7066" w:rsidP="00FE706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541336" w:rsidRDefault="00541336" w:rsidP="00FE7066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47393" w:rsidRDefault="00447393" w:rsidP="00FE7066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47393" w:rsidRDefault="00447393" w:rsidP="00FE7066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47393" w:rsidRDefault="00447393" w:rsidP="00FE7066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47393" w:rsidRPr="00CB6703" w:rsidRDefault="00447393" w:rsidP="00FE7066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sectPr w:rsidR="00447393" w:rsidRPr="00CB6703" w:rsidSect="00D3380B">
      <w:footerReference w:type="even" r:id="rId28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98" w:rsidRDefault="00625D98">
      <w:r>
        <w:separator/>
      </w:r>
    </w:p>
  </w:endnote>
  <w:endnote w:type="continuationSeparator" w:id="0">
    <w:p w:rsidR="00625D98" w:rsidRDefault="0062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A8" w:rsidRDefault="00877BA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7BA8" w:rsidRDefault="00877BA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98" w:rsidRDefault="00625D98">
      <w:r>
        <w:separator/>
      </w:r>
    </w:p>
  </w:footnote>
  <w:footnote w:type="continuationSeparator" w:id="0">
    <w:p w:rsidR="00625D98" w:rsidRDefault="0062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3F7"/>
    <w:multiLevelType w:val="hybridMultilevel"/>
    <w:tmpl w:val="D7A80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" w15:restartNumberingAfterBreak="0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6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0" w15:restartNumberingAfterBreak="0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7"/>
  </w:num>
  <w:num w:numId="3">
    <w:abstractNumId w:val="12"/>
  </w:num>
  <w:num w:numId="4">
    <w:abstractNumId w:val="25"/>
  </w:num>
  <w:num w:numId="5">
    <w:abstractNumId w:val="31"/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9"/>
  </w:num>
  <w:num w:numId="19">
    <w:abstractNumId w:val="16"/>
  </w:num>
  <w:num w:numId="20">
    <w:abstractNumId w:val="1"/>
  </w:num>
  <w:num w:numId="21">
    <w:abstractNumId w:val="27"/>
  </w:num>
  <w:num w:numId="22">
    <w:abstractNumId w:val="7"/>
  </w:num>
  <w:num w:numId="23">
    <w:abstractNumId w:val="3"/>
  </w:num>
  <w:num w:numId="24">
    <w:abstractNumId w:val="33"/>
  </w:num>
  <w:num w:numId="25">
    <w:abstractNumId w:val="30"/>
  </w:num>
  <w:num w:numId="26">
    <w:abstractNumId w:val="17"/>
  </w:num>
  <w:num w:numId="27">
    <w:abstractNumId w:val="36"/>
  </w:num>
  <w:num w:numId="28">
    <w:abstractNumId w:val="26"/>
  </w:num>
  <w:num w:numId="29">
    <w:abstractNumId w:val="10"/>
  </w:num>
  <w:num w:numId="30">
    <w:abstractNumId w:val="29"/>
  </w:num>
  <w:num w:numId="31">
    <w:abstractNumId w:val="41"/>
  </w:num>
  <w:num w:numId="32">
    <w:abstractNumId w:val="28"/>
  </w:num>
  <w:num w:numId="33">
    <w:abstractNumId w:val="35"/>
  </w:num>
  <w:num w:numId="34">
    <w:abstractNumId w:val="38"/>
  </w:num>
  <w:num w:numId="35">
    <w:abstractNumId w:val="15"/>
  </w:num>
  <w:num w:numId="36">
    <w:abstractNumId w:val="24"/>
  </w:num>
  <w:num w:numId="37">
    <w:abstractNumId w:val="5"/>
  </w:num>
  <w:num w:numId="38">
    <w:abstractNumId w:val="39"/>
  </w:num>
  <w:num w:numId="39">
    <w:abstractNumId w:val="2"/>
  </w:num>
  <w:num w:numId="40">
    <w:abstractNumId w:val="6"/>
  </w:num>
  <w:num w:numId="41">
    <w:abstractNumId w:val="18"/>
  </w:num>
  <w:num w:numId="42">
    <w:abstractNumId w:val="40"/>
  </w:num>
  <w:num w:numId="43">
    <w:abstractNumId w:val="20"/>
  </w:num>
  <w:num w:numId="44">
    <w:abstractNumId w:val="11"/>
  </w:num>
  <w:num w:numId="4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0106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0428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4C86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15F8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2F9"/>
    <w:rsid w:val="00276584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38A5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BA1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27DF3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0D52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0EA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075"/>
    <w:rsid w:val="003F7B94"/>
    <w:rsid w:val="003F7D15"/>
    <w:rsid w:val="0040374A"/>
    <w:rsid w:val="00404030"/>
    <w:rsid w:val="00405F9A"/>
    <w:rsid w:val="004075E8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47393"/>
    <w:rsid w:val="00450893"/>
    <w:rsid w:val="00451A7D"/>
    <w:rsid w:val="0045206B"/>
    <w:rsid w:val="00452827"/>
    <w:rsid w:val="00456106"/>
    <w:rsid w:val="0045633B"/>
    <w:rsid w:val="004578CC"/>
    <w:rsid w:val="004618A3"/>
    <w:rsid w:val="00461ABC"/>
    <w:rsid w:val="00462926"/>
    <w:rsid w:val="00465811"/>
    <w:rsid w:val="00465D46"/>
    <w:rsid w:val="004677B5"/>
    <w:rsid w:val="004708E1"/>
    <w:rsid w:val="0047187A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1A87"/>
    <w:rsid w:val="004D45B8"/>
    <w:rsid w:val="004D4777"/>
    <w:rsid w:val="004D4F0C"/>
    <w:rsid w:val="004D594B"/>
    <w:rsid w:val="004D63F9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678"/>
    <w:rsid w:val="005D5BFF"/>
    <w:rsid w:val="005D64FA"/>
    <w:rsid w:val="005D68EA"/>
    <w:rsid w:val="005D70B4"/>
    <w:rsid w:val="005E0717"/>
    <w:rsid w:val="005E11AA"/>
    <w:rsid w:val="005E23A1"/>
    <w:rsid w:val="005E23FB"/>
    <w:rsid w:val="005E373C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58F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5D98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87F68"/>
    <w:rsid w:val="006901D3"/>
    <w:rsid w:val="00691467"/>
    <w:rsid w:val="006921AD"/>
    <w:rsid w:val="00692388"/>
    <w:rsid w:val="00692B0B"/>
    <w:rsid w:val="00692DCE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60FC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5E1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3EB2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15FC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1F11"/>
    <w:rsid w:val="008029EF"/>
    <w:rsid w:val="00803350"/>
    <w:rsid w:val="008048B7"/>
    <w:rsid w:val="00805832"/>
    <w:rsid w:val="008067AE"/>
    <w:rsid w:val="00806873"/>
    <w:rsid w:val="00807172"/>
    <w:rsid w:val="00807C5A"/>
    <w:rsid w:val="00807CE0"/>
    <w:rsid w:val="0081007B"/>
    <w:rsid w:val="008102B6"/>
    <w:rsid w:val="00810B87"/>
    <w:rsid w:val="00811AAB"/>
    <w:rsid w:val="00811C9C"/>
    <w:rsid w:val="00813C89"/>
    <w:rsid w:val="00814A7C"/>
    <w:rsid w:val="0081525D"/>
    <w:rsid w:val="0082074C"/>
    <w:rsid w:val="00820BBA"/>
    <w:rsid w:val="00822C19"/>
    <w:rsid w:val="008240B9"/>
    <w:rsid w:val="0082411C"/>
    <w:rsid w:val="00825357"/>
    <w:rsid w:val="00830950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44EE"/>
    <w:rsid w:val="008755AE"/>
    <w:rsid w:val="00877BA8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632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C9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0D31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4D19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2546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17F9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37471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4A7C"/>
    <w:rsid w:val="00A86976"/>
    <w:rsid w:val="00A86AAA"/>
    <w:rsid w:val="00A86D24"/>
    <w:rsid w:val="00A86F25"/>
    <w:rsid w:val="00A87136"/>
    <w:rsid w:val="00A871F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4CBE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56F5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3AA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B82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1D92"/>
    <w:rsid w:val="00CF2D3E"/>
    <w:rsid w:val="00CF2FA1"/>
    <w:rsid w:val="00CF3627"/>
    <w:rsid w:val="00CF393F"/>
    <w:rsid w:val="00CF3A36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222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07A53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0B82"/>
    <w:rsid w:val="00E71498"/>
    <w:rsid w:val="00E72521"/>
    <w:rsid w:val="00E72ACE"/>
    <w:rsid w:val="00E73518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3F66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B26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E7066"/>
    <w:rsid w:val="00FE7D18"/>
    <w:rsid w:val="00FF0A0A"/>
    <w:rsid w:val="00FF1639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30117A8"/>
  <w15:docId w15:val="{D19503EE-4684-45FE-8FF5-AE3A4E9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2983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javascript:%20s_by_term('A=','%D0%9C%D0%B0%D1%80%D0%B4%D0%B0%D1%81,%20%D0%90.%20%D0%9D.')" TargetMode="External"/><Relationship Id="rId18" Type="http://schemas.openxmlformats.org/officeDocument/2006/relationships/hyperlink" Target="http://www.mavriz.ru/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g.ru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%20s_by_term('A=','%D0%9C%D0%B0%D1%80%D0%B4%D0%B0%D1%81,%20%D0%90.%20%D0%9D.')" TargetMode="External"/><Relationship Id="rId17" Type="http://schemas.openxmlformats.org/officeDocument/2006/relationships/hyperlink" Target="http://www.mavriz.ru/annotations/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mira.com/arhiv" TargetMode="External"/><Relationship Id="rId23" Type="http://schemas.openxmlformats.org/officeDocument/2006/relationships/hyperlink" Target="http://www.gost.ru/wps/porta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s://www.kommers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is.ru/library/507/" TargetMode="External"/><Relationship Id="rId22" Type="http://schemas.openxmlformats.org/officeDocument/2006/relationships/hyperlink" Target="http://www.socreklama.ru/" TargetMode="Externa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1B73-BAFB-47C4-83FC-2C844BE2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3100</Words>
  <Characters>23631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26678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Без пароля</cp:lastModifiedBy>
  <cp:revision>28</cp:revision>
  <cp:lastPrinted>2017-10-27T12:11:00Z</cp:lastPrinted>
  <dcterms:created xsi:type="dcterms:W3CDTF">2017-11-16T12:40:00Z</dcterms:created>
  <dcterms:modified xsi:type="dcterms:W3CDTF">2017-11-17T16:39:00Z</dcterms:modified>
</cp:coreProperties>
</file>